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jc w:val="center"/>
        <w:rPr>
          <w:rFonts w:hint="eastAsia" w:hAnsi="宋体" w:eastAsia="宋体"/>
          <w:szCs w:val="26"/>
        </w:rPr>
      </w:pPr>
      <w:r/>
      <w:bookmarkStart w:id="0" w:name="_Toc530486490"/>
      <w:r/>
      <w:bookmarkStart w:id="1" w:name="_Toc530486492"/>
      <w:r>
        <w:rPr>
          <w:rFonts w:hint="eastAsia" w:hAnsi="宋体" w:eastAsia="宋体"/>
          <w:szCs w:val="26"/>
        </w:rPr>
      </w:r>
      <w:r/>
    </w:p>
    <w:p>
      <w:pPr>
        <w:pStyle w:val="890"/>
        <w:jc w:val="center"/>
        <w:rPr>
          <w:rFonts w:ascii="宋体" w:hAnsi="宋体"/>
          <w:szCs w:val="26"/>
        </w:rPr>
      </w:pPr>
      <w:r>
        <w:rPr>
          <w:rFonts w:ascii="宋体" w:hAnsi="宋体"/>
          <w:szCs w:val="26"/>
        </w:rPr>
      </w:r>
      <w:r/>
    </w:p>
    <w:p>
      <w:pPr>
        <w:pStyle w:val="890"/>
        <w:rPr>
          <w:rFonts w:hint="eastAsia" w:ascii="宋体" w:hAnsi="宋体"/>
          <w:szCs w:val="26"/>
        </w:rPr>
      </w:pPr>
      <w:r>
        <w:rPr>
          <w:rFonts w:hint="eastAsia" w:ascii="宋体" w:hAnsi="宋体"/>
          <w:szCs w:val="26"/>
        </w:rPr>
      </w:r>
      <w:r/>
    </w:p>
    <w:p>
      <w:pPr>
        <w:jc w:val="center"/>
        <w:rPr>
          <w:rFonts w:hint="eastAsia" w:ascii="宋体" w:hAnsi="宋体"/>
        </w:rPr>
      </w:pPr>
      <w:r>
        <w:rPr>
          <w:rFonts w:hint="eastAsia" w:ascii="宋体" w:hAnsi="宋体"/>
          <w:szCs w:val="26"/>
        </w:rPr>
      </w:r>
      <w:r>
        <w:rPr>
          <w:rFonts w:hint="eastAsia" w:ascii="宋体" w:hAnsi="宋体"/>
          <w:szCs w:val="26"/>
        </w:rPr>
      </w:r>
      <w:r/>
    </w:p>
    <w:p>
      <w:pPr>
        <w:jc w:val="center"/>
        <w:rPr>
          <w:rFonts w:hint="eastAsia" w:ascii="宋体" w:hAnsi="宋体"/>
        </w:rPr>
      </w:pPr>
      <w:r>
        <w:rPr>
          <w:rFonts w:hint="eastAsia" w:ascii="宋体" w:hAnsi="宋体"/>
        </w:rPr>
      </w:r>
      <w:r>
        <w:rPr>
          <w:rFonts w:hint="eastAsia" w:ascii="宋体" w:hAnsi="宋体"/>
        </w:rPr>
      </w:r>
      <w:r/>
    </w:p>
    <w:p>
      <w:pPr>
        <w:pStyle w:val="890"/>
        <w:jc w:val="center"/>
        <w:rPr>
          <w:rFonts w:hint="eastAsia" w:ascii="宋体" w:hAnsi="宋体"/>
        </w:rPr>
      </w:pPr>
      <w:r>
        <w:rPr>
          <w:rFonts w:hint="eastAsia" w:ascii="宋体" w:hAnsi="宋体"/>
          <w:szCs w:val="26"/>
        </w:rPr>
      </w:r>
      <w:r/>
    </w:p>
    <w:p>
      <w:pPr>
        <w:pStyle w:val="890"/>
        <w:jc w:val="center"/>
        <w:spacing w:line="360" w:lineRule="auto"/>
        <w:rPr>
          <w:rFonts w:ascii="宋体" w:hAnsi="宋体"/>
          <w:b/>
          <w:sz w:val="72"/>
          <w:szCs w:val="72"/>
        </w:rPr>
      </w:pPr>
      <w:r>
        <w:rPr>
          <w:rFonts w:hint="eastAsia" w:ascii="宋体" w:hAnsi="宋体"/>
          <w:b/>
          <w:sz w:val="84"/>
          <w:szCs w:val="84"/>
        </w:rPr>
        <w:t xml:space="preserve">苏州市吴中区政府采购招标文件</w:t>
      </w:r>
      <w:r>
        <w:rPr>
          <w:rFonts w:ascii="宋体" w:hAnsi="宋体"/>
          <w:b/>
          <w:sz w:val="72"/>
          <w:szCs w:val="72"/>
        </w:rPr>
      </w:r>
      <w:r/>
    </w:p>
    <w:p>
      <w:pPr>
        <w:pStyle w:val="890"/>
        <w:spacing w:line="360" w:lineRule="auto"/>
        <w:rPr>
          <w:rFonts w:ascii="宋体" w:hAnsi="宋体"/>
        </w:rPr>
      </w:pPr>
      <w:r>
        <w:rPr>
          <w:rFonts w:ascii="宋体" w:hAnsi="宋体"/>
        </w:rPr>
      </w:r>
      <w:r/>
    </w:p>
    <w:p>
      <w:pPr>
        <w:pStyle w:val="890"/>
        <w:spacing w:line="360" w:lineRule="auto"/>
        <w:rPr>
          <w:rFonts w:hint="eastAsia" w:ascii="宋体" w:hAnsi="宋体"/>
          <w:b/>
          <w:sz w:val="30"/>
          <w:szCs w:val="30"/>
        </w:rPr>
      </w:pPr>
      <w:r>
        <w:rPr>
          <w:rFonts w:hint="eastAsia" w:ascii="宋体" w:hAnsi="宋体"/>
          <w:b/>
          <w:sz w:val="30"/>
          <w:szCs w:val="30"/>
        </w:rPr>
      </w:r>
      <w:r/>
    </w:p>
    <w:p>
      <w:pPr>
        <w:pStyle w:val="890"/>
        <w:ind w:firstLine="703"/>
        <w:spacing w:line="360" w:lineRule="auto"/>
        <w:rPr>
          <w:rFonts w:ascii="宋体" w:hAnsi="宋体"/>
          <w:b/>
          <w:bCs/>
          <w:sz w:val="28"/>
          <w:szCs w:val="28"/>
        </w:rPr>
      </w:pPr>
      <w:r>
        <w:rPr>
          <w:rFonts w:ascii="宋体" w:hAnsi="宋体"/>
          <w:b/>
          <w:bCs/>
          <w:sz w:val="28"/>
          <w:szCs w:val="28"/>
        </w:rPr>
      </w:r>
      <w:r/>
    </w:p>
    <w:p>
      <w:pPr>
        <w:pStyle w:val="890"/>
        <w:ind w:firstLine="703"/>
        <w:spacing w:line="360" w:lineRule="auto"/>
        <w:rPr>
          <w:rFonts w:ascii="宋体" w:hAnsi="宋体"/>
          <w:b/>
          <w:bCs/>
          <w:sz w:val="28"/>
          <w:szCs w:val="28"/>
        </w:rPr>
      </w:pPr>
      <w:r>
        <w:rPr>
          <w:rFonts w:ascii="宋体" w:hAnsi="宋体"/>
          <w:b/>
          <w:bCs/>
          <w:sz w:val="28"/>
          <w:szCs w:val="28"/>
        </w:rPr>
      </w:r>
      <w:r/>
    </w:p>
    <w:p>
      <w:pPr>
        <w:pStyle w:val="890"/>
        <w:ind w:firstLine="703"/>
        <w:spacing w:line="360" w:lineRule="auto"/>
        <w:rPr>
          <w:rFonts w:ascii="宋体" w:hAnsi="宋体"/>
          <w:b/>
          <w:bCs/>
          <w:sz w:val="28"/>
          <w:szCs w:val="28"/>
        </w:rPr>
      </w:pPr>
      <w:r>
        <w:rPr>
          <w:rFonts w:hint="eastAsia" w:ascii="宋体" w:hAnsi="宋体"/>
          <w:b/>
          <w:bCs/>
          <w:sz w:val="28"/>
          <w:szCs w:val="28"/>
        </w:rPr>
        <w:t xml:space="preserve">招标编号：</w:t>
      </w:r>
      <w:r>
        <w:rPr>
          <w:rFonts w:hint="eastAsia" w:ascii="宋体" w:hAnsi="宋体"/>
          <w:b/>
          <w:bCs/>
          <w:sz w:val="28"/>
          <w:szCs w:val="28"/>
        </w:rPr>
        <w:t xml:space="preserve">JSZC-320506109-JAXX-G2026-0001</w:t>
      </w:r>
      <w:r>
        <w:rPr>
          <w:rFonts w:ascii="宋体" w:hAnsi="宋体"/>
          <w:b/>
          <w:bCs/>
          <w:sz w:val="28"/>
          <w:szCs w:val="28"/>
        </w:rPr>
      </w:r>
      <w:r/>
    </w:p>
    <w:p>
      <w:pPr>
        <w:pStyle w:val="890"/>
        <w:ind w:firstLine="703"/>
        <w:spacing w:line="360" w:lineRule="auto"/>
        <w:rPr>
          <w:rFonts w:ascii="宋体" w:hAnsi="宋体"/>
          <w:b/>
          <w:bCs/>
          <w:sz w:val="28"/>
          <w:szCs w:val="28"/>
        </w:rPr>
      </w:pPr>
      <w:r>
        <w:rPr>
          <w:rFonts w:hint="eastAsia" w:ascii="宋体" w:hAnsi="宋体"/>
          <w:b/>
          <w:bCs/>
          <w:sz w:val="28"/>
          <w:szCs w:val="28"/>
        </w:rPr>
        <w:t xml:space="preserve">采 购 人：苏州市吴中区胥口镇人民政府（机关）</w:t>
      </w:r>
      <w:r>
        <w:rPr>
          <w:rFonts w:ascii="宋体" w:hAnsi="宋体"/>
          <w:b/>
          <w:bCs/>
          <w:sz w:val="28"/>
          <w:szCs w:val="28"/>
        </w:rPr>
      </w:r>
      <w:r/>
    </w:p>
    <w:p>
      <w:pPr>
        <w:pStyle w:val="890"/>
        <w:ind w:firstLine="703"/>
        <w:spacing w:line="360" w:lineRule="auto"/>
        <w:rPr>
          <w:rFonts w:ascii="宋体" w:hAnsi="宋体"/>
          <w:b/>
          <w:bCs/>
          <w:sz w:val="28"/>
          <w:szCs w:val="28"/>
        </w:rPr>
      </w:pPr>
      <w:r>
        <w:rPr>
          <w:rFonts w:hint="eastAsia" w:ascii="宋体" w:hAnsi="宋体"/>
          <w:b/>
          <w:bCs/>
          <w:sz w:val="28"/>
          <w:szCs w:val="28"/>
        </w:rPr>
        <w:t xml:space="preserve">项目名称：胥口污水处理厂一期整改维修设备采购</w:t>
      </w:r>
      <w:r>
        <w:rPr>
          <w:rFonts w:ascii="宋体" w:hAnsi="宋体"/>
          <w:b/>
          <w:bCs/>
          <w:sz w:val="28"/>
          <w:szCs w:val="28"/>
        </w:rPr>
      </w:r>
      <w:r/>
    </w:p>
    <w:p>
      <w:pPr>
        <w:pStyle w:val="890"/>
        <w:ind w:firstLine="703"/>
        <w:spacing w:line="360" w:lineRule="auto"/>
        <w:rPr>
          <w:rFonts w:hint="eastAsia" w:ascii="宋体" w:hAnsi="宋体"/>
          <w:b/>
          <w:bCs/>
          <w:sz w:val="28"/>
          <w:szCs w:val="28"/>
        </w:rPr>
      </w:pPr>
      <w:r>
        <w:rPr>
          <w:rFonts w:hint="eastAsia" w:ascii="宋体" w:hAnsi="宋体"/>
          <w:b/>
          <w:bCs/>
          <w:sz w:val="28"/>
          <w:szCs w:val="28"/>
        </w:rPr>
        <w:t xml:space="preserve">采购类别：货物类</w:t>
      </w:r>
      <w:r/>
    </w:p>
    <w:p>
      <w:pPr>
        <w:pStyle w:val="890"/>
        <w:ind w:firstLine="2221"/>
        <w:spacing w:line="360" w:lineRule="auto"/>
        <w:rPr>
          <w:rFonts w:hint="eastAsia" w:ascii="宋体" w:hAnsi="宋体"/>
          <w:b/>
          <w:bCs/>
          <w:sz w:val="28"/>
          <w:szCs w:val="28"/>
        </w:rPr>
      </w:pPr>
      <w:r>
        <w:rPr>
          <w:rFonts w:hint="eastAsia" w:ascii="宋体" w:hAnsi="宋体"/>
          <w:b/>
          <w:bCs/>
          <w:sz w:val="28"/>
          <w:szCs w:val="28"/>
        </w:rPr>
      </w:r>
      <w:r/>
    </w:p>
    <w:p>
      <w:pPr>
        <w:pStyle w:val="890"/>
        <w:ind w:firstLine="2221"/>
        <w:spacing w:line="360" w:lineRule="auto"/>
        <w:rPr>
          <w:rFonts w:hint="eastAsia" w:ascii="宋体" w:hAnsi="宋体"/>
          <w:b/>
          <w:bCs/>
          <w:sz w:val="28"/>
          <w:szCs w:val="28"/>
        </w:rPr>
      </w:pPr>
      <w:r>
        <w:rPr>
          <w:rFonts w:hint="eastAsia" w:ascii="宋体" w:hAnsi="宋体"/>
          <w:b/>
          <w:bCs/>
          <w:sz w:val="28"/>
          <w:szCs w:val="28"/>
        </w:rPr>
      </w:r>
      <w:r/>
    </w:p>
    <w:p>
      <w:pPr>
        <w:pStyle w:val="890"/>
        <w:jc w:val="left"/>
        <w:spacing w:line="360" w:lineRule="auto"/>
        <w:rPr>
          <w:rFonts w:hint="eastAsia" w:ascii="宋体" w:hAnsi="宋体"/>
          <w:b/>
          <w:bCs/>
          <w:sz w:val="28"/>
          <w:szCs w:val="28"/>
        </w:rPr>
      </w:pPr>
      <w:r>
        <w:rPr>
          <w:rFonts w:hint="eastAsia" w:ascii="宋体" w:hAnsi="宋体"/>
          <w:b/>
          <w:bCs/>
          <w:sz w:val="28"/>
          <w:szCs w:val="28"/>
        </w:rPr>
      </w:r>
      <w:r/>
    </w:p>
    <w:p>
      <w:pPr>
        <w:pStyle w:val="890"/>
        <w:spacing w:line="360" w:lineRule="auto"/>
        <w:rPr>
          <w:rFonts w:ascii="宋体" w:hAnsi="宋体"/>
          <w:b/>
          <w:bCs/>
          <w:sz w:val="28"/>
          <w:szCs w:val="28"/>
        </w:rPr>
      </w:pPr>
      <w:r>
        <w:rPr>
          <w:rFonts w:ascii="宋体" w:hAnsi="宋体"/>
          <w:b/>
          <w:bCs/>
          <w:sz w:val="28"/>
          <w:szCs w:val="28"/>
        </w:rPr>
      </w:r>
      <w:r/>
    </w:p>
    <w:p>
      <w:pPr>
        <w:pStyle w:val="890"/>
        <w:jc w:val="center"/>
        <w:spacing w:line="360" w:lineRule="auto"/>
        <w:rPr>
          <w:rFonts w:ascii="宋体" w:hAnsi="宋体"/>
          <w:b/>
          <w:bCs/>
          <w:sz w:val="28"/>
          <w:szCs w:val="28"/>
        </w:rPr>
      </w:pPr>
      <w:r>
        <w:rPr>
          <w:rFonts w:ascii="宋体" w:hAnsi="宋体"/>
          <w:b/>
          <w:bCs/>
          <w:sz w:val="28"/>
          <w:szCs w:val="28"/>
        </w:rPr>
      </w:r>
      <w:r/>
    </w:p>
    <w:p>
      <w:pPr>
        <w:pStyle w:val="890"/>
        <w:jc w:val="center"/>
        <w:spacing w:line="360" w:lineRule="auto"/>
        <w:rPr>
          <w:rFonts w:ascii="宋体" w:hAnsi="宋体"/>
          <w:b/>
          <w:bCs/>
          <w:sz w:val="32"/>
          <w:szCs w:val="32"/>
        </w:rPr>
      </w:pPr>
      <w:r>
        <w:rPr>
          <w:rFonts w:hint="eastAsia" w:ascii="宋体" w:hAnsi="宋体"/>
          <w:b/>
          <w:bCs/>
          <w:sz w:val="28"/>
          <w:szCs w:val="28"/>
        </w:rPr>
        <w:t xml:space="preserve"> </w:t>
      </w:r>
      <w:r>
        <w:rPr>
          <w:rFonts w:hint="eastAsia" w:ascii="宋体" w:hAnsi="宋体"/>
          <w:b/>
          <w:bCs/>
          <w:sz w:val="32"/>
          <w:szCs w:val="32"/>
        </w:rPr>
        <w:t xml:space="preserve">招标代理机构：俊傲兴项目管理咨询（苏州）有限公司</w:t>
      </w:r>
      <w:r>
        <w:rPr>
          <w:rFonts w:ascii="宋体" w:hAnsi="宋体"/>
          <w:b/>
          <w:bCs/>
          <w:sz w:val="32"/>
          <w:szCs w:val="32"/>
        </w:rPr>
      </w:r>
      <w:r/>
    </w:p>
    <w:p>
      <w:pPr>
        <w:pStyle w:val="890"/>
        <w:jc w:val="center"/>
        <w:rPr>
          <w:rFonts w:hint="eastAsia"/>
        </w:rPr>
      </w:pPr>
      <w:r>
        <w:rPr>
          <w:rFonts w:hint="eastAsia" w:ascii="宋体" w:hAnsi="宋体"/>
          <w:b/>
          <w:bCs/>
          <w:sz w:val="32"/>
          <w:szCs w:val="32"/>
        </w:rPr>
        <w:t xml:space="preserve">二○二六年一月</w:t>
      </w:r>
      <w:r>
        <w:rPr>
          <w:rFonts w:hint="eastAsia"/>
        </w:rPr>
      </w:r>
      <w:r/>
    </w:p>
    <w:p>
      <w:pPr>
        <w:pStyle w:val="890"/>
        <w:jc w:val="center"/>
        <w:spacing w:line="360" w:lineRule="auto"/>
        <w:rPr>
          <w:rFonts w:ascii="宋体" w:hAnsi="宋体"/>
          <w:b/>
          <w:sz w:val="32"/>
          <w:szCs w:val="32"/>
        </w:rPr>
      </w:pPr>
      <w:r>
        <w:rPr>
          <w:rFonts w:ascii="宋体" w:hAnsi="宋体"/>
          <w:b/>
          <w:sz w:val="32"/>
          <w:szCs w:val="32"/>
        </w:rPr>
      </w:r>
      <w:r/>
    </w:p>
    <w:p>
      <w:pPr>
        <w:pStyle w:val="890"/>
        <w:jc w:val="center"/>
        <w:spacing w:line="360" w:lineRule="auto"/>
        <w:rPr>
          <w:rFonts w:ascii="宋体" w:hAnsi="宋体"/>
          <w:b/>
          <w:sz w:val="32"/>
          <w:szCs w:val="32"/>
        </w:rPr>
      </w:pPr>
      <w:r>
        <w:rPr>
          <w:rFonts w:hint="eastAsia" w:ascii="宋体" w:hAnsi="宋体"/>
          <w:b/>
          <w:sz w:val="32"/>
          <w:szCs w:val="32"/>
        </w:rPr>
        <w:t xml:space="preserve">前 附 表</w:t>
      </w:r>
      <w:r>
        <w:rPr>
          <w:rFonts w:ascii="宋体" w:hAnsi="宋体"/>
          <w:b/>
          <w:sz w:val="32"/>
          <w:szCs w:val="32"/>
        </w:rPr>
      </w:r>
      <w:r/>
    </w:p>
    <w:tbl>
      <w:tblPr>
        <w:tblW w:w="9280" w:type="dxa"/>
        <w:tblInd w:w="-346" w:type="dxa"/>
        <w:tblLayout w:type="fixed"/>
        <w:tblCellMar>
          <w:left w:w="0" w:type="dxa"/>
          <w:top w:w="0" w:type="dxa"/>
          <w:right w:w="0" w:type="dxa"/>
          <w:bottom w:w="0" w:type="dxa"/>
        </w:tblCellMar>
        <w:tblLook w:val="04A0" w:firstRow="1" w:lastRow="0" w:firstColumn="1" w:lastColumn="0" w:noHBand="0" w:noVBand="1"/>
      </w:tblPr>
      <w:tblGrid>
        <w:gridCol w:w="738"/>
        <w:gridCol w:w="1701"/>
        <w:gridCol w:w="6841"/>
      </w:tblGrid>
      <w:tr>
        <w:trPr>
          <w:trHeight w:val="4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内           容</w:t>
            </w:r>
            <w:r>
              <w:rPr>
                <w:rFonts w:ascii="宋体" w:hAnsi="宋体" w:cs="宋体"/>
                <w:sz w:val="24"/>
                <w:szCs w:val="24"/>
              </w:rPr>
            </w:r>
            <w:r/>
          </w:p>
        </w:tc>
      </w:tr>
      <w:tr>
        <w:trPr>
          <w:trHeight w:val="5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rPr>
            </w:pPr>
            <w:r>
              <w:rPr>
                <w:rFonts w:ascii="宋体" w:hAnsi="宋体" w:cs="宋体"/>
                <w:sz w:val="24"/>
                <w:szCs w:val="24"/>
              </w:rPr>
              <w:t xml:space="preserve">JSZC-320506109-JAXX-G2026-0001</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采购项目名称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rPr>
            </w:pPr>
            <w:r>
              <w:rPr>
                <w:rFonts w:hint="eastAsia" w:ascii="宋体" w:hAnsi="宋体" w:cs="宋体"/>
                <w:sz w:val="24"/>
                <w:szCs w:val="24"/>
              </w:rPr>
              <w:t xml:space="preserve">胥口污水处理厂一期整改维修设备采购</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tabs>
                <w:tab w:val="left" w:pos="252" w:leader="none"/>
              </w:tabs>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采购代理机构名称及地址</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rPr>
            </w:pPr>
            <w:r>
              <w:rPr>
                <w:rFonts w:hint="eastAsia" w:ascii="宋体" w:hAnsi="宋体" w:cs="宋体"/>
                <w:sz w:val="24"/>
                <w:szCs w:val="24"/>
              </w:rPr>
              <w:t xml:space="preserve">名称：俊傲兴项目管理咨询（苏州）有限公司 </w:t>
              <w:tab/>
              <w:tab/>
            </w:r>
            <w:r>
              <w:rPr>
                <w:rFonts w:ascii="宋体" w:hAnsi="宋体" w:cs="宋体"/>
                <w:sz w:val="24"/>
                <w:szCs w:val="24"/>
              </w:rPr>
            </w:r>
            <w:r/>
          </w:p>
          <w:p>
            <w:pPr>
              <w:pStyle w:val="890"/>
              <w:jc w:val="left"/>
              <w:spacing w:line="360" w:lineRule="auto"/>
              <w:rPr>
                <w:rFonts w:ascii="宋体" w:hAnsi="宋体" w:cs="宋体"/>
                <w:sz w:val="24"/>
                <w:szCs w:val="24"/>
              </w:rPr>
            </w:pPr>
            <w:r>
              <w:rPr>
                <w:rFonts w:hint="eastAsia" w:ascii="宋体" w:hAnsi="宋体" w:cs="宋体"/>
                <w:sz w:val="24"/>
                <w:szCs w:val="24"/>
              </w:rPr>
              <w:t xml:space="preserve">地址：苏州市吴中区木渎镇珠江南路金枫城市设计产业园1号楼3楼1331室</w:t>
            </w:r>
            <w:r>
              <w:rPr>
                <w:rFonts w:ascii="宋体" w:hAnsi="宋体" w:cs="宋体"/>
                <w:sz w:val="24"/>
                <w:szCs w:val="24"/>
              </w:rPr>
            </w:r>
            <w:r/>
          </w:p>
          <w:p>
            <w:pPr>
              <w:pStyle w:val="890"/>
              <w:jc w:val="left"/>
              <w:spacing w:line="360" w:lineRule="auto"/>
              <w:rPr>
                <w:rFonts w:hint="eastAsia" w:ascii="宋体" w:hAnsi="宋体" w:cs="宋体"/>
                <w:sz w:val="24"/>
                <w:szCs w:val="24"/>
              </w:rPr>
            </w:pPr>
            <w:r>
              <w:rPr>
                <w:rFonts w:hint="eastAsia" w:ascii="宋体" w:hAnsi="宋体" w:cs="宋体"/>
                <w:sz w:val="24"/>
                <w:szCs w:val="24"/>
              </w:rPr>
              <w:t xml:space="preserve">联系人：潘雅、朱晴芳</w:t>
            </w:r>
            <w:r/>
          </w:p>
          <w:p>
            <w:pPr>
              <w:pStyle w:val="890"/>
              <w:jc w:val="left"/>
              <w:spacing w:line="360" w:lineRule="auto"/>
              <w:rPr>
                <w:rFonts w:ascii="宋体" w:hAnsi="宋体" w:cs="宋体"/>
                <w:sz w:val="24"/>
                <w:szCs w:val="24"/>
              </w:rPr>
            </w:pPr>
            <w:r>
              <w:rPr>
                <w:rFonts w:hint="eastAsia" w:ascii="宋体" w:hAnsi="宋体" w:cs="宋体"/>
                <w:sz w:val="24"/>
                <w:szCs w:val="24"/>
              </w:rPr>
              <w:t xml:space="preserve">联系方式：0512-66950430 </w:t>
            </w:r>
            <w:r>
              <w:rPr>
                <w:rFonts w:ascii="宋体" w:hAnsi="宋体" w:cs="宋体"/>
                <w:sz w:val="24"/>
                <w:szCs w:val="24"/>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采购单位</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rPr>
            </w:pPr>
            <w:r>
              <w:rPr>
                <w:rFonts w:hint="eastAsia" w:ascii="宋体" w:hAnsi="宋体" w:cs="宋体"/>
                <w:sz w:val="24"/>
                <w:szCs w:val="24"/>
              </w:rPr>
              <w:t xml:space="preserve">名 称：苏州市吴中区胥口镇人民政府（机关）</w:t>
            </w:r>
            <w:r>
              <w:rPr>
                <w:rFonts w:ascii="宋体" w:hAnsi="宋体" w:cs="宋体"/>
                <w:sz w:val="24"/>
                <w:szCs w:val="24"/>
              </w:rPr>
            </w:r>
            <w:r/>
          </w:p>
          <w:p>
            <w:pPr>
              <w:pStyle w:val="890"/>
              <w:jc w:val="left"/>
              <w:spacing w:line="360" w:lineRule="auto"/>
              <w:rPr>
                <w:rFonts w:ascii="宋体" w:hAnsi="宋体" w:cs="宋体"/>
                <w:sz w:val="24"/>
                <w:szCs w:val="24"/>
              </w:rPr>
            </w:pPr>
            <w:r>
              <w:rPr>
                <w:rFonts w:hint="eastAsia" w:ascii="宋体" w:hAnsi="宋体" w:cs="宋体"/>
                <w:sz w:val="24"/>
                <w:szCs w:val="24"/>
              </w:rPr>
              <w:t xml:space="preserve">地 址：</w:t>
            </w:r>
            <w:r>
              <w:rPr>
                <w:rFonts w:hint="eastAsia" w:ascii="宋体" w:hAnsi="宋体"/>
                <w:sz w:val="24"/>
                <w:szCs w:val="24"/>
              </w:rPr>
              <w:t xml:space="preserve">苏州市吴中区孙武路604号</w:t>
            </w:r>
            <w:r>
              <w:rPr>
                <w:rFonts w:ascii="宋体" w:hAnsi="宋体" w:cs="宋体"/>
                <w:sz w:val="24"/>
                <w:szCs w:val="24"/>
              </w:rPr>
            </w:r>
            <w:r/>
          </w:p>
          <w:p>
            <w:pPr>
              <w:pStyle w:val="890"/>
              <w:jc w:val="left"/>
              <w:spacing w:line="360" w:lineRule="auto"/>
              <w:rPr>
                <w:rFonts w:ascii="宋体" w:hAnsi="宋体" w:cs="宋体"/>
                <w:sz w:val="24"/>
                <w:szCs w:val="24"/>
              </w:rPr>
            </w:pPr>
            <w:r>
              <w:rPr>
                <w:rFonts w:hint="eastAsia" w:ascii="宋体" w:hAnsi="宋体" w:cs="宋体"/>
                <w:sz w:val="24"/>
                <w:szCs w:val="24"/>
              </w:rPr>
              <w:t xml:space="preserve">联系人：孔康</w:t>
            </w:r>
            <w:r>
              <w:rPr>
                <w:rFonts w:ascii="宋体" w:hAnsi="宋体" w:cs="宋体"/>
                <w:sz w:val="24"/>
                <w:szCs w:val="24"/>
              </w:rPr>
            </w:r>
            <w:r/>
          </w:p>
          <w:p>
            <w:pPr>
              <w:pStyle w:val="890"/>
              <w:jc w:val="left"/>
              <w:spacing w:line="360" w:lineRule="auto"/>
              <w:rPr>
                <w:rFonts w:ascii="宋体" w:hAnsi="宋体" w:cs="宋体"/>
                <w:sz w:val="24"/>
                <w:szCs w:val="24"/>
              </w:rPr>
            </w:pPr>
            <w:r>
              <w:rPr>
                <w:rFonts w:hint="eastAsia" w:ascii="宋体" w:hAnsi="宋体" w:cs="宋体"/>
                <w:sz w:val="24"/>
                <w:szCs w:val="24"/>
              </w:rPr>
              <w:t xml:space="preserve">电　话：</w:t>
            </w:r>
            <w:r>
              <w:rPr>
                <w:rFonts w:ascii="宋体" w:hAnsi="宋体" w:cs="宋体"/>
                <w:sz w:val="24"/>
                <w:szCs w:val="24"/>
              </w:rPr>
              <w:t xml:space="preserve">18051225115</w:t>
            </w:r>
            <w:r>
              <w:rPr>
                <w:rFonts w:ascii="宋体" w:hAnsi="宋体" w:cs="宋体"/>
                <w:sz w:val="24"/>
                <w:szCs w:val="24"/>
              </w:rPr>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ind w:firstLine="240"/>
              <w:jc w:val="left"/>
              <w:spacing w:line="360" w:lineRule="auto"/>
              <w:rPr>
                <w:rFonts w:ascii="宋体" w:hAnsi="宋体"/>
                <w:sz w:val="24"/>
                <w:szCs w:val="24"/>
              </w:rPr>
            </w:pPr>
            <w:r>
              <w:rPr>
                <w:rFonts w:hint="eastAsia" w:ascii="宋体" w:hAnsi="宋体"/>
                <w:sz w:val="24"/>
                <w:szCs w:val="24"/>
              </w:rPr>
              <w:t xml:space="preserve">标书组成</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sz w:val="24"/>
                <w:szCs w:val="24"/>
              </w:rPr>
            </w:pPr>
            <w:r>
              <w:rPr>
                <w:rFonts w:hint="eastAsia" w:ascii="宋体" w:hAnsi="宋体"/>
                <w:sz w:val="24"/>
                <w:szCs w:val="24"/>
              </w:rPr>
              <w:t xml:space="preserve">详见招标文件第二章</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投标保证金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rPr>
            </w:pPr>
            <w:r>
              <w:rPr>
                <w:rFonts w:hint="eastAsia" w:ascii="宋体" w:hAnsi="宋体" w:cs="宋体"/>
                <w:sz w:val="24"/>
                <w:szCs w:val="24"/>
              </w:rPr>
              <w:t xml:space="preserve">本项目不收取投标保证金</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投标有效期</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rPr>
            </w:pPr>
            <w:r>
              <w:rPr>
                <w:rFonts w:hint="eastAsia" w:ascii="宋体" w:hAnsi="宋体" w:cs="宋体"/>
                <w:sz w:val="24"/>
                <w:szCs w:val="24"/>
              </w:rPr>
              <w:t xml:space="preserve">九十天（日历日）</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获取招标文件时间</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rPr>
            </w:pPr>
            <w:r>
              <w:rPr>
                <w:rFonts w:hint="eastAsia" w:ascii="宋体" w:hAnsi="宋体" w:cs="宋体"/>
                <w:sz w:val="24"/>
                <w:szCs w:val="24"/>
              </w:rPr>
              <w:t xml:space="preserve">自公告发布之日起5个工作日</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highlight w:val="yellow"/>
              </w:rPr>
            </w:pPr>
            <w:r>
              <w:rPr>
                <w:rFonts w:hint="eastAsia" w:ascii="宋体" w:hAnsi="宋体"/>
                <w:bCs/>
                <w:sz w:val="24"/>
                <w:szCs w:val="24"/>
                <w:lang w:val="zh-CN"/>
              </w:rPr>
              <w:t xml:space="preserve">投标文件网上提交截止时间</w:t>
            </w:r>
            <w:r>
              <w:rPr>
                <w:rFonts w:ascii="宋体" w:hAnsi="宋体" w:cs="宋体"/>
                <w:sz w:val="24"/>
                <w:szCs w:val="24"/>
                <w:highlight w:val="yellow"/>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hint="eastAsia" w:ascii="宋体" w:hAnsi="宋体" w:cs="宋体"/>
                <w:sz w:val="24"/>
                <w:szCs w:val="24"/>
              </w:rPr>
            </w:pPr>
            <w:r>
              <w:rPr>
                <w:rFonts w:hint="eastAsia" w:ascii="宋体" w:hAnsi="宋体" w:cs="宋体"/>
                <w:sz w:val="24"/>
                <w:szCs w:val="24"/>
              </w:rPr>
              <w:t xml:space="preserve">2026年0</w:t>
            </w:r>
            <w:r>
              <w:rPr>
                <w:rFonts w:hint="eastAsia" w:ascii="宋体" w:hAnsi="宋体" w:cs="宋体"/>
                <w:sz w:val="24"/>
                <w:szCs w:val="24"/>
              </w:rPr>
              <w:t xml:space="preserve">2</w:t>
            </w:r>
            <w:r>
              <w:rPr>
                <w:rFonts w:hint="eastAsia" w:ascii="宋体" w:hAnsi="宋体" w:cs="宋体"/>
                <w:sz w:val="24"/>
                <w:szCs w:val="24"/>
              </w:rPr>
              <w:t xml:space="preserve">月09日1</w:t>
            </w:r>
            <w:r>
              <w:rPr>
                <w:rFonts w:ascii="宋体" w:hAnsi="宋体" w:cs="宋体"/>
                <w:sz w:val="24"/>
                <w:szCs w:val="24"/>
              </w:rPr>
              <w:t xml:space="preserve">3</w:t>
            </w:r>
            <w:r>
              <w:rPr>
                <w:rFonts w:hint="eastAsia" w:ascii="宋体" w:hAnsi="宋体" w:cs="宋体"/>
                <w:sz w:val="24"/>
                <w:szCs w:val="24"/>
              </w:rPr>
              <w:t xml:space="preserve">：30（北京时间） </w:t>
            </w:r>
            <w:r/>
          </w:p>
          <w:p>
            <w:pPr>
              <w:pStyle w:val="890"/>
              <w:jc w:val="left"/>
              <w:spacing w:line="360" w:lineRule="auto"/>
              <w:rPr>
                <w:rFonts w:ascii="宋体" w:hAnsi="宋体" w:cs="宋体"/>
                <w:sz w:val="24"/>
                <w:szCs w:val="24"/>
              </w:rPr>
            </w:pPr>
            <w:r>
              <w:rPr>
                <w:rFonts w:hint="eastAsia" w:ascii="宋体" w:hAnsi="宋体" w:cs="宋体"/>
                <w:sz w:val="24"/>
                <w:szCs w:val="24"/>
              </w:rPr>
              <w:t xml:space="preserve">投标文件必须在截止时间前完成提交（上传），逾期提交（上传）的投标文件恕不接受。</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开标时间</w:t>
            </w:r>
            <w:r/>
          </w:p>
          <w:p>
            <w:pPr>
              <w:pStyle w:val="890"/>
              <w:jc w:val="center"/>
              <w:spacing w:line="360" w:lineRule="auto"/>
              <w:rPr>
                <w:rFonts w:ascii="宋体" w:hAnsi="宋体" w:cs="宋体"/>
                <w:sz w:val="24"/>
                <w:szCs w:val="24"/>
              </w:rPr>
            </w:pPr>
            <w:r>
              <w:rPr>
                <w:rFonts w:hint="eastAsia" w:ascii="宋体" w:hAnsi="宋体" w:cs="宋体"/>
                <w:sz w:val="24"/>
                <w:szCs w:val="24"/>
                <w:lang w:val="zh-CN"/>
              </w:rPr>
              <w:t xml:space="preserve">开标地点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lang w:val="zh-CN"/>
              </w:rPr>
            </w:pPr>
            <w:r>
              <w:rPr>
                <w:rFonts w:hint="eastAsia" w:ascii="宋体" w:hAnsi="宋体" w:cs="宋体"/>
                <w:sz w:val="24"/>
                <w:szCs w:val="24"/>
                <w:lang w:val="zh-CN"/>
              </w:rPr>
              <w:t xml:space="preserve">时间</w:t>
            </w:r>
            <w:r>
              <w:rPr>
                <w:rFonts w:ascii="宋体" w:hAnsi="宋体" w:cs="宋体"/>
                <w:sz w:val="24"/>
                <w:szCs w:val="24"/>
                <w:lang w:val="zh-CN"/>
              </w:rPr>
              <w:t xml:space="preserve">：</w:t>
            </w:r>
            <w:r>
              <w:rPr>
                <w:rFonts w:hint="eastAsia" w:ascii="宋体" w:hAnsi="宋体" w:cs="宋体"/>
                <w:sz w:val="24"/>
                <w:szCs w:val="24"/>
                <w:lang w:val="zh-CN"/>
              </w:rPr>
              <w:t xml:space="preserve">2026年0</w:t>
            </w:r>
            <w:r>
              <w:rPr>
                <w:rFonts w:hint="eastAsia" w:ascii="宋体" w:hAnsi="宋体" w:cs="宋体"/>
                <w:sz w:val="24"/>
                <w:szCs w:val="24"/>
                <w:lang w:val="zh-CN"/>
              </w:rPr>
              <w:t xml:space="preserve">2</w:t>
            </w:r>
            <w:r>
              <w:rPr>
                <w:rFonts w:hint="eastAsia" w:ascii="宋体" w:hAnsi="宋体" w:cs="宋体"/>
                <w:sz w:val="24"/>
                <w:szCs w:val="24"/>
                <w:lang w:val="zh-CN"/>
              </w:rPr>
              <w:t xml:space="preserve">月09日1</w:t>
            </w:r>
            <w:r>
              <w:rPr>
                <w:rFonts w:ascii="宋体" w:hAnsi="宋体" w:cs="宋体"/>
                <w:sz w:val="24"/>
                <w:szCs w:val="24"/>
                <w:lang w:val="zh-CN"/>
              </w:rPr>
              <w:t xml:space="preserve">3</w:t>
            </w:r>
            <w:r>
              <w:rPr>
                <w:rFonts w:hint="eastAsia" w:ascii="宋体" w:hAnsi="宋体" w:cs="宋体"/>
                <w:sz w:val="24"/>
                <w:szCs w:val="24"/>
                <w:lang w:val="zh-CN"/>
              </w:rPr>
              <w:t xml:space="preserve">：30（北京时间）</w:t>
            </w:r>
            <w:r>
              <w:rPr>
                <w:rFonts w:ascii="宋体" w:hAnsi="宋体" w:cs="宋体"/>
                <w:sz w:val="24"/>
                <w:szCs w:val="24"/>
                <w:lang w:val="zh-CN"/>
              </w:rPr>
            </w:r>
            <w:r/>
          </w:p>
          <w:p>
            <w:pPr>
              <w:pStyle w:val="890"/>
              <w:jc w:val="left"/>
              <w:spacing w:line="360" w:lineRule="auto"/>
              <w:rPr>
                <w:rFonts w:hint="eastAsia" w:ascii="宋体" w:hAnsi="宋体" w:cs="宋体"/>
                <w:sz w:val="24"/>
                <w:szCs w:val="24"/>
              </w:rPr>
            </w:pPr>
            <w:r>
              <w:rPr>
                <w:rFonts w:hint="eastAsia" w:ascii="宋体" w:hAnsi="宋体" w:cs="宋体"/>
                <w:sz w:val="24"/>
                <w:szCs w:val="24"/>
              </w:rPr>
              <w:t xml:space="preserve">地点</w:t>
            </w:r>
            <w:r>
              <w:rPr>
                <w:rFonts w:ascii="宋体" w:hAnsi="宋体" w:cs="宋体"/>
                <w:sz w:val="24"/>
                <w:szCs w:val="24"/>
              </w:rPr>
              <w:t xml:space="preserve">：</w:t>
            </w:r>
            <w:r>
              <w:rPr>
                <w:rFonts w:hint="eastAsia" w:ascii="宋体" w:hAnsi="宋体" w:cs="宋体"/>
                <w:sz w:val="24"/>
                <w:szCs w:val="24"/>
              </w:rPr>
              <w:t xml:space="preserve">“苏采云”系统（网址：http://jszfcg.jsczt.cn/）</w:t>
            </w:r>
            <w:r/>
          </w:p>
          <w:p>
            <w:pPr>
              <w:pStyle w:val="890"/>
              <w:jc w:val="left"/>
              <w:spacing w:line="360" w:lineRule="auto"/>
              <w:rPr>
                <w:rFonts w:hint="eastAsia" w:ascii="宋体" w:hAnsi="宋体" w:cs="宋体"/>
                <w:b/>
                <w:sz w:val="24"/>
                <w:szCs w:val="24"/>
              </w:rPr>
            </w:pPr>
            <w:r>
              <w:rPr>
                <w:rFonts w:hint="eastAsia" w:ascii="宋体" w:hAnsi="宋体" w:cs="宋体"/>
                <w:b/>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评标时间</w:t>
            </w:r>
            <w:r>
              <w:rPr>
                <w:rFonts w:ascii="宋体" w:hAnsi="宋体" w:cs="宋体"/>
                <w:sz w:val="24"/>
                <w:szCs w:val="24"/>
              </w:rPr>
            </w:r>
            <w:r/>
          </w:p>
          <w:p>
            <w:pPr>
              <w:pStyle w:val="890"/>
              <w:jc w:val="center"/>
              <w:spacing w:line="360" w:lineRule="auto"/>
              <w:rPr>
                <w:rFonts w:ascii="宋体" w:hAnsi="宋体" w:cs="宋体"/>
                <w:sz w:val="24"/>
                <w:szCs w:val="24"/>
              </w:rPr>
            </w:pPr>
            <w:r>
              <w:rPr>
                <w:rFonts w:hint="eastAsia" w:ascii="宋体" w:hAnsi="宋体" w:cs="宋体"/>
                <w:sz w:val="24"/>
                <w:szCs w:val="24"/>
              </w:rPr>
              <w:t xml:space="preserve">评标地点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lang w:val="zh-CN"/>
              </w:rPr>
            </w:pPr>
            <w:r>
              <w:rPr>
                <w:rFonts w:hint="eastAsia" w:ascii="宋体" w:hAnsi="宋体" w:cs="宋体"/>
                <w:sz w:val="24"/>
                <w:szCs w:val="24"/>
                <w:lang w:val="zh-CN"/>
              </w:rPr>
              <w:t xml:space="preserve">时间：2026年0</w:t>
            </w:r>
            <w:r>
              <w:rPr>
                <w:rFonts w:hint="eastAsia" w:ascii="宋体" w:hAnsi="宋体" w:cs="宋体"/>
                <w:sz w:val="24"/>
                <w:szCs w:val="24"/>
                <w:lang w:val="zh-CN"/>
              </w:rPr>
              <w:t xml:space="preserve">2</w:t>
            </w:r>
            <w:r>
              <w:rPr>
                <w:rFonts w:hint="eastAsia" w:ascii="宋体" w:hAnsi="宋体" w:cs="宋体"/>
                <w:sz w:val="24"/>
                <w:szCs w:val="24"/>
                <w:lang w:val="zh-CN"/>
              </w:rPr>
              <w:t xml:space="preserve">月09日1</w:t>
            </w:r>
            <w:r>
              <w:rPr>
                <w:rFonts w:ascii="宋体" w:hAnsi="宋体" w:cs="宋体"/>
                <w:sz w:val="24"/>
                <w:szCs w:val="24"/>
                <w:lang w:val="zh-CN"/>
              </w:rPr>
              <w:t xml:space="preserve">3</w:t>
            </w:r>
            <w:r>
              <w:rPr>
                <w:rFonts w:hint="eastAsia" w:ascii="宋体" w:hAnsi="宋体" w:cs="宋体"/>
                <w:sz w:val="24"/>
                <w:szCs w:val="24"/>
                <w:lang w:val="zh-CN"/>
              </w:rPr>
              <w:t xml:space="preserve">：30（北京时间）</w:t>
            </w:r>
            <w:r>
              <w:rPr>
                <w:rFonts w:ascii="宋体" w:hAnsi="宋体" w:cs="宋体"/>
                <w:sz w:val="24"/>
                <w:szCs w:val="24"/>
                <w:lang w:val="zh-CN"/>
              </w:rPr>
            </w:r>
            <w:r/>
          </w:p>
          <w:p>
            <w:pPr>
              <w:pStyle w:val="890"/>
              <w:spacing w:line="360" w:lineRule="auto"/>
              <w:rPr>
                <w:rFonts w:ascii="宋体" w:hAnsi="宋体" w:cs="宋体"/>
                <w:sz w:val="24"/>
                <w:szCs w:val="24"/>
              </w:rPr>
            </w:pPr>
            <w:r>
              <w:rPr>
                <w:rFonts w:hint="eastAsia" w:ascii="宋体" w:hAnsi="宋体" w:cs="宋体"/>
                <w:sz w:val="24"/>
                <w:szCs w:val="24"/>
                <w:lang w:val="zh-CN"/>
              </w:rPr>
              <w:t xml:space="preserve">地点：</w:t>
            </w:r>
            <w:r>
              <w:rPr>
                <w:rFonts w:hint="eastAsia" w:ascii="宋体" w:hAnsi="宋体" w:cs="宋体"/>
                <w:sz w:val="24"/>
                <w:szCs w:val="24"/>
                <w:lang w:val="zh-CN"/>
              </w:rPr>
              <w:t xml:space="preserve">苏州市高新区邓尉路105号狮山科技馆八楼（政府采购）</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hint="eastAsia" w:ascii="宋体" w:hAnsi="宋体" w:cs="宋体"/>
                <w:sz w:val="24"/>
                <w:szCs w:val="24"/>
              </w:rPr>
            </w:pPr>
            <w:r>
              <w:rPr>
                <w:rFonts w:hint="eastAsia" w:ascii="宋体" w:hAnsi="宋体" w:cs="宋体"/>
                <w:sz w:val="24"/>
                <w:szCs w:val="24"/>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rPr>
            </w:pPr>
            <w:r>
              <w:rPr>
                <w:rFonts w:hint="eastAsia" w:ascii="宋体" w:hAnsi="宋体" w:cs="宋体"/>
                <w:sz w:val="24"/>
                <w:szCs w:val="24"/>
              </w:rPr>
              <w:t xml:space="preserve">本项目采用电子投标文件，投标人按照招标文件要求制作上传电子投标文件，投标人无需提供纸质投标文件。</w:t>
            </w:r>
            <w:r>
              <w:rPr>
                <w:rFonts w:ascii="宋体" w:hAnsi="宋体" w:cs="宋体"/>
                <w:sz w:val="24"/>
                <w:szCs w:val="24"/>
              </w:rPr>
            </w:r>
            <w:r/>
          </w:p>
          <w:p>
            <w:pPr>
              <w:pStyle w:val="890"/>
              <w:jc w:val="left"/>
              <w:spacing w:line="360" w:lineRule="auto"/>
              <w:rPr>
                <w:rFonts w:hint="eastAsia" w:ascii="宋体" w:hAnsi="宋体" w:cs="宋体"/>
                <w:b/>
                <w:sz w:val="24"/>
                <w:szCs w:val="24"/>
              </w:rPr>
            </w:pPr>
            <w:r>
              <w:rPr>
                <w:rFonts w:hint="eastAsia" w:ascii="宋体" w:hAnsi="宋体" w:cs="宋体"/>
                <w:b/>
                <w:sz w:val="24"/>
                <w:szCs w:val="24"/>
              </w:rPr>
              <w:t xml:space="preserve">中标后中标单位提供与投标时上传的电子投标响应文件一致的全套纸质投标文件（肆份），纸质投标文件送至采购代理机构。</w:t>
            </w:r>
            <w:r/>
          </w:p>
          <w:p>
            <w:pPr>
              <w:pStyle w:val="890"/>
              <w:jc w:val="left"/>
              <w:spacing w:line="360" w:lineRule="auto"/>
              <w:rPr>
                <w:rFonts w:hint="eastAsia" w:ascii="宋体" w:hAnsi="宋体" w:cs="宋体"/>
                <w:sz w:val="24"/>
                <w:szCs w:val="24"/>
              </w:rPr>
            </w:pPr>
            <w:r>
              <w:rPr>
                <w:rFonts w:hint="eastAsia" w:ascii="宋体" w:hAnsi="宋体" w:cs="宋体"/>
                <w:b/>
                <w:sz w:val="24"/>
                <w:szCs w:val="24"/>
              </w:rPr>
              <w:t xml:space="preserve">注：纸质投标文件仅用归档使用。</w:t>
            </w:r>
            <w:r>
              <w:rPr>
                <w:rFonts w:hint="eastAsia"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13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投标报价本位币</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rPr>
            </w:pPr>
            <w:r>
              <w:rPr>
                <w:rFonts w:hint="eastAsia" w:ascii="宋体" w:hAnsi="宋体" w:cs="宋体"/>
                <w:sz w:val="24"/>
                <w:szCs w:val="24"/>
              </w:rPr>
              <w:t xml:space="preserve">人民币 </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14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履约保证金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hint="eastAsia" w:ascii="宋体" w:hAnsi="宋体" w:cs="宋体"/>
                <w:sz w:val="24"/>
                <w:szCs w:val="24"/>
              </w:rPr>
            </w:pPr>
            <w:r>
              <w:rPr>
                <w:rFonts w:hint="eastAsia" w:ascii="宋体"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hint="eastAsia" w:ascii="宋体" w:hAnsi="宋体" w:cs="宋体"/>
                <w:sz w:val="24"/>
                <w:szCs w:val="24"/>
              </w:rPr>
            </w:pPr>
            <w:r>
              <w:rPr>
                <w:rFonts w:hint="eastAsia" w:ascii="宋体" w:hAnsi="宋体" w:cs="宋体"/>
                <w:sz w:val="24"/>
                <w:szCs w:val="24"/>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rPr>
                <w:rFonts w:hint="eastAsia" w:ascii="宋体" w:hAnsi="宋体" w:cs="宋体"/>
                <w:sz w:val="24"/>
                <w:szCs w:val="24"/>
              </w:rPr>
            </w:pPr>
            <w:r>
              <w:rPr>
                <w:rFonts w:hint="eastAsia" w:ascii="宋体" w:hAnsi="宋体" w:cs="宋体"/>
                <w:sz w:val="24"/>
                <w:szCs w:val="24"/>
              </w:rPr>
              <w:t xml:space="preserve">确定出中标人后，采购代理机构在法定时间内向中标人发出中标通知书。中标通知书将成为合同的组成部分。</w:t>
            </w:r>
            <w:r/>
          </w:p>
          <w:p>
            <w:pPr>
              <w:pStyle w:val="890"/>
              <w:jc w:val="left"/>
              <w:spacing w:line="360" w:lineRule="auto"/>
              <w:rPr>
                <w:rFonts w:hint="eastAsia" w:ascii="宋体" w:hAnsi="宋体" w:cs="宋体"/>
                <w:b/>
                <w:sz w:val="24"/>
                <w:szCs w:val="24"/>
              </w:rPr>
            </w:pPr>
            <w:r>
              <w:rPr>
                <w:rFonts w:hint="eastAsia" w:ascii="宋体" w:hAnsi="宋体" w:cs="宋体"/>
                <w:b/>
                <w:sz w:val="24"/>
                <w:szCs w:val="24"/>
              </w:rPr>
              <w:t xml:space="preserve">请中标人在中标结果公告届满之日起30日内,使用CA证书登录“苏采云”系统及时下载中标通知书。</w:t>
            </w:r>
            <w:r/>
          </w:p>
        </w:tc>
      </w:tr>
      <w:tr>
        <w:trPr>
          <w:trHeight w:val="5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代理服务费</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tabs>
                <w:tab w:val="left" w:pos="420" w:leader="none"/>
              </w:tabs>
              <w:rPr>
                <w:rFonts w:ascii="宋体" w:hAnsi="宋体"/>
                <w:sz w:val="24"/>
                <w:szCs w:val="24"/>
              </w:rPr>
            </w:pPr>
            <w:r>
              <w:rPr>
                <w:rFonts w:hint="eastAsia" w:ascii="宋体" w:hAnsi="宋体"/>
                <w:sz w:val="24"/>
                <w:szCs w:val="24"/>
              </w:rPr>
              <w:t xml:space="preserve">代理服务费收费按以下标准收取：</w:t>
            </w:r>
            <w:r>
              <w:rPr>
                <w:rFonts w:ascii="宋体" w:hAnsi="宋体"/>
                <w:sz w:val="24"/>
                <w:szCs w:val="24"/>
              </w:rPr>
            </w:r>
            <w:r/>
          </w:p>
          <w:p>
            <w:pPr>
              <w:pStyle w:val="890"/>
              <w:jc w:val="left"/>
              <w:spacing w:line="360" w:lineRule="auto"/>
              <w:tabs>
                <w:tab w:val="left" w:pos="420" w:leader="none"/>
              </w:tabs>
              <w:rPr>
                <w:rFonts w:ascii="宋体" w:hAnsi="宋体"/>
                <w:sz w:val="24"/>
                <w:szCs w:val="24"/>
              </w:rPr>
            </w:pPr>
            <w:r>
              <w:rPr>
                <w:rFonts w:hint="eastAsia" w:ascii="宋体" w:hAnsi="宋体"/>
                <w:sz w:val="24"/>
                <w:szCs w:val="24"/>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代理服务费以采购预算金额为基数依据，按以上规定的标准和差额定率累进法进行计算收取。本项目代理服务费由中标供应商支付，金额为人民币肆万捌仟玖佰肆拾元整（¥</w:t>
            </w:r>
            <w:r>
              <w:rPr>
                <w:rFonts w:ascii="宋体" w:hAnsi="宋体"/>
                <w:sz w:val="24"/>
                <w:szCs w:val="24"/>
              </w:rPr>
              <w:t xml:space="preserve">48940.</w:t>
            </w:r>
            <w:r>
              <w:rPr>
                <w:rFonts w:hint="eastAsia" w:ascii="宋体" w:hAnsi="宋体"/>
                <w:sz w:val="24"/>
                <w:szCs w:val="24"/>
              </w:rPr>
              <w:t xml:space="preserve">00）</w:t>
            </w:r>
            <w:r>
              <w:rPr>
                <w:rFonts w:ascii="宋体" w:hAnsi="宋体"/>
                <w:sz w:val="24"/>
                <w:szCs w:val="24"/>
              </w:rPr>
            </w:r>
            <w:r/>
          </w:p>
          <w:p>
            <w:pPr>
              <w:pStyle w:val="890"/>
              <w:jc w:val="left"/>
              <w:spacing w:line="360" w:lineRule="auto"/>
              <w:tabs>
                <w:tab w:val="left" w:pos="420" w:leader="none"/>
              </w:tabs>
              <w:rPr>
                <w:rFonts w:ascii="宋体" w:hAnsi="宋体"/>
                <w:sz w:val="24"/>
                <w:szCs w:val="24"/>
              </w:rPr>
            </w:pPr>
            <w:r>
              <w:rPr>
                <w:rFonts w:hint="eastAsia" w:ascii="宋体" w:hAnsi="宋体"/>
                <w:sz w:val="24"/>
                <w:szCs w:val="24"/>
              </w:rPr>
              <w:t xml:space="preserve">服务费交纳账户：俊傲兴项目管理咨询（苏州）有限公司</w:t>
            </w:r>
            <w:r>
              <w:rPr>
                <w:rFonts w:ascii="宋体" w:hAnsi="宋体"/>
                <w:sz w:val="24"/>
                <w:szCs w:val="24"/>
              </w:rPr>
            </w:r>
            <w:r/>
          </w:p>
          <w:p>
            <w:pPr>
              <w:pStyle w:val="890"/>
              <w:jc w:val="left"/>
              <w:spacing w:line="360" w:lineRule="auto"/>
              <w:tabs>
                <w:tab w:val="left" w:pos="420" w:leader="none"/>
              </w:tabs>
              <w:rPr>
                <w:rFonts w:ascii="宋体" w:hAnsi="宋体"/>
                <w:sz w:val="24"/>
                <w:szCs w:val="24"/>
              </w:rPr>
            </w:pPr>
            <w:r>
              <w:rPr>
                <w:rFonts w:hint="eastAsia" w:ascii="宋体" w:hAnsi="宋体"/>
                <w:sz w:val="24"/>
                <w:szCs w:val="24"/>
              </w:rPr>
              <w:t xml:space="preserve">开户行：中国工商银行股份有限公司苏州枫桥支行</w:t>
            </w:r>
            <w:r>
              <w:rPr>
                <w:rFonts w:ascii="宋体" w:hAnsi="宋体"/>
                <w:sz w:val="24"/>
                <w:szCs w:val="24"/>
              </w:rPr>
            </w:r>
            <w:r/>
          </w:p>
          <w:p>
            <w:pPr>
              <w:pStyle w:val="890"/>
              <w:jc w:val="left"/>
              <w:spacing w:line="360" w:lineRule="auto"/>
              <w:tabs>
                <w:tab w:val="left" w:pos="420" w:leader="none"/>
              </w:tabs>
              <w:rPr>
                <w:rFonts w:ascii="宋体" w:hAnsi="宋体"/>
                <w:sz w:val="24"/>
                <w:szCs w:val="24"/>
              </w:rPr>
            </w:pPr>
            <w:r>
              <w:rPr>
                <w:rFonts w:hint="eastAsia" w:ascii="宋体" w:hAnsi="宋体"/>
                <w:sz w:val="24"/>
                <w:szCs w:val="24"/>
              </w:rPr>
              <w:t xml:space="preserve">账  号：1102180209200518678</w:t>
            </w:r>
            <w:r>
              <w:rPr>
                <w:rFonts w:ascii="宋体" w:hAnsi="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导致废标因素</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出现下列情形之一的，为废标： </w:t>
            </w:r>
            <w:r>
              <w:rPr>
                <w:rFonts w:ascii="宋体" w:hAnsi="宋体" w:cs="宋体"/>
                <w:sz w:val="24"/>
                <w:szCs w:val="24"/>
              </w:rPr>
            </w:r>
            <w:r/>
          </w:p>
          <w:p>
            <w:pPr>
              <w:pStyle w:val="890"/>
              <w:numPr>
                <w:ilvl w:val="0"/>
                <w:numId w:val="1"/>
              </w:numPr>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符合专业条件的投标人或者对招标文件作实质响应的投标人不足三家的；</w:t>
            </w:r>
            <w:r>
              <w:rPr>
                <w:rFonts w:ascii="宋体" w:hAnsi="宋体" w:cs="宋体"/>
                <w:sz w:val="24"/>
                <w:szCs w:val="24"/>
              </w:rPr>
            </w:r>
            <w:r/>
          </w:p>
          <w:p>
            <w:pPr>
              <w:pStyle w:val="890"/>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（二）出现影响采购公正的违法、违规行为的； </w:t>
            </w:r>
            <w:r>
              <w:rPr>
                <w:rFonts w:ascii="宋体" w:hAnsi="宋体" w:cs="宋体"/>
                <w:sz w:val="24"/>
                <w:szCs w:val="24"/>
              </w:rPr>
            </w:r>
            <w:r/>
          </w:p>
          <w:p>
            <w:pPr>
              <w:pStyle w:val="890"/>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（三）投标人的报价均超过了预算金额或者</w:t>
            </w:r>
            <w:r>
              <w:rPr>
                <w:rFonts w:ascii="宋体" w:hAnsi="宋体" w:cs="宋体"/>
                <w:sz w:val="24"/>
                <w:szCs w:val="24"/>
              </w:rPr>
              <w:t xml:space="preserve">最高限价</w:t>
            </w:r>
            <w:r>
              <w:rPr>
                <w:rFonts w:hint="eastAsia" w:ascii="宋体" w:hAnsi="宋体" w:cs="宋体"/>
                <w:sz w:val="24"/>
                <w:szCs w:val="24"/>
              </w:rPr>
              <w:t xml:space="preserve">，采购人不能支付的； </w:t>
            </w:r>
            <w:r>
              <w:rPr>
                <w:rFonts w:ascii="宋体" w:hAnsi="宋体" w:cs="宋体"/>
                <w:sz w:val="24"/>
                <w:szCs w:val="24"/>
              </w:rPr>
            </w:r>
            <w:r/>
          </w:p>
          <w:p>
            <w:pPr>
              <w:pStyle w:val="890"/>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（四）因重大变故，采购任务取消的。</w:t>
            </w:r>
            <w:r>
              <w:rPr>
                <w:rFonts w:ascii="宋体" w:hAnsi="宋体" w:cs="宋体"/>
                <w:sz w:val="24"/>
                <w:szCs w:val="24"/>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8"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导致无效标因素</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41" w:type="dxa"/>
            <w:vAlign w:val="center"/>
            <w:textDirection w:val="lrTb"/>
            <w:noWrap w:val="false"/>
          </w:tcPr>
          <w:p>
            <w:pPr>
              <w:pStyle w:val="890"/>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投标文件属下列情况之一的，在资格性、符合性检查时按照无效投标处理：</w:t>
            </w:r>
            <w:r>
              <w:rPr>
                <w:rFonts w:ascii="宋体" w:hAnsi="宋体" w:cs="宋体"/>
                <w:sz w:val="24"/>
                <w:szCs w:val="24"/>
              </w:rPr>
            </w:r>
            <w:r/>
          </w:p>
          <w:p>
            <w:pPr>
              <w:pStyle w:val="890"/>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（一）未按照招标文件规定要求签署、盖（</w:t>
            </w:r>
            <w:r>
              <w:rPr>
                <w:rFonts w:ascii="宋体" w:hAnsi="宋体" w:cs="宋体"/>
                <w:sz w:val="24"/>
                <w:szCs w:val="24"/>
              </w:rPr>
              <w:t xml:space="preserve">签）</w:t>
            </w:r>
            <w:r>
              <w:rPr>
                <w:rFonts w:hint="eastAsia" w:ascii="宋体" w:hAnsi="宋体" w:cs="宋体"/>
                <w:sz w:val="24"/>
                <w:szCs w:val="24"/>
              </w:rPr>
              <w:t xml:space="preserve">章的；</w:t>
            </w:r>
            <w:r>
              <w:rPr>
                <w:rFonts w:ascii="宋体" w:hAnsi="宋体" w:cs="宋体"/>
                <w:sz w:val="24"/>
                <w:szCs w:val="24"/>
              </w:rPr>
            </w:r>
            <w:r/>
          </w:p>
          <w:p>
            <w:pPr>
              <w:pStyle w:val="890"/>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（二）不具备招标文件中规定资格要求的；</w:t>
            </w:r>
            <w:r>
              <w:rPr>
                <w:rFonts w:ascii="宋体" w:hAnsi="宋体" w:cs="宋体"/>
                <w:sz w:val="24"/>
                <w:szCs w:val="24"/>
              </w:rPr>
            </w:r>
            <w:r/>
          </w:p>
          <w:p>
            <w:pPr>
              <w:pStyle w:val="890"/>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（三）报价超过招标文件中规定的预算金额或者最高限价的；</w:t>
            </w:r>
            <w:r>
              <w:rPr>
                <w:rFonts w:ascii="宋体" w:hAnsi="宋体" w:cs="宋体"/>
                <w:sz w:val="24"/>
                <w:szCs w:val="24"/>
              </w:rPr>
            </w:r>
            <w:r/>
          </w:p>
          <w:p>
            <w:pPr>
              <w:pStyle w:val="890"/>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（四）投标文件含有采购人不能接受的附加条件的；</w:t>
            </w:r>
            <w:r>
              <w:rPr>
                <w:rFonts w:ascii="宋体" w:hAnsi="宋体" w:cs="宋体"/>
                <w:sz w:val="24"/>
                <w:szCs w:val="24"/>
              </w:rPr>
            </w:r>
            <w:r/>
          </w:p>
          <w:p>
            <w:pPr>
              <w:pStyle w:val="890"/>
              <w:jc w:val="left"/>
              <w:spacing w:line="360" w:lineRule="auto"/>
              <w:tabs>
                <w:tab w:val="left" w:pos="420" w:leader="none"/>
              </w:tabs>
              <w:rPr>
                <w:rFonts w:ascii="宋体" w:hAnsi="宋体" w:cs="宋体"/>
                <w:sz w:val="24"/>
                <w:szCs w:val="24"/>
              </w:rPr>
            </w:pPr>
            <w:r>
              <w:rPr>
                <w:rFonts w:hint="eastAsia" w:ascii="宋体" w:hAnsi="宋体" w:cs="宋体"/>
                <w:sz w:val="24"/>
                <w:szCs w:val="24"/>
              </w:rPr>
              <w:t xml:space="preserve">（五）法律、法规和招标文件规定的其他无效情形。</w:t>
            </w:r>
            <w:r>
              <w:rPr>
                <w:rFonts w:ascii="宋体" w:hAnsi="宋体" w:cs="宋体"/>
                <w:sz w:val="24"/>
                <w:szCs w:val="24"/>
              </w:rPr>
            </w:r>
            <w:r/>
          </w:p>
        </w:tc>
      </w:tr>
    </w:tbl>
    <w:p>
      <w:pPr>
        <w:pStyle w:val="890"/>
        <w:jc w:val="center"/>
        <w:spacing w:line="360" w:lineRule="auto"/>
        <w:rPr>
          <w:rFonts w:ascii="宋体" w:hAnsi="宋体"/>
          <w:b/>
          <w:sz w:val="52"/>
          <w:szCs w:val="52"/>
        </w:rPr>
      </w:pPr>
      <w:r>
        <w:rPr>
          <w:rFonts w:ascii="宋体" w:hAnsi="宋体"/>
          <w:b/>
          <w:sz w:val="52"/>
          <w:szCs w:val="52"/>
        </w:rPr>
      </w:r>
      <w:r/>
    </w:p>
    <w:p>
      <w:pPr>
        <w:pStyle w:val="890"/>
        <w:jc w:val="center"/>
        <w:spacing w:line="360" w:lineRule="auto"/>
        <w:rPr>
          <w:rFonts w:ascii="宋体" w:hAnsi="宋体"/>
          <w:b/>
          <w:sz w:val="52"/>
          <w:szCs w:val="52"/>
        </w:rPr>
      </w:pPr>
      <w:r>
        <w:rPr>
          <w:rFonts w:ascii="宋体" w:hAnsi="宋体"/>
          <w:b/>
          <w:sz w:val="52"/>
          <w:szCs w:val="52"/>
        </w:rPr>
      </w:r>
      <w:r/>
    </w:p>
    <w:p>
      <w:pPr>
        <w:pStyle w:val="890"/>
        <w:jc w:val="center"/>
        <w:spacing w:line="360" w:lineRule="auto"/>
        <w:rPr>
          <w:rFonts w:ascii="宋体" w:hAnsi="宋体"/>
          <w:b/>
          <w:sz w:val="52"/>
          <w:szCs w:val="52"/>
        </w:rPr>
      </w:pPr>
      <w:r>
        <w:rPr>
          <w:rFonts w:ascii="宋体" w:hAnsi="宋体"/>
          <w:b/>
          <w:sz w:val="52"/>
          <w:szCs w:val="52"/>
        </w:rPr>
      </w:r>
      <w:r/>
    </w:p>
    <w:p>
      <w:pPr>
        <w:pStyle w:val="890"/>
        <w:jc w:val="center"/>
        <w:spacing w:line="360" w:lineRule="auto"/>
        <w:rPr>
          <w:rFonts w:ascii="宋体" w:hAnsi="宋体"/>
          <w:b/>
          <w:sz w:val="52"/>
          <w:szCs w:val="52"/>
        </w:rPr>
      </w:pPr>
      <w:r>
        <w:rPr>
          <w:rFonts w:ascii="宋体" w:hAnsi="宋体"/>
          <w:b/>
          <w:sz w:val="52"/>
          <w:szCs w:val="52"/>
        </w:rPr>
      </w:r>
      <w:r/>
    </w:p>
    <w:p>
      <w:pPr>
        <w:pStyle w:val="890"/>
        <w:jc w:val="center"/>
        <w:spacing w:line="360" w:lineRule="auto"/>
        <w:rPr>
          <w:rFonts w:ascii="宋体" w:hAnsi="宋体"/>
          <w:b/>
          <w:sz w:val="52"/>
          <w:szCs w:val="52"/>
        </w:rPr>
      </w:pPr>
      <w:r>
        <w:rPr>
          <w:rFonts w:ascii="宋体" w:hAnsi="宋体"/>
          <w:b/>
          <w:sz w:val="52"/>
          <w:szCs w:val="52"/>
        </w:rPr>
      </w:r>
      <w:r/>
    </w:p>
    <w:p>
      <w:pPr>
        <w:pStyle w:val="890"/>
        <w:jc w:val="center"/>
        <w:spacing w:line="360" w:lineRule="auto"/>
        <w:rPr>
          <w:rFonts w:ascii="宋体" w:hAnsi="宋体"/>
          <w:b/>
          <w:sz w:val="52"/>
          <w:szCs w:val="52"/>
        </w:rPr>
      </w:pPr>
      <w:r>
        <w:rPr>
          <w:rFonts w:ascii="宋体" w:hAnsi="宋体"/>
          <w:b/>
          <w:sz w:val="52"/>
          <w:szCs w:val="52"/>
        </w:rPr>
      </w:r>
      <w:r/>
    </w:p>
    <w:p>
      <w:pPr>
        <w:pStyle w:val="890"/>
        <w:spacing w:line="360" w:lineRule="auto"/>
        <w:rPr>
          <w:rFonts w:hint="eastAsia" w:ascii="宋体" w:hAnsi="宋体"/>
          <w:b/>
          <w:sz w:val="52"/>
          <w:szCs w:val="52"/>
        </w:rPr>
      </w:pPr>
      <w:r>
        <w:rPr>
          <w:rFonts w:hint="eastAsia" w:ascii="宋体" w:hAnsi="宋体"/>
          <w:b/>
          <w:sz w:val="52"/>
          <w:szCs w:val="52"/>
        </w:rPr>
      </w:r>
      <w:r/>
    </w:p>
    <w:p>
      <w:pPr>
        <w:pStyle w:val="890"/>
        <w:jc w:val="center"/>
        <w:spacing w:line="360" w:lineRule="auto"/>
        <w:rPr>
          <w:rFonts w:ascii="宋体" w:hAnsi="宋体"/>
          <w:b/>
          <w:sz w:val="52"/>
          <w:szCs w:val="52"/>
        </w:rPr>
      </w:pPr>
      <w:r>
        <w:rPr>
          <w:rFonts w:hint="eastAsia" w:ascii="宋体" w:hAnsi="宋体"/>
          <w:b/>
          <w:sz w:val="52"/>
          <w:szCs w:val="52"/>
        </w:rPr>
        <w:t xml:space="preserve">总 目 录</w:t>
      </w:r>
      <w:r>
        <w:rPr>
          <w:rFonts w:ascii="宋体" w:hAnsi="宋体"/>
          <w:b/>
          <w:sz w:val="52"/>
          <w:szCs w:val="52"/>
        </w:rPr>
      </w:r>
      <w:r/>
    </w:p>
    <w:p>
      <w:pPr>
        <w:pStyle w:val="890"/>
        <w:jc w:val="center"/>
        <w:spacing w:line="360" w:lineRule="auto"/>
        <w:rPr>
          <w:rFonts w:hint="eastAsia" w:ascii="宋体" w:hAnsi="宋体"/>
          <w:b/>
          <w:sz w:val="52"/>
          <w:szCs w:val="52"/>
        </w:rPr>
      </w:pPr>
      <w:r>
        <w:rPr>
          <w:rFonts w:hint="eastAsia" w:ascii="宋体" w:hAnsi="宋体"/>
          <w:b/>
          <w:sz w:val="52"/>
          <w:szCs w:val="52"/>
        </w:rPr>
      </w:r>
      <w:r/>
    </w:p>
    <w:p>
      <w:pPr>
        <w:pStyle w:val="914"/>
        <w:tabs>
          <w:tab w:val="right" w:pos="9628" w:leader="dot"/>
        </w:tabs>
        <w:rPr>
          <w:rFonts w:hint="eastAsia" w:ascii="Calibri" w:hAnsi="Calibri"/>
          <w:sz w:val="30"/>
          <w:szCs w:val="30"/>
        </w:rPr>
      </w:pPr>
      <w:r>
        <w:rPr>
          <w:rFonts w:ascii="宋体" w:hAnsi="宋体" w:eastAsia="宋体"/>
          <w:b/>
          <w:bCs/>
          <w:sz w:val="30"/>
          <w:szCs w:val="30"/>
        </w:rPr>
        <w:fldChar w:fldCharType="begin"/>
      </w:r>
      <w:r>
        <w:rPr>
          <w:rFonts w:ascii="宋体" w:hAnsi="宋体" w:eastAsia="宋体"/>
          <w:b/>
          <w:bCs/>
          <w:sz w:val="30"/>
          <w:szCs w:val="30"/>
        </w:rPr>
        <w:instrText xml:space="preserve"> TOC \o "1-1" </w:instrText>
      </w:r>
      <w:r>
        <w:rPr>
          <w:rFonts w:ascii="宋体" w:hAnsi="宋体" w:eastAsia="宋体"/>
          <w:b/>
          <w:bCs/>
          <w:sz w:val="30"/>
          <w:szCs w:val="30"/>
        </w:rPr>
        <w:fldChar w:fldCharType="separate"/>
      </w:r>
      <w:r>
        <w:rPr>
          <w:rFonts w:hint="eastAsia" w:ascii="宋体" w:hAnsi="宋体" w:eastAsia="宋体"/>
          <w:sz w:val="30"/>
          <w:szCs w:val="30"/>
        </w:rPr>
        <w:t xml:space="preserve">第一章</w:t>
      </w:r>
      <w:r>
        <w:rPr>
          <w:rFonts w:ascii="宋体" w:hAnsi="宋体" w:eastAsia="宋体"/>
          <w:sz w:val="30"/>
          <w:szCs w:val="30"/>
        </w:rPr>
        <w:t xml:space="preserve"> </w:t>
      </w:r>
      <w:r>
        <w:rPr>
          <w:rFonts w:hint="eastAsia" w:ascii="宋体" w:hAnsi="宋体" w:eastAsia="宋体"/>
          <w:sz w:val="30"/>
          <w:szCs w:val="30"/>
        </w:rPr>
        <w:t xml:space="preserve">投标邀请函</w:t>
      </w:r>
      <w:r>
        <w:rPr>
          <w:rFonts w:hint="eastAsia" w:ascii="Calibri" w:hAnsi="Calibri"/>
          <w:sz w:val="30"/>
          <w:szCs w:val="30"/>
        </w:rPr>
      </w:r>
      <w:r/>
    </w:p>
    <w:p>
      <w:pPr>
        <w:pStyle w:val="914"/>
        <w:tabs>
          <w:tab w:val="right" w:pos="9628" w:leader="dot"/>
        </w:tabs>
        <w:rPr>
          <w:rFonts w:hint="eastAsia" w:ascii="Calibri" w:hAnsi="Calibri"/>
          <w:sz w:val="30"/>
          <w:szCs w:val="30"/>
        </w:rPr>
      </w:pPr>
      <w:r>
        <w:rPr>
          <w:rFonts w:hint="eastAsia" w:ascii="宋体" w:hAnsi="宋体" w:eastAsia="宋体"/>
          <w:sz w:val="30"/>
          <w:szCs w:val="30"/>
        </w:rPr>
        <w:t xml:space="preserve">第二章</w:t>
      </w:r>
      <w:r>
        <w:rPr>
          <w:rFonts w:ascii="宋体" w:hAnsi="宋体" w:eastAsia="宋体"/>
          <w:sz w:val="30"/>
          <w:szCs w:val="30"/>
        </w:rPr>
        <w:t xml:space="preserve"> </w:t>
      </w:r>
      <w:r>
        <w:rPr>
          <w:rFonts w:hint="eastAsia" w:ascii="宋体" w:hAnsi="宋体" w:eastAsia="宋体"/>
          <w:sz w:val="30"/>
          <w:szCs w:val="30"/>
        </w:rPr>
        <w:t xml:space="preserve">投标人须知</w:t>
      </w:r>
      <w:r>
        <w:rPr>
          <w:rFonts w:hint="eastAsia" w:ascii="Calibri" w:hAnsi="Calibri"/>
          <w:sz w:val="30"/>
          <w:szCs w:val="30"/>
        </w:rPr>
      </w:r>
      <w:r/>
    </w:p>
    <w:p>
      <w:pPr>
        <w:pStyle w:val="914"/>
        <w:tabs>
          <w:tab w:val="right" w:pos="9628" w:leader="dot"/>
        </w:tabs>
        <w:rPr>
          <w:rFonts w:ascii="Calibri" w:hAnsi="Calibri"/>
          <w:sz w:val="30"/>
          <w:szCs w:val="30"/>
        </w:rPr>
      </w:pPr>
      <w:r>
        <w:rPr>
          <w:rFonts w:hint="eastAsia" w:ascii="宋体" w:hAnsi="宋体" w:eastAsia="宋体"/>
          <w:sz w:val="30"/>
          <w:szCs w:val="30"/>
        </w:rPr>
        <w:t xml:space="preserve">第三章</w:t>
      </w:r>
      <w:r>
        <w:rPr>
          <w:rFonts w:ascii="宋体" w:hAnsi="宋体" w:eastAsia="宋体"/>
          <w:sz w:val="30"/>
          <w:szCs w:val="30"/>
        </w:rPr>
        <w:t xml:space="preserve"> </w:t>
      </w:r>
      <w:r>
        <w:rPr>
          <w:rFonts w:hint="eastAsia" w:ascii="宋体" w:hAnsi="宋体" w:eastAsia="宋体"/>
          <w:sz w:val="30"/>
          <w:szCs w:val="30"/>
        </w:rPr>
        <w:t xml:space="preserve">投标文件格式</w:t>
      </w:r>
      <w:r>
        <w:rPr>
          <w:rFonts w:ascii="Calibri" w:hAnsi="Calibri"/>
          <w:sz w:val="30"/>
          <w:szCs w:val="30"/>
        </w:rPr>
      </w:r>
      <w:r/>
    </w:p>
    <w:p>
      <w:pPr>
        <w:pStyle w:val="914"/>
        <w:tabs>
          <w:tab w:val="right" w:pos="9628" w:leader="dot"/>
        </w:tabs>
        <w:rPr>
          <w:rFonts w:hint="eastAsia" w:ascii="Calibri" w:hAnsi="Calibri" w:eastAsia="宋体"/>
          <w:sz w:val="30"/>
          <w:szCs w:val="30"/>
        </w:rPr>
      </w:pPr>
      <w:r>
        <w:rPr>
          <w:rFonts w:hint="eastAsia" w:ascii="宋体" w:hAnsi="宋体" w:eastAsia="宋体"/>
          <w:sz w:val="30"/>
          <w:szCs w:val="30"/>
        </w:rPr>
        <w:t xml:space="preserve">第四章</w:t>
      </w:r>
      <w:r>
        <w:rPr>
          <w:rFonts w:ascii="宋体" w:hAnsi="宋体" w:eastAsia="宋体"/>
          <w:sz w:val="30"/>
          <w:szCs w:val="30"/>
        </w:rPr>
        <w:t xml:space="preserve"> </w:t>
      </w:r>
      <w:r>
        <w:rPr>
          <w:rFonts w:hint="eastAsia" w:ascii="宋体" w:hAnsi="宋体" w:eastAsia="宋体"/>
          <w:sz w:val="30"/>
          <w:szCs w:val="30"/>
        </w:rPr>
        <w:t xml:space="preserve">招标书</w:t>
      </w:r>
      <w:r>
        <w:rPr>
          <w:rFonts w:hint="eastAsia" w:ascii="Calibri" w:hAnsi="Calibri" w:eastAsia="宋体"/>
          <w:sz w:val="30"/>
          <w:szCs w:val="30"/>
        </w:rPr>
      </w:r>
      <w:r/>
    </w:p>
    <w:p>
      <w:pPr>
        <w:pStyle w:val="914"/>
        <w:tabs>
          <w:tab w:val="right" w:pos="9628" w:leader="dot"/>
        </w:tabs>
        <w:rPr>
          <w:sz w:val="30"/>
          <w:szCs w:val="30"/>
        </w:rPr>
      </w:pPr>
      <w:r>
        <w:rPr>
          <w:rFonts w:hint="eastAsia" w:ascii="宋体" w:hAnsi="宋体" w:eastAsia="宋体"/>
          <w:sz w:val="30"/>
          <w:szCs w:val="30"/>
        </w:rPr>
        <w:t xml:space="preserve">第五章</w:t>
      </w:r>
      <w:r>
        <w:rPr>
          <w:rFonts w:ascii="宋体" w:hAnsi="宋体" w:eastAsia="宋体"/>
          <w:sz w:val="30"/>
          <w:szCs w:val="30"/>
        </w:rPr>
        <w:t xml:space="preserve"> </w:t>
      </w:r>
      <w:r>
        <w:rPr>
          <w:rFonts w:hint="eastAsia" w:ascii="宋体" w:hAnsi="宋体" w:eastAsia="宋体"/>
          <w:sz w:val="30"/>
          <w:szCs w:val="30"/>
        </w:rPr>
        <w:t xml:space="preserve">合同主要条款</w:t>
      </w:r>
      <w:r>
        <w:rPr>
          <w:sz w:val="30"/>
          <w:szCs w:val="30"/>
        </w:rPr>
      </w:r>
      <w:r/>
    </w:p>
    <w:p>
      <w:pPr>
        <w:pStyle w:val="914"/>
        <w:tabs>
          <w:tab w:val="right" w:pos="9628" w:leader="dot"/>
        </w:tabs>
        <w:rPr>
          <w:rFonts w:ascii="Calibri" w:hAnsi="Calibri"/>
          <w:sz w:val="30"/>
          <w:szCs w:val="30"/>
        </w:rPr>
      </w:pPr>
      <w:r>
        <w:rPr>
          <w:rFonts w:hint="eastAsia" w:ascii="宋体" w:hAnsi="宋体" w:eastAsia="宋体"/>
          <w:sz w:val="30"/>
          <w:szCs w:val="30"/>
        </w:rPr>
        <w:t xml:space="preserve">第六章 评标办法及评分标准</w:t>
      </w:r>
      <w:r>
        <w:rPr>
          <w:rFonts w:ascii="Calibri" w:hAnsi="Calibri"/>
          <w:sz w:val="30"/>
          <w:szCs w:val="30"/>
        </w:rPr>
      </w:r>
      <w:r/>
    </w:p>
    <w:p>
      <w:pPr>
        <w:pStyle w:val="890"/>
      </w:pPr>
      <w:r>
        <w:rPr>
          <w:rFonts w:ascii="宋体" w:hAnsi="宋体"/>
          <w:bCs/>
          <w:sz w:val="30"/>
          <w:szCs w:val="30"/>
        </w:rPr>
        <w:fldChar w:fldCharType="end"/>
      </w:r>
      <w:r/>
    </w:p>
    <w:p>
      <w:pPr>
        <w:pStyle w:val="898"/>
        <w:ind w:firstLine="0"/>
        <w:jc w:val="center"/>
        <w:spacing w:line="360" w:lineRule="auto"/>
        <w:rPr>
          <w:rFonts w:ascii="宋体" w:hAnsi="宋体" w:eastAsia="宋体"/>
          <w:b/>
          <w:sz w:val="52"/>
        </w:rPr>
      </w:pPr>
      <w:r>
        <w:rPr>
          <w:rFonts w:ascii="宋体" w:hAnsi="宋体" w:eastAsia="宋体"/>
          <w:b/>
          <w:sz w:val="52"/>
        </w:rPr>
      </w:r>
      <w:r/>
    </w:p>
    <w:p>
      <w:pPr>
        <w:pStyle w:val="898"/>
        <w:ind w:firstLine="0"/>
        <w:jc w:val="center"/>
        <w:spacing w:line="360" w:lineRule="auto"/>
        <w:rPr>
          <w:rFonts w:ascii="宋体" w:hAnsi="宋体" w:eastAsia="宋体"/>
          <w:b/>
          <w:sz w:val="52"/>
        </w:rPr>
      </w:pPr>
      <w:r>
        <w:rPr>
          <w:rFonts w:ascii="宋体" w:hAnsi="宋体" w:eastAsia="宋体"/>
          <w:b/>
          <w:sz w:val="52"/>
        </w:rPr>
      </w:r>
      <w:r/>
    </w:p>
    <w:p>
      <w:pPr>
        <w:pStyle w:val="898"/>
        <w:ind w:firstLine="0"/>
        <w:jc w:val="center"/>
        <w:spacing w:line="360" w:lineRule="auto"/>
        <w:rPr>
          <w:rFonts w:ascii="宋体" w:hAnsi="宋体" w:eastAsia="宋体"/>
          <w:b/>
          <w:sz w:val="52"/>
        </w:rPr>
      </w:pPr>
      <w:r>
        <w:rPr>
          <w:rFonts w:ascii="宋体" w:hAnsi="宋体" w:eastAsia="宋体"/>
          <w:b/>
          <w:sz w:val="52"/>
        </w:rPr>
      </w:r>
      <w:r/>
    </w:p>
    <w:p>
      <w:pPr>
        <w:pStyle w:val="898"/>
        <w:ind w:firstLine="0"/>
        <w:jc w:val="center"/>
        <w:spacing w:line="360" w:lineRule="auto"/>
        <w:rPr>
          <w:rFonts w:hint="eastAsia" w:ascii="宋体" w:hAnsi="宋体" w:eastAsia="宋体"/>
          <w:b/>
          <w:sz w:val="52"/>
        </w:rPr>
      </w:pPr>
      <w:r>
        <w:rPr>
          <w:rFonts w:hint="eastAsia" w:ascii="宋体" w:hAnsi="宋体" w:eastAsia="宋体"/>
          <w:b/>
          <w:sz w:val="52"/>
        </w:rPr>
      </w:r>
      <w:r/>
    </w:p>
    <w:p>
      <w:pPr>
        <w:pStyle w:val="898"/>
        <w:ind w:firstLine="0"/>
        <w:jc w:val="center"/>
        <w:spacing w:line="360" w:lineRule="auto"/>
        <w:rPr>
          <w:rFonts w:ascii="宋体" w:hAnsi="宋体" w:eastAsia="宋体"/>
          <w:b/>
          <w:sz w:val="52"/>
        </w:rPr>
      </w:pPr>
      <w:r>
        <w:rPr>
          <w:rFonts w:ascii="宋体" w:hAnsi="宋体" w:eastAsia="宋体"/>
          <w:b/>
          <w:sz w:val="52"/>
        </w:rPr>
      </w:r>
      <w:r/>
    </w:p>
    <w:p>
      <w:pPr>
        <w:pStyle w:val="898"/>
        <w:ind w:firstLine="0"/>
        <w:jc w:val="center"/>
        <w:spacing w:line="360" w:lineRule="auto"/>
        <w:rPr>
          <w:rFonts w:ascii="宋体" w:hAnsi="宋体" w:eastAsia="宋体"/>
          <w:b/>
          <w:sz w:val="52"/>
        </w:rPr>
      </w:pPr>
      <w:r>
        <w:rPr>
          <w:rFonts w:ascii="宋体" w:hAnsi="宋体" w:eastAsia="宋体"/>
          <w:b/>
          <w:sz w:val="52"/>
        </w:rPr>
      </w:r>
      <w:r/>
    </w:p>
    <w:p>
      <w:pPr>
        <w:pStyle w:val="898"/>
        <w:ind w:firstLine="0"/>
        <w:jc w:val="center"/>
        <w:spacing w:line="360" w:lineRule="auto"/>
        <w:rPr>
          <w:rFonts w:ascii="宋体" w:hAnsi="宋体" w:eastAsia="宋体"/>
          <w:b/>
          <w:sz w:val="52"/>
        </w:rPr>
      </w:pPr>
      <w:r>
        <w:rPr>
          <w:rFonts w:ascii="宋体" w:hAnsi="宋体" w:eastAsia="宋体"/>
          <w:b/>
          <w:sz w:val="52"/>
        </w:rPr>
      </w:r>
      <w:r/>
    </w:p>
    <w:p>
      <w:pPr>
        <w:pStyle w:val="898"/>
        <w:ind w:firstLine="0"/>
        <w:jc w:val="center"/>
        <w:spacing w:line="360" w:lineRule="auto"/>
        <w:rPr>
          <w:rFonts w:hint="eastAsia" w:ascii="宋体" w:hAnsi="宋体" w:eastAsia="宋体"/>
          <w:b/>
          <w:bCs/>
          <w:sz w:val="52"/>
          <w:szCs w:val="52"/>
        </w:rPr>
      </w:pPr>
      <w:r>
        <w:rPr>
          <w:rFonts w:hint="eastAsia" w:ascii="宋体" w:hAnsi="宋体" w:eastAsia="宋体"/>
          <w:b/>
          <w:sz w:val="52"/>
        </w:rPr>
      </w:r>
      <w:r>
        <w:rPr>
          <w:rFonts w:hint="eastAsia" w:ascii="宋体" w:hAnsi="宋体" w:eastAsia="宋体"/>
          <w:b/>
          <w:sz w:val="52"/>
        </w:rPr>
      </w:r>
      <w:r/>
    </w:p>
    <w:p>
      <w:pPr>
        <w:pStyle w:val="898"/>
        <w:ind w:firstLine="0"/>
        <w:jc w:val="center"/>
        <w:spacing w:line="360" w:lineRule="auto"/>
        <w:rPr>
          <w:rFonts w:hint="eastAsia" w:ascii="宋体" w:hAnsi="宋体" w:eastAsia="宋体"/>
          <w:b/>
          <w:bCs/>
          <w:sz w:val="52"/>
          <w:szCs w:val="52"/>
        </w:rPr>
      </w:pPr>
      <w:r>
        <w:rPr>
          <w:rFonts w:hint="eastAsia" w:ascii="宋体" w:hAnsi="宋体" w:eastAsia="宋体"/>
          <w:b/>
          <w:sz w:val="52"/>
        </w:rPr>
      </w:r>
      <w:r/>
    </w:p>
    <w:p>
      <w:pPr>
        <w:pStyle w:val="898"/>
        <w:ind w:firstLine="0"/>
        <w:jc w:val="center"/>
        <w:spacing w:line="360" w:lineRule="auto"/>
        <w:rPr>
          <w:rFonts w:hint="eastAsia" w:ascii="宋体" w:hAnsi="宋体" w:eastAsia="宋体"/>
          <w:b/>
          <w:sz w:val="36"/>
          <w:szCs w:val="36"/>
        </w:rPr>
      </w:pPr>
      <w:r>
        <w:rPr>
          <w:rFonts w:hint="eastAsia" w:ascii="宋体" w:hAnsi="宋体" w:eastAsia="宋体"/>
          <w:b/>
          <w:sz w:val="36"/>
          <w:szCs w:val="36"/>
        </w:rPr>
        <w:t xml:space="preserve">第一章</w:t>
      </w:r>
      <w:r>
        <w:rPr>
          <w:rFonts w:ascii="宋体" w:hAnsi="宋体" w:eastAsia="宋体"/>
          <w:b/>
          <w:sz w:val="36"/>
          <w:szCs w:val="36"/>
        </w:rPr>
        <w:t xml:space="preserve"> </w:t>
      </w:r>
      <w:r>
        <w:rPr>
          <w:rFonts w:hint="eastAsia" w:ascii="宋体" w:hAnsi="宋体" w:eastAsia="宋体"/>
          <w:b/>
          <w:sz w:val="36"/>
          <w:szCs w:val="36"/>
        </w:rPr>
        <w:t xml:space="preserve">投标邀请函</w:t>
      </w:r>
      <w:bookmarkEnd w:id="0"/>
      <w:r>
        <w:rPr>
          <w:rFonts w:hint="eastAsia" w:ascii="宋体" w:hAnsi="宋体" w:eastAsia="宋体"/>
          <w:b/>
          <w:sz w:val="36"/>
          <w:szCs w:val="36"/>
        </w:rPr>
      </w:r>
      <w:r/>
    </w:p>
    <w:tbl>
      <w:tblPr>
        <w:tblW w:w="8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7"/>
      </w:tblGrid>
      <w:tr>
        <w:trPr/>
        <w:tc>
          <w:tcPr>
            <w:tcW w:w="8647" w:type="dxa"/>
            <w:vAlign w:val="top"/>
            <w:textDirection w:val="lrTb"/>
            <w:noWrap w:val="false"/>
          </w:tcPr>
          <w:p>
            <w:pPr>
              <w:pStyle w:val="890"/>
              <w:spacing w:line="400" w:lineRule="exact"/>
              <w:rPr>
                <w:rFonts w:ascii="宋体" w:hAnsi="宋体"/>
                <w:b/>
                <w:sz w:val="24"/>
                <w:szCs w:val="24"/>
              </w:rPr>
            </w:pPr>
            <w:r>
              <w:rPr>
                <w:rFonts w:hint="eastAsia" w:ascii="宋体" w:hAnsi="宋体"/>
                <w:b/>
                <w:sz w:val="24"/>
                <w:szCs w:val="24"/>
              </w:rPr>
              <w:t xml:space="preserve">项目概况：</w:t>
            </w:r>
            <w:r>
              <w:rPr>
                <w:rFonts w:ascii="宋体" w:hAnsi="宋体"/>
                <w:b/>
                <w:sz w:val="24"/>
                <w:szCs w:val="24"/>
              </w:rPr>
            </w:r>
            <w:r/>
          </w:p>
          <w:p>
            <w:pPr>
              <w:pStyle w:val="890"/>
              <w:ind w:firstLine="480"/>
              <w:spacing w:line="400" w:lineRule="exact"/>
              <w:rPr>
                <w:rFonts w:ascii="宋体" w:hAnsi="宋体" w:cs="宋体"/>
                <w:sz w:val="24"/>
                <w:szCs w:val="24"/>
                <w:u w:val="single"/>
                <w:shd w:val="clear" w:color="auto" w:fill="ffffff"/>
              </w:rPr>
            </w:pPr>
            <w:r>
              <w:rPr>
                <w:rFonts w:hint="eastAsia" w:ascii="宋体" w:hAnsi="宋体" w:cs="宋体"/>
                <w:sz w:val="24"/>
                <w:szCs w:val="24"/>
                <w:u w:val="single"/>
                <w:shd w:val="clear" w:color="auto" w:fill="ffffff"/>
              </w:rPr>
              <w:t xml:space="preserve">胥口污水处理厂一期整改维修设备采购</w:t>
            </w:r>
            <w:r>
              <w:rPr>
                <w:rFonts w:ascii="宋体" w:hAnsi="宋体" w:cs="宋体"/>
                <w:sz w:val="24"/>
                <w:szCs w:val="24"/>
                <w:u w:val="single"/>
                <w:shd w:val="clear" w:color="auto" w:fill="ffffff"/>
              </w:rPr>
              <w:t xml:space="preserve">JSZC-320506109-JAXX-G2026-0001</w:t>
            </w:r>
            <w:r>
              <w:rPr>
                <w:rFonts w:hint="eastAsia" w:ascii="宋体" w:hAnsi="宋体" w:cs="宋体"/>
                <w:sz w:val="24"/>
                <w:szCs w:val="24"/>
                <w:shd w:val="clear" w:color="auto" w:fill="ffffff"/>
              </w:rPr>
              <w:t xml:space="preserve">招标</w:t>
            </w:r>
            <w:r>
              <w:rPr>
                <w:rFonts w:ascii="宋体" w:hAnsi="宋体" w:cs="宋体"/>
                <w:sz w:val="24"/>
                <w:szCs w:val="24"/>
                <w:shd w:val="clear" w:color="auto" w:fill="ffffff"/>
              </w:rPr>
              <w:t xml:space="preserve">项目</w:t>
            </w:r>
            <w:r>
              <w:rPr>
                <w:rFonts w:hint="eastAsia" w:ascii="宋体" w:hAnsi="宋体"/>
                <w:sz w:val="24"/>
                <w:szCs w:val="24"/>
              </w:rPr>
              <w:t xml:space="preserve">的潜在投标人应在</w:t>
            </w:r>
            <w:r>
              <w:rPr>
                <w:rFonts w:hint="eastAsia" w:ascii="宋体" w:hAnsi="宋体"/>
                <w:sz w:val="24"/>
                <w:szCs w:val="24"/>
                <w:u w:val="single"/>
              </w:rPr>
              <w:t xml:space="preserve">苏采云系统</w:t>
            </w:r>
            <w:r>
              <w:rPr>
                <w:rFonts w:hint="eastAsia" w:ascii="宋体" w:hAnsi="宋体"/>
                <w:sz w:val="24"/>
                <w:szCs w:val="24"/>
              </w:rPr>
              <w:t xml:space="preserve">获取招标文件，并于</w:t>
            </w:r>
            <w:r>
              <w:rPr>
                <w:rFonts w:hint="eastAsia" w:ascii="宋体" w:hAnsi="宋体" w:cs="宋体"/>
                <w:sz w:val="24"/>
                <w:szCs w:val="24"/>
                <w:u w:val="single"/>
              </w:rPr>
              <w:t xml:space="preserve">2026年0</w:t>
            </w:r>
            <w:r>
              <w:rPr>
                <w:rFonts w:hint="eastAsia" w:ascii="宋体" w:hAnsi="宋体" w:cs="宋体"/>
                <w:sz w:val="24"/>
                <w:szCs w:val="24"/>
                <w:u w:val="single"/>
              </w:rPr>
              <w:t xml:space="preserve">2</w:t>
            </w:r>
            <w:r>
              <w:rPr>
                <w:rFonts w:hint="eastAsia" w:ascii="宋体" w:hAnsi="宋体" w:cs="宋体"/>
                <w:sz w:val="24"/>
                <w:szCs w:val="24"/>
                <w:u w:val="single"/>
              </w:rPr>
              <w:t xml:space="preserve">月09日1</w:t>
            </w:r>
            <w:r>
              <w:rPr>
                <w:rFonts w:hint="eastAsia" w:ascii="宋体" w:hAnsi="宋体" w:cs="宋体"/>
                <w:sz w:val="24"/>
                <w:szCs w:val="24"/>
                <w:u w:val="single"/>
              </w:rPr>
              <w:t xml:space="preserve">3:30</w:t>
            </w:r>
            <w:r>
              <w:rPr>
                <w:rFonts w:hint="eastAsia" w:ascii="宋体" w:hAnsi="宋体"/>
                <w:sz w:val="24"/>
                <w:szCs w:val="24"/>
              </w:rPr>
              <w:t xml:space="preserve">（北京时间）前递交投标文件。</w:t>
            </w:r>
            <w:r>
              <w:rPr>
                <w:rFonts w:ascii="宋体" w:hAnsi="宋体" w:cs="宋体"/>
                <w:sz w:val="24"/>
                <w:szCs w:val="24"/>
                <w:u w:val="single"/>
                <w:shd w:val="clear" w:color="auto" w:fill="ffffff"/>
              </w:rPr>
            </w:r>
            <w:r/>
          </w:p>
        </w:tc>
      </w:tr>
    </w:tbl>
    <w:p>
      <w:pPr>
        <w:pStyle w:val="890"/>
        <w:spacing w:line="360" w:lineRule="auto"/>
        <w:rPr>
          <w:rFonts w:hint="eastAsia" w:ascii="宋体" w:hAnsi="宋体"/>
          <w:b/>
          <w:sz w:val="24"/>
        </w:rPr>
      </w:pPr>
      <w:r>
        <w:rPr>
          <w:rFonts w:hint="eastAsia" w:ascii="宋体" w:hAnsi="宋体"/>
          <w:b/>
          <w:sz w:val="24"/>
        </w:rPr>
        <w:t xml:space="preserve">一</w:t>
      </w:r>
      <w:r>
        <w:rPr>
          <w:rFonts w:ascii="宋体" w:hAnsi="宋体"/>
          <w:b/>
          <w:sz w:val="24"/>
        </w:rPr>
        <w:t xml:space="preserve">、</w:t>
      </w:r>
      <w:r>
        <w:rPr>
          <w:rFonts w:hint="eastAsia" w:ascii="宋体" w:hAnsi="宋体"/>
          <w:b/>
          <w:sz w:val="24"/>
        </w:rPr>
        <w:t xml:space="preserve">项目基本情况：</w:t>
      </w:r>
      <w:r/>
    </w:p>
    <w:p>
      <w:pPr>
        <w:pStyle w:val="89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招标编号：</w:t>
      </w:r>
      <w:r>
        <w:rPr>
          <w:rFonts w:hint="eastAsia" w:ascii="宋体" w:hAnsi="宋体"/>
          <w:color w:val="000000"/>
          <w:sz w:val="24"/>
          <w:szCs w:val="24"/>
        </w:rPr>
        <w:t xml:space="preserve">JSZC-320506109-JAXX-G2026-0001</w:t>
      </w:r>
      <w:r>
        <w:rPr>
          <w:rFonts w:hint="eastAsia" w:ascii="宋体" w:hAnsi="宋体"/>
          <w:color w:val="000000"/>
          <w:sz w:val="24"/>
          <w:szCs w:val="24"/>
        </w:rPr>
      </w:r>
      <w:r/>
    </w:p>
    <w:p>
      <w:pPr>
        <w:pStyle w:val="890"/>
        <w:ind w:firstLine="480"/>
        <w:spacing w:line="360" w:lineRule="auto"/>
        <w:rPr>
          <w:rFonts w:ascii="宋体" w:hAnsi="宋体"/>
          <w:b/>
          <w:sz w:val="24"/>
        </w:rPr>
      </w:pPr>
      <w:r>
        <w:rPr>
          <w:rFonts w:hint="eastAsia" w:ascii="宋体" w:hAnsi="宋体"/>
          <w:color w:val="000000"/>
          <w:sz w:val="24"/>
          <w:szCs w:val="24"/>
        </w:rPr>
        <w:t xml:space="preserve">项目名称：胥口污水处理厂一期整改维修设备采购</w:t>
      </w:r>
      <w:r>
        <w:rPr>
          <w:rFonts w:ascii="宋体" w:hAnsi="宋体"/>
          <w:b/>
          <w:sz w:val="24"/>
        </w:rPr>
      </w:r>
      <w:r/>
    </w:p>
    <w:p>
      <w:pPr>
        <w:pStyle w:val="890"/>
        <w:ind w:firstLine="480"/>
        <w:spacing w:line="360" w:lineRule="auto"/>
        <w:rPr>
          <w:rFonts w:ascii="宋体" w:hAnsi="宋体"/>
          <w:color w:val="000000"/>
          <w:sz w:val="24"/>
          <w:szCs w:val="24"/>
        </w:rPr>
      </w:pPr>
      <w:r>
        <w:rPr>
          <w:rFonts w:hint="eastAsia" w:ascii="宋体" w:hAnsi="宋体"/>
          <w:color w:val="000000"/>
          <w:sz w:val="24"/>
          <w:szCs w:val="24"/>
        </w:rPr>
        <w:t xml:space="preserve">预算金额：人民币肆佰零捌万伍仟肆佰肆拾贰元捌角伍分（¥：</w:t>
      </w:r>
      <w:r>
        <w:rPr>
          <w:rFonts w:ascii="宋体" w:hAnsi="宋体"/>
          <w:color w:val="000000"/>
          <w:sz w:val="24"/>
          <w:szCs w:val="24"/>
        </w:rPr>
        <w:t xml:space="preserve">4085442.85</w:t>
      </w:r>
      <w:r>
        <w:rPr>
          <w:rFonts w:hint="eastAsia" w:ascii="宋体" w:hAnsi="宋体"/>
          <w:color w:val="000000"/>
          <w:sz w:val="24"/>
          <w:szCs w:val="24"/>
        </w:rPr>
        <w:t xml:space="preserve">元）</w:t>
      </w:r>
      <w:r>
        <w:rPr>
          <w:rFonts w:ascii="宋体" w:hAnsi="宋体"/>
          <w:color w:val="000000"/>
          <w:sz w:val="24"/>
          <w:szCs w:val="24"/>
        </w:rPr>
      </w:r>
      <w:r/>
    </w:p>
    <w:p>
      <w:pPr>
        <w:pStyle w:val="89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最高限价：人民币肆佰零捌万伍仟肆佰肆拾贰元捌角伍分（¥：4085442.85元）</w:t>
      </w:r>
      <w:r/>
    </w:p>
    <w:p>
      <w:pPr>
        <w:pStyle w:val="890"/>
        <w:ind w:firstLine="480"/>
        <w:spacing w:line="360" w:lineRule="auto"/>
        <w:rPr>
          <w:rFonts w:ascii="宋体" w:hAnsi="宋体"/>
          <w:color w:val="000000"/>
          <w:sz w:val="24"/>
          <w:szCs w:val="24"/>
        </w:rPr>
      </w:pPr>
      <w:r>
        <w:rPr>
          <w:rFonts w:hint="eastAsia" w:ascii="宋体" w:hAnsi="宋体"/>
          <w:color w:val="000000"/>
          <w:sz w:val="24"/>
          <w:szCs w:val="24"/>
        </w:rPr>
        <w:t xml:space="preserve">采购需求：</w:t>
      </w:r>
      <w:r>
        <w:rPr>
          <w:rFonts w:ascii="宋体" w:hAnsi="宋体"/>
          <w:color w:val="000000"/>
          <w:sz w:val="24"/>
          <w:szCs w:val="24"/>
        </w:rPr>
      </w:r>
      <w:r/>
    </w:p>
    <w:p>
      <w:pPr>
        <w:pStyle w:val="890"/>
        <w:ind w:firstLine="480"/>
        <w:spacing w:line="360" w:lineRule="auto"/>
        <w:rPr>
          <w:rFonts w:ascii="宋体" w:hAnsi="宋体"/>
          <w:b/>
          <w:sz w:val="24"/>
        </w:rPr>
      </w:pPr>
      <w:r>
        <w:rPr>
          <w:rFonts w:hint="eastAsia" w:ascii="宋体" w:hAnsi="宋体"/>
          <w:sz w:val="24"/>
        </w:rPr>
        <w:t xml:space="preserve">胥口污水处理厂一期整改维修设备采购。（具体详见本招标文件“第四章  招标书”。）</w:t>
      </w:r>
      <w:r>
        <w:rPr>
          <w:rFonts w:ascii="宋体" w:hAnsi="宋体"/>
          <w:b/>
          <w:sz w:val="24"/>
        </w:rPr>
      </w:r>
      <w:r/>
    </w:p>
    <w:p>
      <w:pPr>
        <w:pStyle w:val="890"/>
        <w:ind w:firstLine="480"/>
        <w:spacing w:line="360" w:lineRule="auto"/>
        <w:rPr>
          <w:rFonts w:ascii="宋体" w:hAnsi="宋体"/>
          <w:color w:val="000000"/>
          <w:sz w:val="24"/>
          <w:szCs w:val="24"/>
        </w:rPr>
      </w:pPr>
      <w:r>
        <w:rPr>
          <w:rFonts w:hint="eastAsia" w:ascii="宋体" w:hAnsi="宋体"/>
          <w:color w:val="000000"/>
          <w:sz w:val="24"/>
          <w:szCs w:val="24"/>
        </w:rPr>
        <w:t xml:space="preserve">合同履行期限：自采购单位通知进场之日起180天内交货并安装调试完毕，具体根据采购单位要求。如有预埋件需根据采购单位要求，及时送至现场。</w:t>
      </w:r>
      <w:r>
        <w:rPr>
          <w:rFonts w:ascii="宋体" w:hAnsi="宋体"/>
          <w:color w:val="000000"/>
          <w:sz w:val="24"/>
          <w:szCs w:val="24"/>
        </w:rPr>
      </w:r>
      <w:r/>
    </w:p>
    <w:p>
      <w:pPr>
        <w:pStyle w:val="890"/>
        <w:ind w:firstLine="480"/>
        <w:spacing w:line="360" w:lineRule="auto"/>
        <w:rPr>
          <w:rFonts w:hint="eastAsia" w:ascii="宋体" w:hAnsi="宋体"/>
          <w:color w:val="000000"/>
          <w:sz w:val="24"/>
          <w:szCs w:val="24"/>
        </w:rPr>
      </w:pPr>
      <w:r/>
      <w:bookmarkStart w:id="2" w:name="OLE_LINK1"/>
      <w:r/>
      <w:bookmarkStart w:id="3" w:name="OLE_LINK2"/>
      <w:r>
        <w:rPr>
          <w:rFonts w:hint="eastAsia" w:ascii="宋体" w:hAnsi="宋体"/>
          <w:color w:val="000000"/>
          <w:sz w:val="24"/>
          <w:szCs w:val="24"/>
        </w:rPr>
        <w:t xml:space="preserve">交货</w:t>
      </w:r>
      <w:r>
        <w:rPr>
          <w:rFonts w:ascii="宋体" w:hAnsi="宋体"/>
          <w:color w:val="000000"/>
          <w:sz w:val="24"/>
          <w:szCs w:val="24"/>
        </w:rPr>
        <w:t xml:space="preserve">地点：</w:t>
      </w:r>
      <w:r>
        <w:rPr>
          <w:rFonts w:hint="eastAsia" w:ascii="宋体" w:hAnsi="宋体"/>
          <w:color w:val="000000"/>
          <w:sz w:val="24"/>
          <w:szCs w:val="24"/>
        </w:rPr>
        <w:t xml:space="preserve">所有设备交货地点均为胥口污水处理厂维修设备采购项目现场，采购单位指定位置。</w:t>
      </w:r>
      <w:r/>
    </w:p>
    <w:p>
      <w:pPr>
        <w:pStyle w:val="890"/>
        <w:ind w:firstLine="480"/>
        <w:spacing w:line="360" w:lineRule="auto"/>
        <w:rPr>
          <w:rFonts w:ascii="宋体" w:hAnsi="宋体"/>
          <w:color w:val="000000"/>
          <w:sz w:val="24"/>
          <w:szCs w:val="24"/>
        </w:rPr>
      </w:pPr>
      <w:r/>
      <w:bookmarkEnd w:id="2"/>
      <w:r/>
      <w:bookmarkEnd w:id="3"/>
      <w:r>
        <w:rPr>
          <w:rFonts w:hint="eastAsia" w:ascii="宋体" w:hAnsi="宋体"/>
          <w:color w:val="000000"/>
          <w:sz w:val="24"/>
          <w:szCs w:val="24"/>
        </w:rPr>
        <w:t xml:space="preserve">本项目（是/</w:t>
      </w:r>
      <w:r>
        <w:rPr>
          <w:rFonts w:hint="eastAsia" w:ascii="宋体" w:hAnsi="宋体"/>
          <w:color w:val="000000"/>
          <w:sz w:val="24"/>
          <w:szCs w:val="24"/>
        </w:rPr>
        <w:t xml:space="preserve">否）接</w:t>
      </w:r>
      <w:r>
        <w:rPr>
          <w:rFonts w:hint="eastAsia" w:ascii="宋体" w:hAnsi="宋体"/>
          <w:color w:val="000000"/>
          <w:sz w:val="24"/>
          <w:szCs w:val="24"/>
        </w:rPr>
        <w:t xml:space="preserve">受联合体投标：</w:t>
      </w:r>
      <w:r>
        <w:rPr>
          <w:rFonts w:hint="eastAsia" w:ascii="宋体" w:hAnsi="宋体"/>
          <w:color w:val="000000"/>
          <w:sz w:val="24"/>
          <w:szCs w:val="24"/>
        </w:rPr>
        <w:t xml:space="preserve">否</w:t>
      </w:r>
      <w:r>
        <w:rPr>
          <w:rFonts w:ascii="宋体" w:hAnsi="宋体"/>
          <w:color w:val="000000"/>
          <w:sz w:val="24"/>
          <w:szCs w:val="24"/>
        </w:rPr>
      </w:r>
      <w:r/>
    </w:p>
    <w:p>
      <w:pPr>
        <w:pStyle w:val="890"/>
        <w:ind w:right="31"/>
        <w:jc w:val="left"/>
        <w:spacing w:line="360" w:lineRule="auto"/>
        <w:tabs>
          <w:tab w:val="left" w:pos="4665" w:leader="none"/>
        </w:tabs>
        <w:rPr>
          <w:rFonts w:ascii="宋体" w:hAnsi="宋体"/>
          <w:b/>
          <w:sz w:val="24"/>
          <w:szCs w:val="24"/>
        </w:rPr>
      </w:pPr>
      <w:r>
        <w:rPr>
          <w:rFonts w:hint="eastAsia" w:ascii="宋体" w:hAnsi="宋体"/>
          <w:b/>
          <w:sz w:val="24"/>
          <w:szCs w:val="24"/>
        </w:rPr>
        <w:t xml:space="preserve">二</w:t>
      </w:r>
      <w:r>
        <w:rPr>
          <w:rFonts w:ascii="宋体" w:hAnsi="宋体"/>
          <w:b/>
          <w:sz w:val="24"/>
          <w:szCs w:val="24"/>
        </w:rPr>
        <w:t xml:space="preserve">、</w:t>
      </w:r>
      <w:r>
        <w:rPr>
          <w:rFonts w:hint="eastAsia" w:ascii="宋体" w:hAnsi="宋体"/>
          <w:b/>
          <w:sz w:val="24"/>
          <w:szCs w:val="24"/>
        </w:rPr>
        <w:t xml:space="preserve">申请人的</w:t>
      </w:r>
      <w:r>
        <w:rPr>
          <w:rFonts w:ascii="宋体" w:hAnsi="宋体"/>
          <w:b/>
          <w:sz w:val="24"/>
          <w:szCs w:val="24"/>
        </w:rPr>
        <w:t xml:space="preserve">资格要求</w:t>
      </w:r>
      <w:r>
        <w:rPr>
          <w:rFonts w:hint="eastAsia" w:ascii="宋体" w:hAnsi="宋体"/>
          <w:b/>
          <w:sz w:val="24"/>
          <w:szCs w:val="24"/>
        </w:rPr>
        <w:t xml:space="preserve">：</w:t>
      </w:r>
      <w:r>
        <w:rPr>
          <w:rFonts w:ascii="宋体" w:hAnsi="宋体"/>
          <w:b/>
          <w:sz w:val="24"/>
          <w:szCs w:val="24"/>
        </w:rPr>
        <w:tab/>
      </w:r>
      <w:r/>
    </w:p>
    <w:p>
      <w:pPr>
        <w:pStyle w:val="890"/>
        <w:ind w:firstLine="480"/>
        <w:spacing w:line="360" w:lineRule="auto"/>
        <w:rPr>
          <w:rFonts w:ascii="宋体" w:hAnsi="宋体"/>
          <w:sz w:val="24"/>
        </w:rPr>
      </w:pPr>
      <w:r>
        <w:rPr>
          <w:rFonts w:hint="eastAsia" w:ascii="宋体" w:hAnsi="宋体"/>
          <w:sz w:val="24"/>
        </w:rPr>
        <w:t xml:space="preserve">（一</w:t>
      </w:r>
      <w:r>
        <w:rPr>
          <w:rFonts w:ascii="宋体" w:hAnsi="宋体"/>
          <w:sz w:val="24"/>
        </w:rPr>
        <w:t xml:space="preserve">）</w:t>
      </w:r>
      <w:r>
        <w:rPr>
          <w:rFonts w:hint="eastAsia" w:ascii="宋体" w:hAnsi="宋体"/>
          <w:sz w:val="24"/>
        </w:rPr>
        <w:t xml:space="preserve">满足《中华人民共和国政府采购法》第二十二条规定：</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1、具有独立承担民事责任的能力；</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2、具有良好的商业信誉和健全的财务会计制度；</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3、具有履行合同所必须的设备和专业技术能力；</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4、有依法缴纳税收和社会保障资金的良好记录；</w:t>
      </w:r>
      <w:r>
        <w:rPr>
          <w:rFonts w:ascii="宋体" w:hAnsi="宋体"/>
          <w:sz w:val="24"/>
        </w:rPr>
      </w:r>
      <w:r/>
    </w:p>
    <w:p>
      <w:pPr>
        <w:pStyle w:val="890"/>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、参加政府采购活动前三年内，在经营活动中没有重大违法记录；</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6、法律、行政法规规定的其他条件。</w:t>
      </w:r>
      <w:r>
        <w:rPr>
          <w:rFonts w:ascii="宋体" w:hAnsi="宋体"/>
          <w:sz w:val="24"/>
        </w:rPr>
      </w:r>
      <w:r/>
    </w:p>
    <w:p>
      <w:pPr>
        <w:pStyle w:val="890"/>
        <w:ind w:firstLine="480"/>
        <w:spacing w:line="360" w:lineRule="auto"/>
        <w:rPr>
          <w:rFonts w:hint="eastAsia" w:ascii="宋体" w:hAnsi="宋体"/>
          <w:sz w:val="24"/>
        </w:rPr>
      </w:pPr>
      <w:r>
        <w:rPr>
          <w:rFonts w:hint="eastAsia" w:ascii="宋体" w:hAnsi="宋体"/>
          <w:sz w:val="24"/>
        </w:rPr>
        <w:t xml:space="preserve">（二</w:t>
      </w:r>
      <w:r>
        <w:rPr>
          <w:rFonts w:ascii="宋体" w:hAnsi="宋体"/>
          <w:sz w:val="24"/>
        </w:rPr>
        <w:t xml:space="preserve">）</w:t>
      </w:r>
      <w:r>
        <w:rPr>
          <w:rFonts w:hint="eastAsia" w:ascii="宋体" w:hAnsi="宋体"/>
          <w:sz w:val="24"/>
        </w:rPr>
        <w:t xml:space="preserve">落实政府采购政策需满足的资格要求：根据《关于印发&lt;苏州市政府采购促进中小企业发展实施意见&gt;的通知》的相关规定，</w:t>
      </w:r>
      <w:r>
        <w:rPr>
          <w:rFonts w:hint="eastAsia" w:ascii="宋体" w:hAnsi="宋体"/>
          <w:b/>
          <w:sz w:val="24"/>
        </w:rPr>
        <w:t xml:space="preserve">本项目专门面向中小企业</w:t>
      </w:r>
      <w:r>
        <w:rPr>
          <w:rFonts w:hint="eastAsia" w:ascii="宋体" w:hAnsi="宋体"/>
          <w:sz w:val="24"/>
        </w:rPr>
        <w:t xml:space="preserve">，</w:t>
      </w:r>
      <w:r>
        <w:rPr>
          <w:rFonts w:hint="eastAsia" w:ascii="宋体" w:hAnsi="宋体"/>
          <w:b/>
          <w:sz w:val="24"/>
        </w:rPr>
        <w:t xml:space="preserve">所属行业为工业</w:t>
      </w:r>
      <w:r>
        <w:rPr>
          <w:rFonts w:hint="eastAsia" w:ascii="宋体" w:hAnsi="宋体"/>
          <w:sz w:val="24"/>
        </w:rPr>
        <w:t xml:space="preserve">,承接服务的供应商应为中小微企业或监狱企业或残疾人福利性单位。</w:t>
      </w:r>
      <w:r/>
    </w:p>
    <w:p>
      <w:pPr>
        <w:pStyle w:val="890"/>
        <w:ind w:firstLine="480"/>
        <w:spacing w:line="360" w:lineRule="auto"/>
        <w:rPr>
          <w:rFonts w:ascii="宋体" w:hAnsi="宋体"/>
          <w:sz w:val="24"/>
        </w:rPr>
      </w:pPr>
      <w:r>
        <w:rPr>
          <w:rFonts w:hint="eastAsia" w:ascii="宋体" w:hAnsi="宋体"/>
          <w:sz w:val="24"/>
        </w:rPr>
        <w:t xml:space="preserve">（三</w:t>
      </w:r>
      <w:r>
        <w:rPr>
          <w:rFonts w:ascii="宋体" w:hAnsi="宋体"/>
          <w:sz w:val="24"/>
        </w:rPr>
        <w:t xml:space="preserve">）</w:t>
      </w:r>
      <w:r>
        <w:rPr>
          <w:rFonts w:hint="eastAsia" w:ascii="宋体" w:hAnsi="宋体"/>
          <w:sz w:val="24"/>
        </w:rPr>
        <w:t xml:space="preserve">本项目的特定资格要求：</w:t>
      </w:r>
      <w:r>
        <w:rPr>
          <w:rFonts w:ascii="宋体" w:hAnsi="宋体"/>
          <w:sz w:val="24"/>
        </w:rPr>
      </w:r>
      <w:r/>
    </w:p>
    <w:p>
      <w:pPr>
        <w:pStyle w:val="890"/>
        <w:ind w:firstLine="480"/>
        <w:spacing w:line="360" w:lineRule="auto"/>
        <w:rPr>
          <w:rFonts w:hint="eastAsia" w:ascii="宋体" w:hAnsi="宋体"/>
          <w:sz w:val="24"/>
        </w:rPr>
      </w:pPr>
      <w:r>
        <w:rPr>
          <w:rFonts w:hint="eastAsia" w:ascii="宋体" w:hAnsi="宋体"/>
          <w:sz w:val="24"/>
        </w:rPr>
        <w:t xml:space="preserve">1、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90"/>
        <w:ind w:firstLine="480"/>
        <w:spacing w:line="360" w:lineRule="auto"/>
        <w:rPr>
          <w:rFonts w:hint="eastAsia" w:ascii="宋体" w:hAnsi="宋体"/>
          <w:sz w:val="24"/>
        </w:rPr>
      </w:pPr>
      <w:r>
        <w:rPr>
          <w:rFonts w:hint="eastAsia" w:ascii="宋体" w:hAnsi="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90"/>
        <w:spacing w:line="360" w:lineRule="auto"/>
        <w:rPr>
          <w:rFonts w:hint="eastAsia" w:ascii="宋体" w:hAnsi="宋体"/>
          <w:b/>
          <w:sz w:val="24"/>
        </w:rPr>
      </w:pPr>
      <w:r>
        <w:rPr>
          <w:rFonts w:hint="eastAsia" w:ascii="宋体" w:hAnsi="宋体"/>
          <w:b/>
          <w:sz w:val="24"/>
        </w:rPr>
        <w:t xml:space="preserve">三、获取招标文件</w:t>
      </w:r>
      <w:r/>
    </w:p>
    <w:p>
      <w:pPr>
        <w:pStyle w:val="890"/>
        <w:ind w:firstLine="480"/>
        <w:jc w:val="left"/>
        <w:spacing w:line="360" w:lineRule="auto"/>
        <w:rPr>
          <w:rFonts w:ascii="宋体" w:hAnsi="宋体"/>
          <w:sz w:val="24"/>
        </w:rPr>
      </w:pPr>
      <w:r>
        <w:rPr>
          <w:rFonts w:hint="eastAsia" w:ascii="宋体" w:hAnsi="宋体"/>
          <w:sz w:val="24"/>
        </w:rPr>
        <w:t xml:space="preserve">时间：自招标文件公告发布之日起5个工作日</w:t>
      </w:r>
      <w:r>
        <w:rPr>
          <w:rFonts w:ascii="宋体" w:hAnsi="宋体"/>
          <w:sz w:val="24"/>
        </w:rPr>
      </w:r>
      <w:r/>
    </w:p>
    <w:p>
      <w:pPr>
        <w:pStyle w:val="890"/>
        <w:ind w:firstLine="480"/>
        <w:jc w:val="left"/>
        <w:spacing w:line="360" w:lineRule="auto"/>
        <w:rPr>
          <w:rFonts w:ascii="宋体" w:hAnsi="宋体"/>
          <w:sz w:val="24"/>
        </w:rPr>
      </w:pPr>
      <w:r>
        <w:rPr>
          <w:rFonts w:hint="eastAsia" w:ascii="宋体" w:hAnsi="宋体"/>
          <w:sz w:val="24"/>
        </w:rPr>
        <w:t xml:space="preserve">地点：苏采云系统</w:t>
      </w:r>
      <w:r>
        <w:rPr>
          <w:rFonts w:ascii="宋体" w:hAnsi="宋体"/>
          <w:sz w:val="24"/>
        </w:rPr>
      </w:r>
      <w:r/>
    </w:p>
    <w:p>
      <w:pPr>
        <w:pStyle w:val="890"/>
        <w:ind w:firstLine="480"/>
        <w:jc w:val="left"/>
        <w:spacing w:line="360" w:lineRule="auto"/>
        <w:rPr>
          <w:rFonts w:hint="eastAsia" w:ascii="宋体" w:hAnsi="宋体"/>
          <w:sz w:val="24"/>
        </w:rPr>
      </w:pPr>
      <w:r>
        <w:rPr>
          <w:rFonts w:hint="eastAsia" w:ascii="宋体" w:hAnsi="宋体"/>
          <w:sz w:val="24"/>
        </w:rPr>
        <w:t xml:space="preserve">方式</w:t>
      </w:r>
      <w:r>
        <w:rPr>
          <w:rFonts w:ascii="宋体" w:hAnsi="宋体"/>
          <w:sz w:val="24"/>
        </w:rPr>
        <w:t xml:space="preserve">：</w:t>
      </w:r>
      <w:r>
        <w:rPr>
          <w:rFonts w:hint="eastAsia" w:ascii="宋体" w:hAnsi="宋体"/>
          <w:sz w:val="24"/>
        </w:rPr>
        <w:t xml:space="preserve">苏采云</w:t>
      </w:r>
      <w:r>
        <w:rPr>
          <w:rFonts w:ascii="宋体" w:hAnsi="宋体"/>
          <w:sz w:val="24"/>
        </w:rPr>
        <w:t xml:space="preserve">系统</w:t>
      </w:r>
      <w:r>
        <w:rPr>
          <w:rFonts w:hint="eastAsia" w:ascii="宋体" w:hAnsi="宋体"/>
          <w:sz w:val="24"/>
        </w:rPr>
        <w:t xml:space="preserve">自行下载 </w:t>
      </w:r>
      <w:r/>
    </w:p>
    <w:p>
      <w:pPr>
        <w:pStyle w:val="890"/>
        <w:ind w:firstLine="480"/>
        <w:jc w:val="left"/>
        <w:spacing w:line="360" w:lineRule="auto"/>
        <w:rPr>
          <w:rFonts w:ascii="宋体" w:hAnsi="宋体"/>
          <w:sz w:val="24"/>
        </w:rPr>
      </w:pPr>
      <w:r>
        <w:rPr>
          <w:rFonts w:hint="eastAsia" w:ascii="宋体" w:hAnsi="宋体"/>
          <w:sz w:val="24"/>
        </w:rPr>
        <w:t xml:space="preserve">售价：0.00元</w:t>
      </w:r>
      <w:r>
        <w:rPr>
          <w:rFonts w:ascii="宋体" w:hAnsi="宋体"/>
          <w:sz w:val="24"/>
        </w:rPr>
      </w:r>
      <w:r/>
    </w:p>
    <w:p>
      <w:pPr>
        <w:pStyle w:val="890"/>
        <w:spacing w:line="360" w:lineRule="auto"/>
        <w:rPr>
          <w:rFonts w:ascii="宋体" w:hAnsi="宋体"/>
          <w:b/>
          <w:sz w:val="24"/>
        </w:rPr>
      </w:pPr>
      <w:r>
        <w:rPr>
          <w:rFonts w:ascii="宋体" w:hAnsi="宋体"/>
          <w:b/>
          <w:sz w:val="24"/>
        </w:rPr>
        <w:t xml:space="preserve">四、提交投标文件截止时间、开标时间和地点</w:t>
      </w:r>
      <w:r/>
    </w:p>
    <w:p>
      <w:pPr>
        <w:pStyle w:val="890"/>
        <w:ind w:firstLine="480"/>
        <w:jc w:val="left"/>
        <w:spacing w:line="360" w:lineRule="auto"/>
        <w:rPr>
          <w:rFonts w:ascii="宋体" w:hAnsi="宋体"/>
          <w:sz w:val="24"/>
        </w:rPr>
      </w:pPr>
      <w:r>
        <w:rPr>
          <w:rFonts w:hint="eastAsia" w:ascii="宋体" w:hAnsi="宋体"/>
          <w:sz w:val="24"/>
        </w:rPr>
        <w:t xml:space="preserve">截止时间</w:t>
      </w:r>
      <w:r>
        <w:rPr>
          <w:rFonts w:ascii="宋体" w:hAnsi="宋体"/>
          <w:sz w:val="24"/>
        </w:rPr>
        <w:t xml:space="preserve">：2026-0</w:t>
      </w:r>
      <w:r>
        <w:rPr>
          <w:rFonts w:hint="eastAsia" w:ascii="宋体" w:hAnsi="宋体"/>
          <w:sz w:val="24"/>
        </w:rPr>
        <w:t xml:space="preserve">2</w:t>
      </w:r>
      <w:r>
        <w:rPr>
          <w:rFonts w:ascii="宋体" w:hAnsi="宋体"/>
          <w:sz w:val="24"/>
        </w:rPr>
        <w:t xml:space="preserve">-09 13:30 （北京时间）</w:t>
      </w:r>
      <w:r/>
    </w:p>
    <w:p>
      <w:pPr>
        <w:pStyle w:val="890"/>
        <w:ind w:firstLine="480"/>
        <w:jc w:val="left"/>
        <w:spacing w:line="360" w:lineRule="auto"/>
        <w:rPr>
          <w:rFonts w:ascii="宋体" w:hAnsi="宋体"/>
          <w:sz w:val="24"/>
        </w:rPr>
      </w:pPr>
      <w:r>
        <w:rPr>
          <w:rFonts w:ascii="宋体" w:hAnsi="宋体"/>
          <w:sz w:val="24"/>
        </w:rPr>
        <w:t xml:space="preserve">地点：苏采云系统</w:t>
      </w:r>
      <w:r/>
    </w:p>
    <w:p>
      <w:pPr>
        <w:pStyle w:val="890"/>
        <w:spacing w:line="360" w:lineRule="auto"/>
        <w:rPr>
          <w:rFonts w:hint="eastAsia" w:ascii="宋体" w:hAnsi="宋体"/>
          <w:b/>
          <w:sz w:val="24"/>
        </w:rPr>
      </w:pPr>
      <w:r>
        <w:rPr>
          <w:rFonts w:hint="eastAsia" w:ascii="宋体" w:hAnsi="宋体"/>
          <w:b/>
          <w:sz w:val="24"/>
        </w:rPr>
        <w:t xml:space="preserve">五、公告期限</w:t>
      </w:r>
      <w:r/>
    </w:p>
    <w:p>
      <w:pPr>
        <w:pStyle w:val="890"/>
        <w:ind w:firstLine="480"/>
        <w:jc w:val="left"/>
        <w:spacing w:line="360" w:lineRule="auto"/>
        <w:rPr>
          <w:rFonts w:ascii="宋体" w:hAnsi="宋体"/>
          <w:sz w:val="24"/>
        </w:rPr>
      </w:pPr>
      <w:r>
        <w:rPr>
          <w:rFonts w:hint="eastAsia" w:ascii="宋体" w:hAnsi="宋体"/>
          <w:sz w:val="24"/>
        </w:rPr>
        <w:t xml:space="preserve">自本公告发布之日起5个工作日。</w:t>
      </w:r>
      <w:r>
        <w:rPr>
          <w:rFonts w:ascii="宋体" w:hAnsi="宋体"/>
          <w:sz w:val="24"/>
        </w:rPr>
      </w:r>
      <w:r/>
    </w:p>
    <w:p>
      <w:pPr>
        <w:pStyle w:val="890"/>
        <w:spacing w:line="360" w:lineRule="auto"/>
        <w:rPr>
          <w:rFonts w:ascii="宋体" w:hAnsi="宋体"/>
          <w:sz w:val="24"/>
        </w:rPr>
      </w:pPr>
      <w:r>
        <w:rPr>
          <w:rFonts w:hint="eastAsia" w:ascii="宋体" w:hAnsi="宋体"/>
          <w:b/>
          <w:sz w:val="24"/>
        </w:rPr>
        <w:t xml:space="preserve">六、其他补充事宜</w:t>
      </w:r>
      <w:r>
        <w:rPr>
          <w:rFonts w:ascii="宋体" w:hAnsi="宋体"/>
          <w:sz w:val="24"/>
        </w:rPr>
        <w:t xml:space="preserve"> </w:t>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1、CA证书办理</w:t>
      </w:r>
      <w:r/>
    </w:p>
    <w:p>
      <w:pPr>
        <w:pStyle w:val="890"/>
        <w:ind w:firstLine="480"/>
        <w:jc w:val="left"/>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 w:val="24"/>
          <w:szCs w:val="24"/>
        </w:rPr>
        <w:t xml:space="preserve">苏州现场办理地址：苏州高新区邓尉路105号狮山科技馆1楼服务大厅</w:t>
      </w:r>
      <w:r>
        <w:rPr>
          <w:rFonts w:hint="eastAsia" w:ascii="宋体" w:hAnsi="宋体" w:cs="宋体"/>
          <w:b/>
          <w:color w:val="000000"/>
          <w:sz w:val="24"/>
          <w:szCs w:val="24"/>
        </w:rPr>
        <w:t xml:space="preserve">，咨询电话：0512-65737699。</w:t>
      </w:r>
      <w:r>
        <w:rPr>
          <w:rFonts w:hint="eastAsia" w:ascii="宋体" w:hAnsi="宋体" w:cs="宋体"/>
          <w:b/>
          <w:color w:val="000000"/>
          <w:sz w:val="24"/>
          <w:szCs w:val="24"/>
        </w:rPr>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2、参与采购活动</w:t>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3、电子投标准备</w:t>
      </w:r>
      <w:r/>
    </w:p>
    <w:p>
      <w:pPr>
        <w:pStyle w:val="890"/>
        <w:ind w:firstLine="480"/>
        <w:jc w:val="left"/>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b/>
          <w:color w:val="000000"/>
          <w:sz w:val="24"/>
          <w:szCs w:val="24"/>
        </w:rPr>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供应商在报名、下载、制作文件过程中如有软件操作方面疑问，请按以下方式联系：</w:t>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注册咨询：18261002950；</w:t>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CA技术咨询电话：400-608-6099；</w:t>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签章使用问题：025-83633811、025-</w:t>
      </w:r>
      <w:r>
        <w:rPr>
          <w:rFonts w:hint="eastAsia" w:ascii="宋体" w:hAnsi="宋体" w:cs="宋体"/>
          <w:color w:val="000000"/>
          <w:sz w:val="24"/>
          <w:szCs w:val="24"/>
        </w:rPr>
        <w:t xml:space="preserve">83633812、</w:t>
      </w:r>
      <w:r>
        <w:rPr>
          <w:rFonts w:hint="eastAsia" w:ascii="宋体" w:hAnsi="宋体" w:cs="宋体"/>
          <w:color w:val="000000"/>
          <w:sz w:val="24"/>
          <w:szCs w:val="24"/>
        </w:rPr>
        <w:t xml:space="preserve">15380932027、</w:t>
      </w:r>
      <w:r>
        <w:rPr>
          <w:rFonts w:hint="eastAsia" w:ascii="宋体" w:hAnsi="宋体" w:cs="宋体"/>
          <w:color w:val="000000"/>
          <w:sz w:val="24"/>
          <w:szCs w:val="24"/>
        </w:rPr>
      </w:r>
      <w:r/>
    </w:p>
    <w:p>
      <w:pPr>
        <w:ind w:firstLine="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15371015030；</w:t>
      </w:r>
      <w:r/>
    </w:p>
    <w:p>
      <w:pPr>
        <w:pStyle w:val="890"/>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系统使用指导与咨询：联系电话：18261002950</w:t>
      </w:r>
      <w:r>
        <w:rPr>
          <w:rFonts w:hint="eastAsia" w:ascii="宋体" w:hAnsi="宋体" w:cs="宋体"/>
          <w:color w:val="000000"/>
          <w:sz w:val="24"/>
          <w:szCs w:val="24"/>
        </w:rPr>
        <w:t xml:space="preserve">、13914088964；智能客服:登录苏采云系统后，联系系统右下方智能客服图标进行咨询。</w:t>
      </w:r>
      <w:r>
        <w:rPr>
          <w:rFonts w:ascii="宋体" w:hAnsi="宋体" w:cs="宋体"/>
          <w:color w:val="000000"/>
          <w:sz w:val="24"/>
          <w:szCs w:val="24"/>
        </w:rPr>
      </w:r>
      <w:r/>
    </w:p>
    <w:p>
      <w:pPr>
        <w:pStyle w:val="890"/>
        <w:ind w:firstLine="480"/>
        <w:jc w:val="left"/>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4、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sz w:val="24"/>
          <w:shd w:val="clear" w:color="auto" w:fill="ffffff"/>
        </w:rPr>
      </w:r>
      <w:r/>
    </w:p>
    <w:p>
      <w:pPr>
        <w:pStyle w:val="89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考虑到熟悉“苏采云”系统、办理CA证书都需要一定的时间，请提早准备以免耽误招标采购活动。</w:t>
      </w:r>
      <w:r/>
    </w:p>
    <w:p>
      <w:pPr>
        <w:pStyle w:val="890"/>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5、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890"/>
        <w:ind w:firstLine="480"/>
        <w:jc w:val="left"/>
        <w:spacing w:line="360" w:lineRule="auto"/>
        <w:shd w:val="clear" w:color="auto" w:fill="ffffff"/>
        <w:widowControl/>
        <w:rPr>
          <w:rFonts w:hint="eastAsia" w:ascii="宋体" w:hAnsi="宋体"/>
          <w:b/>
          <w:bCs/>
          <w:sz w:val="24"/>
          <w:szCs w:val="24"/>
        </w:rPr>
      </w:pPr>
      <w:r>
        <w:rPr>
          <w:rFonts w:hint="eastAsia" w:ascii="宋体" w:hAnsi="宋体" w:cs="宋体"/>
          <w:sz w:val="24"/>
          <w:szCs w:val="24"/>
          <w:shd w:val="clear" w:color="auto" w:fill="ffffff"/>
        </w:rPr>
        <w:t xml:space="preserve">6、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bCs/>
          <w:sz w:val="24"/>
          <w:szCs w:val="24"/>
        </w:rPr>
        <w:t xml:space="preserve">供应商应充分考虑到网络环境、网络带宽等风险因素，如因供应商自身原因造成的电子投标文件上传不成功由供应商自行承担全部责任。</w:t>
      </w:r>
      <w:r/>
    </w:p>
    <w:p>
      <w:pPr>
        <w:pStyle w:val="890"/>
        <w:ind w:firstLine="480"/>
        <w:jc w:val="left"/>
        <w:spacing w:line="360" w:lineRule="auto"/>
        <w:shd w:val="clear" w:color="auto" w:fill="ffffff"/>
        <w:widowControl/>
        <w:rPr>
          <w:rFonts w:hint="eastAsia" w:ascii="宋体" w:hAnsi="宋体" w:cs="宋体"/>
          <w:b/>
          <w:sz w:val="24"/>
          <w:szCs w:val="24"/>
          <w:shd w:val="clear" w:color="auto" w:fill="ffffff"/>
        </w:rPr>
      </w:pPr>
      <w:r>
        <w:rPr>
          <w:rFonts w:hint="eastAsia" w:ascii="宋体" w:hAnsi="宋体" w:cs="宋体"/>
          <w:sz w:val="24"/>
          <w:szCs w:val="24"/>
          <w:shd w:val="clear" w:color="auto" w:fill="ffffff"/>
        </w:rPr>
        <w:t xml:space="preserve">7、线上参加开标（开启）会方式：供应商登录“苏采云”系统在平台首页点击“开标大厅”，进入江苏省政府采购一体化不见面开标（采购）大厅，在今日项目列表，点击项目，进入不见面开标系统。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szCs w:val="24"/>
          <w:shd w:val="clear" w:color="auto" w:fill="ffffff"/>
        </w:rPr>
        <w:t xml:space="preserve">本项目为不见面开标项目，开启阶段供应商在【供应商解密】环节必须使用 CA证书解密电子投标文件，如在系统规定的解密时间内未能完成解密的视为放弃参与本项目。请供应商确保电脑、系统及其他设备（视频输入输出设备等）无误，且开启直至项目结束始终保持系统在线状态。</w:t>
      </w:r>
      <w:r/>
    </w:p>
    <w:p>
      <w:pPr>
        <w:pStyle w:val="890"/>
        <w:ind w:firstLine="48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8、本次采购的有关信息将在苏州市政府采购网、江苏政府采购网上发布；有关该采购项目的澄清、修正及成交等信息亦在以上网站发布，敬请留意。</w:t>
      </w:r>
      <w:r>
        <w:rPr>
          <w:rFonts w:ascii="宋体" w:hAnsi="宋体" w:cs="宋体"/>
          <w:sz w:val="24"/>
          <w:szCs w:val="24"/>
          <w:shd w:val="clear" w:color="auto" w:fill="ffffff"/>
        </w:rPr>
      </w:r>
      <w:r/>
    </w:p>
    <w:p>
      <w:pPr>
        <w:pStyle w:val="890"/>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9、政府采购监督电话：</w:t>
      </w:r>
      <w:r>
        <w:rPr>
          <w:rFonts w:ascii="宋体" w:hAnsi="宋体" w:cs="宋体"/>
          <w:sz w:val="24"/>
          <w:shd w:val="clear" w:color="auto" w:fill="ffffff"/>
        </w:rPr>
        <w:t xml:space="preserve">0512-65283947</w:t>
      </w:r>
      <w:r>
        <w:rPr>
          <w:rFonts w:hint="eastAsia" w:ascii="宋体" w:hAnsi="宋体" w:cs="宋体"/>
          <w:sz w:val="24"/>
          <w:szCs w:val="24"/>
          <w:shd w:val="clear" w:color="auto" w:fill="ffffff"/>
        </w:rPr>
        <w:t xml:space="preserve">。</w:t>
      </w:r>
      <w:r/>
    </w:p>
    <w:p>
      <w:pPr>
        <w:pStyle w:val="890"/>
        <w:jc w:val="left"/>
        <w:spacing w:line="360" w:lineRule="auto"/>
        <w:rPr>
          <w:rFonts w:hint="eastAsia" w:ascii="宋体" w:hAnsi="宋体"/>
          <w:b/>
          <w:sz w:val="24"/>
        </w:rPr>
      </w:pPr>
      <w:r>
        <w:rPr>
          <w:rFonts w:hint="eastAsia" w:ascii="宋体" w:hAnsi="宋体" w:cs="宋体"/>
          <w:b/>
          <w:color w:val="000000"/>
          <w:sz w:val="24"/>
          <w:szCs w:val="24"/>
        </w:rPr>
        <w:t xml:space="preserve">七、</w:t>
      </w:r>
      <w:r>
        <w:rPr>
          <w:rFonts w:hint="eastAsia" w:ascii="宋体" w:hAnsi="宋体"/>
          <w:b/>
          <w:sz w:val="24"/>
        </w:rPr>
        <w:t xml:space="preserve">对本次招标提出询问，请按以下方式联系。</w:t>
      </w:r>
      <w:r/>
    </w:p>
    <w:p>
      <w:pPr>
        <w:pStyle w:val="890"/>
        <w:ind w:firstLine="480"/>
        <w:spacing w:line="360" w:lineRule="auto"/>
        <w:rPr>
          <w:rFonts w:hint="eastAsia" w:ascii="宋体" w:hAnsi="宋体"/>
          <w:sz w:val="24"/>
        </w:rPr>
      </w:pPr>
      <w:r>
        <w:rPr>
          <w:rFonts w:hint="eastAsia" w:ascii="宋体" w:hAnsi="宋体"/>
          <w:sz w:val="24"/>
        </w:rPr>
        <w:t xml:space="preserve">1、采购人信息 </w:t>
      </w:r>
      <w:r/>
    </w:p>
    <w:p>
      <w:pPr>
        <w:pStyle w:val="890"/>
        <w:ind w:firstLine="480"/>
        <w:spacing w:line="360" w:lineRule="auto"/>
        <w:rPr>
          <w:rFonts w:ascii="宋体" w:hAnsi="宋体"/>
          <w:sz w:val="24"/>
        </w:rPr>
      </w:pPr>
      <w:r>
        <w:rPr>
          <w:rFonts w:hint="eastAsia" w:ascii="宋体" w:hAnsi="宋体"/>
          <w:sz w:val="24"/>
        </w:rPr>
        <w:t xml:space="preserve">采购包1</w:t>
      </w:r>
      <w:r>
        <w:rPr>
          <w:rFonts w:ascii="宋体" w:hAnsi="宋体"/>
          <w:sz w:val="24"/>
        </w:rPr>
      </w:r>
      <w:r/>
    </w:p>
    <w:p>
      <w:pPr>
        <w:pStyle w:val="890"/>
        <w:ind w:firstLine="480"/>
        <w:spacing w:line="360" w:lineRule="auto"/>
        <w:rPr>
          <w:rFonts w:hint="eastAsia" w:ascii="宋体" w:hAnsi="宋体"/>
          <w:sz w:val="24"/>
        </w:rPr>
      </w:pPr>
      <w:r>
        <w:rPr>
          <w:rFonts w:hint="eastAsia" w:ascii="宋体" w:hAnsi="宋体"/>
          <w:sz w:val="24"/>
        </w:rPr>
        <w:t xml:space="preserve">单位名称：苏州市吴中区胥口镇人民政府（机关）</w:t>
      </w:r>
      <w:r/>
    </w:p>
    <w:p>
      <w:pPr>
        <w:pStyle w:val="890"/>
        <w:ind w:firstLine="480"/>
        <w:spacing w:line="360" w:lineRule="auto"/>
        <w:rPr>
          <w:rFonts w:hint="eastAsia" w:ascii="宋体" w:hAnsi="宋体"/>
          <w:sz w:val="24"/>
        </w:rPr>
      </w:pPr>
      <w:r>
        <w:rPr>
          <w:rFonts w:hint="eastAsia" w:ascii="宋体" w:hAnsi="宋体"/>
          <w:sz w:val="24"/>
        </w:rPr>
        <w:t xml:space="preserve">单位地址：苏州市吴中区孙武路604号</w:t>
      </w:r>
      <w:r/>
    </w:p>
    <w:p>
      <w:pPr>
        <w:pStyle w:val="890"/>
        <w:ind w:firstLine="480"/>
        <w:spacing w:line="360" w:lineRule="auto"/>
        <w:rPr>
          <w:rFonts w:ascii="宋体" w:hAnsi="宋体"/>
          <w:sz w:val="24"/>
        </w:rPr>
      </w:pPr>
      <w:r>
        <w:rPr>
          <w:rFonts w:hint="eastAsia" w:ascii="宋体" w:hAnsi="宋体"/>
          <w:sz w:val="24"/>
        </w:rPr>
        <w:t xml:space="preserve">联系人：孔康</w:t>
      </w:r>
      <w:r>
        <w:rPr>
          <w:rFonts w:ascii="宋体" w:hAnsi="宋体"/>
          <w:sz w:val="24"/>
        </w:rPr>
      </w:r>
      <w:r/>
    </w:p>
    <w:p>
      <w:pPr>
        <w:pStyle w:val="890"/>
        <w:ind w:firstLine="480"/>
        <w:spacing w:line="360" w:lineRule="auto"/>
        <w:rPr>
          <w:rFonts w:hint="eastAsia" w:ascii="宋体" w:hAnsi="宋体"/>
          <w:sz w:val="24"/>
        </w:rPr>
      </w:pPr>
      <w:r>
        <w:rPr>
          <w:rFonts w:hint="eastAsia" w:ascii="宋体" w:hAnsi="宋体"/>
          <w:sz w:val="24"/>
        </w:rPr>
        <w:t xml:space="preserve">联系电话：</w:t>
      </w:r>
      <w:r>
        <w:rPr>
          <w:rFonts w:ascii="宋体" w:hAnsi="宋体"/>
          <w:sz w:val="24"/>
        </w:rPr>
        <w:t xml:space="preserve">18051225115</w:t>
      </w:r>
      <w:r>
        <w:rPr>
          <w:rFonts w:hint="eastAsia" w:ascii="宋体" w:hAnsi="宋体"/>
          <w:sz w:val="24"/>
        </w:rPr>
      </w:r>
      <w:r/>
    </w:p>
    <w:p>
      <w:pPr>
        <w:pStyle w:val="890"/>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、采购代理机构信息（如有）</w:t>
      </w:r>
      <w:r/>
    </w:p>
    <w:p>
      <w:pPr>
        <w:pStyle w:val="890"/>
        <w:ind w:firstLine="480"/>
        <w:spacing w:line="360" w:lineRule="auto"/>
        <w:rPr>
          <w:rFonts w:hint="eastAsia" w:ascii="宋体" w:hAnsi="宋体"/>
          <w:sz w:val="24"/>
        </w:rPr>
      </w:pPr>
      <w:r>
        <w:rPr>
          <w:rFonts w:hint="eastAsia" w:ascii="宋体" w:hAnsi="宋体"/>
          <w:sz w:val="24"/>
        </w:rPr>
        <w:t xml:space="preserve">单位名称：俊傲兴项目管理咨询（苏州）有限公司</w:t>
      </w:r>
      <w:r/>
    </w:p>
    <w:p>
      <w:pPr>
        <w:pStyle w:val="890"/>
        <w:ind w:firstLine="480"/>
        <w:spacing w:line="360" w:lineRule="auto"/>
        <w:rPr>
          <w:rFonts w:hint="eastAsia" w:ascii="宋体" w:hAnsi="宋体"/>
          <w:sz w:val="24"/>
        </w:rPr>
      </w:pPr>
      <w:r>
        <w:rPr>
          <w:rFonts w:hint="eastAsia" w:ascii="宋体" w:hAnsi="宋体"/>
          <w:sz w:val="24"/>
        </w:rPr>
        <w:t xml:space="preserve">单位地址：苏州市吴中区木渎镇珠江南路金枫城市设计产业园1号楼3楼1331室</w:t>
      </w:r>
      <w:r/>
    </w:p>
    <w:p>
      <w:pPr>
        <w:pStyle w:val="890"/>
        <w:ind w:firstLine="480"/>
        <w:spacing w:line="360" w:lineRule="auto"/>
        <w:rPr>
          <w:rFonts w:hint="eastAsia" w:ascii="宋体" w:hAnsi="宋体"/>
          <w:sz w:val="24"/>
        </w:rPr>
      </w:pPr>
      <w:r>
        <w:rPr>
          <w:rFonts w:hint="eastAsia" w:ascii="宋体" w:hAnsi="宋体"/>
          <w:sz w:val="24"/>
        </w:rPr>
        <w:t xml:space="preserve">联系人：潘雅、朱晴芳</w:t>
      </w:r>
      <w:r/>
    </w:p>
    <w:p>
      <w:pPr>
        <w:pStyle w:val="890"/>
        <w:ind w:firstLine="480"/>
        <w:spacing w:line="360" w:lineRule="auto"/>
        <w:rPr>
          <w:rFonts w:hint="eastAsia" w:ascii="宋体" w:hAnsi="宋体"/>
          <w:sz w:val="24"/>
        </w:rPr>
      </w:pPr>
      <w:r>
        <w:rPr>
          <w:rFonts w:hint="eastAsia" w:ascii="宋体" w:hAnsi="宋体"/>
          <w:sz w:val="24"/>
        </w:rPr>
        <w:t xml:space="preserve">联系电话：</w:t>
      </w:r>
      <w:r>
        <w:rPr>
          <w:rFonts w:ascii="宋体" w:hAnsi="宋体"/>
          <w:sz w:val="24"/>
        </w:rPr>
        <w:t xml:space="preserve">0512-66950430</w:t>
      </w:r>
      <w:r>
        <w:rPr>
          <w:rFonts w:hint="eastAsia" w:ascii="宋体" w:hAnsi="宋体"/>
          <w:sz w:val="24"/>
        </w:rPr>
      </w:r>
      <w:r/>
    </w:p>
    <w:p>
      <w:pPr>
        <w:pStyle w:val="890"/>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、项目联系方式</w:t>
      </w:r>
      <w:r/>
    </w:p>
    <w:p>
      <w:pPr>
        <w:pStyle w:val="920"/>
        <w:ind w:firstLine="480"/>
        <w:spacing w:line="360" w:lineRule="auto"/>
        <w:rPr>
          <w:rFonts w:hint="eastAsia"/>
        </w:rPr>
      </w:pPr>
      <w:r>
        <w:rPr>
          <w:rFonts w:hint="eastAsia" w:hAnsi="宋体"/>
          <w:sz w:val="24"/>
        </w:rPr>
        <w:t xml:space="preserve">项目联系人：潘雅、朱晴芳</w:t>
      </w:r>
      <w:r>
        <w:rPr>
          <w:rFonts w:hint="eastAsia"/>
        </w:rPr>
      </w:r>
      <w:r/>
    </w:p>
    <w:p>
      <w:pPr>
        <w:pStyle w:val="890"/>
        <w:ind w:firstLine="480"/>
        <w:spacing w:line="360" w:lineRule="auto"/>
        <w:rPr>
          <w:rFonts w:hint="eastAsia"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0512-66950430</w:t>
      </w:r>
      <w:r>
        <w:rPr>
          <w:rFonts w:hint="eastAsia" w:ascii="宋体" w:hAnsi="宋体"/>
          <w:color w:val="000000"/>
          <w:sz w:val="24"/>
          <w:szCs w:val="24"/>
        </w:rPr>
      </w:r>
      <w:r/>
    </w:p>
    <w:p>
      <w:pPr>
        <w:pStyle w:val="890"/>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890"/>
        <w:ind w:firstLine="723"/>
        <w:jc w:val="center"/>
        <w:spacing w:line="360" w:lineRule="auto"/>
        <w:rPr>
          <w:rFonts w:ascii="宋体" w:hAnsi="宋体"/>
          <w:b/>
          <w:sz w:val="36"/>
          <w:szCs w:val="36"/>
        </w:rPr>
      </w:pPr>
      <w:r>
        <w:rPr>
          <w:rFonts w:ascii="宋体" w:hAnsi="宋体"/>
          <w:b/>
          <w:sz w:val="36"/>
          <w:szCs w:val="36"/>
        </w:rPr>
      </w:r>
      <w:r/>
    </w:p>
    <w:p>
      <w:pPr>
        <w:pStyle w:val="890"/>
        <w:ind w:firstLine="723"/>
        <w:jc w:val="center"/>
        <w:spacing w:line="360" w:lineRule="auto"/>
        <w:rPr>
          <w:rFonts w:ascii="宋体" w:hAnsi="宋体"/>
          <w:b/>
          <w:sz w:val="36"/>
          <w:szCs w:val="36"/>
        </w:rPr>
      </w:pPr>
      <w:r>
        <w:rPr>
          <w:rFonts w:ascii="宋体" w:hAnsi="宋体"/>
          <w:b/>
          <w:sz w:val="36"/>
          <w:szCs w:val="36"/>
        </w:rPr>
      </w:r>
      <w:r/>
    </w:p>
    <w:p>
      <w:pPr>
        <w:pStyle w:val="890"/>
        <w:ind w:firstLine="723"/>
        <w:jc w:val="center"/>
        <w:spacing w:line="360" w:lineRule="auto"/>
        <w:rPr>
          <w:rFonts w:ascii="宋体" w:hAnsi="宋体"/>
          <w:b/>
          <w:sz w:val="36"/>
          <w:szCs w:val="36"/>
        </w:rPr>
      </w:pPr>
      <w:r>
        <w:rPr>
          <w:rFonts w:ascii="宋体" w:hAnsi="宋体"/>
          <w:b/>
          <w:sz w:val="36"/>
          <w:szCs w:val="36"/>
        </w:rPr>
      </w:r>
      <w:r/>
    </w:p>
    <w:p>
      <w:pPr>
        <w:pStyle w:val="890"/>
        <w:ind w:firstLine="723"/>
        <w:jc w:val="center"/>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spacing w:line="360" w:lineRule="auto"/>
        <w:rPr>
          <w:rFonts w:ascii="宋体" w:hAnsi="宋体"/>
          <w:b/>
          <w:sz w:val="36"/>
          <w:szCs w:val="36"/>
        </w:rPr>
      </w:pPr>
      <w:r>
        <w:rPr>
          <w:rFonts w:ascii="宋体" w:hAnsi="宋体"/>
          <w:b/>
          <w:sz w:val="36"/>
          <w:szCs w:val="36"/>
        </w:rPr>
      </w:r>
      <w:r/>
    </w:p>
    <w:p>
      <w:pPr>
        <w:pStyle w:val="890"/>
        <w:ind w:firstLine="723"/>
        <w:jc w:val="center"/>
        <w:spacing w:line="360" w:lineRule="auto"/>
        <w:rPr>
          <w:rFonts w:hint="eastAsia" w:ascii="宋体" w:hAnsi="宋体"/>
          <w:b/>
          <w:sz w:val="36"/>
          <w:szCs w:val="36"/>
        </w:rPr>
      </w:pPr>
      <w:r>
        <w:rPr>
          <w:rFonts w:hint="eastAsia" w:ascii="宋体" w:hAnsi="宋体"/>
          <w:b/>
          <w:sz w:val="36"/>
          <w:szCs w:val="36"/>
        </w:rPr>
        <w:t xml:space="preserve">第二章</w:t>
      </w:r>
      <w:r>
        <w:rPr>
          <w:rFonts w:ascii="宋体" w:hAnsi="宋体"/>
          <w:b/>
          <w:sz w:val="36"/>
          <w:szCs w:val="36"/>
        </w:rPr>
        <w:t xml:space="preserve"> </w:t>
      </w:r>
      <w:r>
        <w:rPr>
          <w:rFonts w:hint="eastAsia" w:ascii="宋体" w:hAnsi="宋体"/>
          <w:b/>
          <w:sz w:val="36"/>
          <w:szCs w:val="36"/>
        </w:rPr>
        <w:t xml:space="preserve">投标人须知</w:t>
      </w:r>
      <w:r/>
    </w:p>
    <w:p>
      <w:pPr>
        <w:pStyle w:val="890"/>
        <w:spacing w:line="360" w:lineRule="auto"/>
        <w:rPr>
          <w:rFonts w:ascii="宋体" w:hAnsi="宋体"/>
          <w:b/>
          <w:color w:val="000000"/>
          <w:sz w:val="24"/>
          <w:szCs w:val="24"/>
        </w:rPr>
      </w:pPr>
      <w:r>
        <w:rPr>
          <w:rFonts w:ascii="宋体" w:hAnsi="宋体"/>
          <w:b/>
          <w:sz w:val="24"/>
          <w:szCs w:val="24"/>
        </w:rPr>
        <w:t xml:space="preserve">A</w:t>
      </w:r>
      <w:r>
        <w:rPr>
          <w:rFonts w:hint="eastAsia" w:ascii="宋体" w:hAnsi="宋体"/>
          <w:b/>
          <w:sz w:val="24"/>
          <w:szCs w:val="24"/>
        </w:rPr>
        <w:t xml:space="preserve">说明和释义</w:t>
      </w:r>
      <w:r>
        <w:rPr>
          <w:rFonts w:ascii="宋体" w:hAnsi="宋体"/>
          <w:b/>
          <w:color w:val="000000"/>
          <w:sz w:val="24"/>
          <w:szCs w:val="24"/>
        </w:rPr>
      </w:r>
      <w:r/>
    </w:p>
    <w:p>
      <w:pPr>
        <w:pStyle w:val="890"/>
        <w:spacing w:line="360" w:lineRule="auto"/>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、说明</w:t>
      </w:r>
      <w:r>
        <w:rPr>
          <w:rFonts w:ascii="宋体" w:hAnsi="宋体"/>
          <w:b/>
          <w:sz w:val="24"/>
          <w:szCs w:val="24"/>
        </w:rPr>
      </w:r>
      <w:r/>
    </w:p>
    <w:p>
      <w:pPr>
        <w:pStyle w:val="898"/>
        <w:ind w:firstLine="480"/>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本招标文件仅适用于俊傲兴项目管理咨询(苏州)有限公司组织的招标活动。</w:t>
      </w:r>
      <w:r/>
    </w:p>
    <w:p>
      <w:pPr>
        <w:pStyle w:val="898"/>
        <w:ind w:firstLine="480"/>
        <w:jc w:val="both"/>
        <w:spacing w:line="360" w:lineRule="auto"/>
        <w:rPr>
          <w:rFonts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本次招标活动及因本次招标产生的合同受中国法律制约和保护。</w:t>
      </w:r>
      <w:r>
        <w:rPr>
          <w:rFonts w:ascii="宋体" w:hAnsi="宋体" w:eastAsia="宋体"/>
          <w:szCs w:val="24"/>
        </w:rPr>
      </w:r>
      <w:r/>
    </w:p>
    <w:p>
      <w:pPr>
        <w:pStyle w:val="898"/>
        <w:ind w:firstLine="480"/>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本招标文件的解释权属于俊傲兴项目管理咨询(苏州)有限公司。</w:t>
      </w:r>
      <w:r/>
    </w:p>
    <w:p>
      <w:pPr>
        <w:pStyle w:val="890"/>
        <w:spacing w:line="360" w:lineRule="auto"/>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、词语释义</w:t>
      </w:r>
      <w:r>
        <w:rPr>
          <w:rFonts w:ascii="宋体" w:hAnsi="宋体"/>
          <w:b/>
          <w:sz w:val="24"/>
          <w:szCs w:val="24"/>
        </w:rPr>
      </w:r>
      <w:r/>
    </w:p>
    <w:p>
      <w:pPr>
        <w:pStyle w:val="898"/>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898"/>
        <w:ind w:firstLine="480"/>
        <w:jc w:val="both"/>
        <w:spacing w:line="360" w:lineRule="auto"/>
        <w:rPr>
          <w:rFonts w:hint="eastAsia" w:ascii="宋体" w:hAnsi="宋体" w:eastAsia="宋体"/>
          <w:szCs w:val="24"/>
        </w:rPr>
      </w:pPr>
      <w:r>
        <w:rPr>
          <w:rFonts w:ascii="宋体" w:hAnsi="宋体" w:eastAsia="宋体"/>
          <w:szCs w:val="24"/>
        </w:rPr>
        <w:t xml:space="preserve">2.2</w:t>
      </w:r>
      <w:r>
        <w:rPr>
          <w:rFonts w:hint="eastAsia" w:ascii="宋体" w:hAnsi="宋体" w:eastAsia="宋体"/>
          <w:szCs w:val="24"/>
        </w:rPr>
        <w:t xml:space="preserve">采购代理机构：指依法接受采购人委托，从事货物、工程和服务等政府采购代理业务的社会中介机构。</w:t>
      </w:r>
      <w:r/>
    </w:p>
    <w:p>
      <w:pPr>
        <w:pStyle w:val="8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3投标人：</w:t>
      </w:r>
      <w:r>
        <w:rPr>
          <w:rFonts w:ascii="Arial" w:hAnsi="Arial" w:eastAsia="宋体" w:cs="Arial"/>
          <w:szCs w:val="24"/>
        </w:rPr>
        <w:t xml:space="preserve">指响应招标、参加投标竞争的法人、其他组织或者自然人。</w:t>
      </w:r>
      <w:r>
        <w:rPr>
          <w:rFonts w:ascii="宋体" w:hAnsi="宋体" w:eastAsia="宋体"/>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4投标：投标人根据采购人或采购代理机构发布的招标文件，编制投标文件并按规定投标的行为。</w:t>
      </w:r>
      <w:r>
        <w:rPr>
          <w:rFonts w:ascii="宋体" w:hAnsi="宋体" w:eastAsia="宋体"/>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rPr>
          <w:rFonts w:ascii="宋体" w:hAnsi="宋体" w:eastAsia="宋体"/>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rPr>
          <w:rFonts w:ascii="宋体" w:hAnsi="宋体" w:eastAsia="宋体"/>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rPr>
          <w:rFonts w:ascii="宋体" w:hAnsi="宋体" w:eastAsia="宋体"/>
          <w:szCs w:val="24"/>
        </w:rPr>
      </w:r>
      <w:r/>
    </w:p>
    <w:p>
      <w:pPr>
        <w:pStyle w:val="890"/>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ascii="宋体" w:hAnsi="宋体"/>
          <w:sz w:val="24"/>
          <w:szCs w:val="24"/>
        </w:rPr>
        <w:t xml:space="preserve">货物</w:t>
      </w:r>
      <w:r>
        <w:rPr>
          <w:rFonts w:hint="eastAsia" w:ascii="宋体" w:hAnsi="宋体"/>
          <w:sz w:val="24"/>
          <w:szCs w:val="24"/>
        </w:rPr>
        <w:t xml:space="preserve">：</w:t>
      </w:r>
      <w:r>
        <w:rPr>
          <w:rFonts w:ascii="宋体" w:hAnsi="宋体"/>
          <w:sz w:val="24"/>
          <w:szCs w:val="24"/>
        </w:rPr>
        <w:t xml:space="preserve">系指</w:t>
      </w:r>
      <w:r>
        <w:rPr>
          <w:rFonts w:hint="eastAsia" w:ascii="宋体" w:hAnsi="宋体"/>
          <w:sz w:val="24"/>
          <w:szCs w:val="24"/>
        </w:rPr>
        <w:t xml:space="preserve">乙</w:t>
      </w:r>
      <w:r>
        <w:rPr>
          <w:rFonts w:ascii="宋体" w:hAnsi="宋体"/>
          <w:sz w:val="24"/>
          <w:szCs w:val="24"/>
        </w:rPr>
        <w:t xml:space="preserve">方按招标招标文件规定，</w:t>
      </w:r>
      <w:r>
        <w:rPr>
          <w:rFonts w:hint="eastAsia" w:ascii="宋体" w:hAnsi="宋体"/>
          <w:sz w:val="24"/>
          <w:szCs w:val="24"/>
        </w:rPr>
        <w:t xml:space="preserve">应</w:t>
      </w:r>
      <w:r>
        <w:rPr>
          <w:rFonts w:ascii="宋体" w:hAnsi="宋体"/>
          <w:sz w:val="24"/>
          <w:szCs w:val="24"/>
        </w:rPr>
        <w:t xml:space="preserve">向</w:t>
      </w:r>
      <w:r>
        <w:rPr>
          <w:rFonts w:hint="eastAsia" w:ascii="宋体" w:hAnsi="宋体"/>
          <w:sz w:val="24"/>
          <w:szCs w:val="24"/>
        </w:rPr>
        <w:t xml:space="preserve">甲</w:t>
      </w:r>
      <w:r>
        <w:rPr>
          <w:rFonts w:ascii="宋体" w:hAnsi="宋体"/>
          <w:sz w:val="24"/>
          <w:szCs w:val="24"/>
        </w:rPr>
        <w:t xml:space="preserve">方提供的一切设备、备品、备件、工具、手册及其它有关技术资料和材料。</w:t>
      </w:r>
      <w:r/>
    </w:p>
    <w:p>
      <w:pPr>
        <w:pStyle w:val="898"/>
        <w:ind w:firstLine="480"/>
        <w:jc w:val="both"/>
        <w:spacing w:line="360" w:lineRule="auto"/>
        <w:rPr>
          <w:rFonts w:hint="eastAsia"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系指本次招标招标文件规定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898"/>
        <w:ind w:firstLine="480"/>
        <w:jc w:val="both"/>
        <w:spacing w:line="360" w:lineRule="auto"/>
        <w:rPr>
          <w:rFonts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10知识产权：指专利权、商标权、著作权等无形财产专有权的统称。</w:t>
      </w:r>
      <w:r>
        <w:rPr>
          <w:rFonts w:ascii="宋体" w:hAnsi="宋体" w:eastAsia="宋体"/>
          <w:szCs w:val="24"/>
        </w:rPr>
      </w:r>
      <w:r/>
    </w:p>
    <w:p>
      <w:pPr>
        <w:pStyle w:val="898"/>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11天：日历日。</w:t>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2.12时间：除特别说明，均指北京时间。</w:t>
      </w:r>
      <w:r>
        <w:rPr>
          <w:rFonts w:ascii="宋体" w:hAnsi="宋体" w:eastAsia="宋体"/>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3交货地点：合同中明确约定的乙方提交的货物和服务最终到达地点。</w:t>
      </w:r>
      <w:r>
        <w:rPr>
          <w:rFonts w:ascii="宋体" w:hAnsi="宋体" w:eastAsia="宋体"/>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rPr>
          <w:rFonts w:ascii="宋体" w:hAnsi="宋体" w:eastAsia="宋体"/>
          <w:szCs w:val="24"/>
        </w:rPr>
      </w:r>
      <w:r/>
    </w:p>
    <w:p>
      <w:pPr>
        <w:pStyle w:val="898"/>
        <w:ind w:firstLine="480"/>
        <w:jc w:val="both"/>
        <w:spacing w:line="360" w:lineRule="auto"/>
        <w:widowControl/>
        <w:rPr>
          <w:rFonts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rPr>
          <w:rFonts w:ascii="宋体" w:hAnsi="宋体" w:eastAsia="宋体"/>
          <w:szCs w:val="24"/>
        </w:rPr>
      </w:r>
      <w:r/>
    </w:p>
    <w:p>
      <w:pPr>
        <w:pStyle w:val="890"/>
        <w:ind w:firstLine="480"/>
        <w:spacing w:line="360" w:lineRule="auto"/>
        <w:rPr>
          <w:rFonts w:ascii="宋体" w:hAnsi="宋体"/>
          <w:sz w:val="24"/>
          <w:szCs w:val="24"/>
        </w:rPr>
      </w:pPr>
      <w:r>
        <w:rPr>
          <w:rFonts w:ascii="宋体" w:hAnsi="宋体"/>
          <w:sz w:val="24"/>
          <w:szCs w:val="24"/>
        </w:rPr>
        <w:t xml:space="preserve">2.1</w:t>
      </w:r>
      <w:r>
        <w:rPr>
          <w:rFonts w:hint="eastAsia" w:ascii="宋体" w:hAnsi="宋体"/>
          <w:sz w:val="24"/>
          <w:szCs w:val="24"/>
        </w:rPr>
        <w:t xml:space="preserve">6不可抗力：不能预见、不能避免并且不能克服的客观情况。</w:t>
      </w: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2.17实质响应：满足</w:t>
      </w:r>
      <w:r>
        <w:rPr>
          <w:rFonts w:ascii="宋体" w:hAnsi="宋体"/>
          <w:sz w:val="24"/>
          <w:szCs w:val="24"/>
        </w:rPr>
        <w:t xml:space="preserve">有关</w:t>
      </w:r>
      <w:r>
        <w:rPr>
          <w:rFonts w:hint="eastAsia" w:ascii="宋体" w:hAnsi="宋体"/>
          <w:sz w:val="24"/>
          <w:szCs w:val="24"/>
        </w:rPr>
        <w:t xml:space="preserve">本次采购</w:t>
      </w:r>
      <w:r>
        <w:rPr>
          <w:rFonts w:ascii="宋体" w:hAnsi="宋体"/>
          <w:sz w:val="24"/>
          <w:szCs w:val="24"/>
        </w:rPr>
        <w:t xml:space="preserve">标的、数量、质量、价款或者报酬、履行期限、履行地点和方式、违约责任和解决争议方法等</w:t>
      </w:r>
      <w:r>
        <w:rPr>
          <w:rFonts w:hint="eastAsia" w:ascii="宋体" w:hAnsi="宋体"/>
          <w:sz w:val="24"/>
          <w:szCs w:val="24"/>
        </w:rPr>
        <w:t xml:space="preserve">要求。</w:t>
      </w:r>
      <w:r/>
    </w:p>
    <w:p>
      <w:pPr>
        <w:pStyle w:val="890"/>
        <w:ind w:firstLine="480"/>
        <w:spacing w:line="360" w:lineRule="auto"/>
        <w:rPr>
          <w:rFonts w:hint="eastAsia" w:ascii="宋体" w:hAnsi="宋体"/>
          <w:sz w:val="24"/>
          <w:szCs w:val="24"/>
        </w:rPr>
      </w:pPr>
      <w:r>
        <w:rPr>
          <w:rFonts w:hint="eastAsia" w:ascii="宋体" w:hAnsi="宋体"/>
          <w:sz w:val="24"/>
          <w:szCs w:val="24"/>
        </w:rPr>
        <w:t xml:space="preserve">2.18进口产品：通过中国海关报关验放进入中国境内且产自关境外的产品。</w:t>
      </w:r>
      <w:r/>
    </w:p>
    <w:p>
      <w:pPr>
        <w:pStyle w:val="890"/>
        <w:ind w:firstLine="480"/>
        <w:spacing w:line="360" w:lineRule="auto"/>
        <w:rPr>
          <w:rFonts w:ascii="宋体" w:hAnsi="宋体"/>
          <w:b/>
          <w:sz w:val="24"/>
          <w:szCs w:val="24"/>
        </w:rPr>
      </w:pPr>
      <w:r>
        <w:rPr>
          <w:rFonts w:hint="eastAsia" w:ascii="宋体" w:hAnsi="宋体"/>
          <w:sz w:val="24"/>
          <w:szCs w:val="24"/>
        </w:rPr>
        <w:t xml:space="preserve">2.19</w:t>
      </w:r>
      <w:r>
        <w:rPr>
          <w:rFonts w:ascii="宋体" w:hAnsi="宋体"/>
          <w:sz w:val="24"/>
          <w:szCs w:val="24"/>
        </w:rPr>
        <w:t xml:space="preserve">书面形式：指</w:t>
      </w:r>
      <w:r>
        <w:rPr>
          <w:rFonts w:hint="eastAsia" w:ascii="宋体" w:hAnsi="宋体"/>
          <w:sz w:val="24"/>
          <w:szCs w:val="24"/>
        </w:rPr>
        <w:t xml:space="preserve">书面文字、</w:t>
      </w:r>
      <w:r>
        <w:rPr>
          <w:rFonts w:ascii="宋体" w:hAnsi="宋体"/>
          <w:sz w:val="24"/>
          <w:szCs w:val="24"/>
        </w:rPr>
        <w:t xml:space="preserve">合同书、信件和传真等可以有形地表现所载内容的形式。</w:t>
      </w:r>
      <w:r>
        <w:rPr>
          <w:rFonts w:ascii="宋体" w:hAnsi="宋体"/>
          <w:b/>
          <w:sz w:val="24"/>
          <w:szCs w:val="24"/>
        </w:rPr>
      </w:r>
      <w:r/>
    </w:p>
    <w:p>
      <w:pPr>
        <w:pStyle w:val="890"/>
        <w:spacing w:line="360" w:lineRule="auto"/>
        <w:rPr>
          <w:rFonts w:ascii="宋体" w:hAnsi="宋体"/>
          <w:b/>
          <w:sz w:val="24"/>
          <w:szCs w:val="24"/>
        </w:rPr>
      </w:pPr>
      <w:r>
        <w:rPr>
          <w:rFonts w:ascii="宋体" w:hAnsi="宋体"/>
          <w:b/>
          <w:sz w:val="24"/>
          <w:szCs w:val="24"/>
        </w:rPr>
        <w:t xml:space="preserve">B</w:t>
      </w:r>
      <w:r>
        <w:rPr>
          <w:rFonts w:hint="eastAsia" w:ascii="宋体" w:hAnsi="宋体"/>
          <w:b/>
          <w:sz w:val="24"/>
          <w:szCs w:val="24"/>
        </w:rPr>
        <w:t xml:space="preserve">投标人</w:t>
      </w:r>
      <w:r>
        <w:rPr>
          <w:rFonts w:ascii="宋体" w:hAnsi="宋体"/>
          <w:b/>
          <w:sz w:val="24"/>
          <w:szCs w:val="24"/>
        </w:rPr>
      </w:r>
      <w:r/>
    </w:p>
    <w:p>
      <w:pPr>
        <w:pStyle w:val="890"/>
        <w:spacing w:line="360" w:lineRule="auto"/>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、合格投标人的一般条件</w:t>
      </w:r>
      <w:r>
        <w:rPr>
          <w:rFonts w:ascii="宋体" w:hAnsi="宋体"/>
          <w:b/>
          <w:sz w:val="24"/>
          <w:szCs w:val="24"/>
        </w:rPr>
      </w:r>
      <w:r/>
    </w:p>
    <w:p>
      <w:pPr>
        <w:pStyle w:val="890"/>
        <w:ind w:firstLine="480"/>
        <w:spacing w:line="360" w:lineRule="auto"/>
        <w:rPr>
          <w:rFonts w:ascii="宋体" w:hAnsi="宋体"/>
          <w:sz w:val="24"/>
        </w:rPr>
      </w:pPr>
      <w:r>
        <w:rPr>
          <w:rFonts w:ascii="宋体" w:hAnsi="宋体"/>
          <w:sz w:val="24"/>
        </w:rPr>
        <w:t xml:space="preserve">3.1</w:t>
      </w:r>
      <w:r>
        <w:rPr>
          <w:rFonts w:hint="eastAsia" w:ascii="宋体" w:hAnsi="宋体"/>
          <w:sz w:val="24"/>
        </w:rPr>
        <w:t xml:space="preserve">满足《中华人民共和国政府采购法》第二十二条规定：</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（1）具有独立承担民事责任的能力；</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（2）具有良好的商业信誉和健全的财务会计制度；</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（3）具有履行合同所必须的设备和专业技术能力；</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（4）有依法缴纳税收和社会保障资金的良好记录；</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（5）参加政府采购活动前三年内，在经营活动中没有重大违法记录；</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（6）法律、行政法规规定的其他条件。</w:t>
      </w:r>
      <w:r>
        <w:rPr>
          <w:rFonts w:ascii="宋体" w:hAnsi="宋体"/>
          <w:sz w:val="24"/>
        </w:rPr>
      </w:r>
      <w:r/>
    </w:p>
    <w:p>
      <w:pPr>
        <w:pStyle w:val="890"/>
        <w:ind w:firstLine="480"/>
        <w:spacing w:line="360" w:lineRule="auto"/>
        <w:rPr>
          <w:rFonts w:hint="eastAsia" w:ascii="宋体" w:hAnsi="宋体"/>
          <w:sz w:val="24"/>
        </w:rPr>
      </w:pPr>
      <w:r>
        <w:rPr>
          <w:rFonts w:hint="eastAsia" w:ascii="宋体" w:hAnsi="宋体"/>
          <w:sz w:val="24"/>
        </w:rPr>
        <w:t xml:space="preserve">3.2落实政府采购政策需满足的资格要求：见第一章</w:t>
      </w:r>
      <w:r/>
    </w:p>
    <w:p>
      <w:pPr>
        <w:pStyle w:val="890"/>
        <w:ind w:firstLine="480"/>
        <w:spacing w:line="360" w:lineRule="auto"/>
        <w:rPr>
          <w:rFonts w:hint="eastAsia" w:ascii="宋体" w:hAnsi="宋体"/>
          <w:sz w:val="24"/>
        </w:rPr>
      </w:pPr>
      <w:r>
        <w:rPr>
          <w:rFonts w:hint="eastAsia" w:ascii="宋体" w:hAnsi="宋体"/>
          <w:sz w:val="24"/>
        </w:rPr>
        <w:t xml:space="preserve">3.3本项目的特定资格要求：见第一章</w:t>
      </w:r>
      <w:r/>
    </w:p>
    <w:p>
      <w:pPr>
        <w:pStyle w:val="890"/>
        <w:spacing w:line="360" w:lineRule="auto"/>
        <w:rPr>
          <w:rFonts w:ascii="宋体" w:hAnsi="宋体"/>
          <w:b/>
          <w:sz w:val="24"/>
          <w:szCs w:val="24"/>
        </w:rPr>
      </w:pPr>
      <w:r>
        <w:rPr>
          <w:rFonts w:ascii="宋体" w:hAnsi="宋体"/>
          <w:b/>
          <w:sz w:val="24"/>
          <w:szCs w:val="24"/>
        </w:rPr>
        <w:t xml:space="preserve">4</w:t>
      </w:r>
      <w:r>
        <w:rPr>
          <w:rFonts w:hint="eastAsia" w:ascii="宋体" w:hAnsi="宋体"/>
          <w:b/>
          <w:sz w:val="24"/>
          <w:szCs w:val="24"/>
        </w:rPr>
        <w:t xml:space="preserve">、投标人代表</w:t>
      </w:r>
      <w:r>
        <w:rPr>
          <w:rFonts w:ascii="宋体" w:hAnsi="宋体"/>
          <w:b/>
          <w:sz w:val="24"/>
          <w:szCs w:val="24"/>
        </w:rPr>
      </w:r>
      <w:r/>
    </w:p>
    <w:p>
      <w:pPr>
        <w:pStyle w:val="890"/>
        <w:ind w:firstLine="480"/>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.1</w:t>
      </w:r>
      <w:r>
        <w:rPr>
          <w:rFonts w:ascii="宋体" w:hAnsi="宋体"/>
          <w:sz w:val="24"/>
          <w:szCs w:val="24"/>
        </w:rPr>
        <w:t xml:space="preserve">指全权代表投标</w:t>
      </w:r>
      <w:r>
        <w:rPr>
          <w:rFonts w:hint="eastAsia" w:ascii="宋体" w:hAnsi="宋体"/>
          <w:sz w:val="24"/>
          <w:szCs w:val="24"/>
        </w:rPr>
        <w:t xml:space="preserve">人</w:t>
      </w:r>
      <w:r>
        <w:rPr>
          <w:rFonts w:ascii="宋体" w:hAnsi="宋体"/>
          <w:sz w:val="24"/>
          <w:szCs w:val="24"/>
        </w:rPr>
        <w:t xml:space="preserve">参加投标活动并签署投标文件的人，如果投标</w:t>
      </w:r>
      <w:r>
        <w:rPr>
          <w:rFonts w:hint="eastAsia" w:ascii="宋体" w:hAnsi="宋体"/>
          <w:sz w:val="24"/>
          <w:szCs w:val="24"/>
        </w:rPr>
        <w:t xml:space="preserve">人</w:t>
      </w:r>
      <w:r>
        <w:rPr>
          <w:rFonts w:ascii="宋体" w:hAnsi="宋体"/>
          <w:sz w:val="24"/>
          <w:szCs w:val="24"/>
        </w:rPr>
        <w:t xml:space="preserve">代表不是法人代表，须持有《法人代表授权</w:t>
      </w:r>
      <w:r>
        <w:rPr>
          <w:rFonts w:hint="eastAsia" w:ascii="宋体" w:hAnsi="宋体"/>
          <w:sz w:val="24"/>
          <w:szCs w:val="24"/>
        </w:rPr>
        <w:t xml:space="preserve">委托</w:t>
      </w:r>
      <w:r>
        <w:rPr>
          <w:rFonts w:ascii="宋体" w:hAnsi="宋体"/>
          <w:sz w:val="24"/>
          <w:szCs w:val="24"/>
        </w:rPr>
        <w:t xml:space="preserve">书》（详见统一格式）</w:t>
      </w:r>
      <w:r>
        <w:rPr>
          <w:rFonts w:hint="eastAsia" w:ascii="宋体" w:hAnsi="宋体"/>
          <w:sz w:val="24"/>
          <w:szCs w:val="24"/>
        </w:rPr>
        <w:t xml:space="preserve">。</w:t>
      </w:r>
      <w:r>
        <w:rPr>
          <w:rFonts w:ascii="宋体" w:hAnsi="宋体"/>
          <w:sz w:val="24"/>
          <w:szCs w:val="24"/>
        </w:rPr>
      </w:r>
      <w:r/>
    </w:p>
    <w:p>
      <w:pPr>
        <w:pStyle w:val="890"/>
        <w:spacing w:line="360" w:lineRule="auto"/>
        <w:rPr>
          <w:rFonts w:ascii="宋体" w:hAnsi="宋体"/>
          <w:b/>
          <w:sz w:val="24"/>
          <w:szCs w:val="24"/>
        </w:rPr>
      </w:pPr>
      <w:r>
        <w:rPr>
          <w:rFonts w:ascii="宋体" w:hAnsi="宋体"/>
          <w:b/>
          <w:sz w:val="24"/>
          <w:szCs w:val="24"/>
        </w:rPr>
        <w:t xml:space="preserve">5</w:t>
      </w:r>
      <w:r>
        <w:rPr>
          <w:rFonts w:hint="eastAsia" w:ascii="宋体" w:hAnsi="宋体"/>
          <w:b/>
          <w:sz w:val="24"/>
          <w:szCs w:val="24"/>
        </w:rPr>
        <w:t xml:space="preserve">、投标费用</w:t>
      </w:r>
      <w:r>
        <w:rPr>
          <w:rFonts w:ascii="宋体" w:hAnsi="宋体"/>
          <w:b/>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5.1无论投标过程中的做法和结果如何，投标人自行承担所有与参加投标有关的全部费用。</w:t>
      </w:r>
      <w:r/>
    </w:p>
    <w:p>
      <w:pPr>
        <w:pStyle w:val="890"/>
        <w:ind w:firstLine="480"/>
        <w:spacing w:line="360" w:lineRule="auto"/>
        <w:rPr>
          <w:rFonts w:ascii="宋体" w:hAnsi="宋体"/>
          <w:sz w:val="24"/>
          <w:szCs w:val="24"/>
        </w:rPr>
      </w:pPr>
      <w:r>
        <w:rPr>
          <w:rFonts w:hint="eastAsia" w:ascii="宋体" w:hAnsi="宋体"/>
          <w:sz w:val="24"/>
          <w:szCs w:val="24"/>
        </w:rPr>
        <w:t xml:space="preserve">5.2本次招标活动招标采购单位不收取标书工本费。</w:t>
      </w:r>
      <w:r>
        <w:rPr>
          <w:rFonts w:ascii="宋体" w:hAnsi="宋体"/>
          <w:sz w:val="24"/>
          <w:szCs w:val="24"/>
        </w:rPr>
      </w:r>
      <w:r/>
    </w:p>
    <w:p>
      <w:pPr>
        <w:pStyle w:val="890"/>
        <w:spacing w:line="360" w:lineRule="auto"/>
        <w:rPr>
          <w:rFonts w:hint="eastAsia" w:ascii="宋体" w:hAnsi="宋体"/>
          <w:b/>
          <w:sz w:val="24"/>
          <w:szCs w:val="24"/>
        </w:rPr>
      </w:pPr>
      <w:r>
        <w:rPr>
          <w:rFonts w:hint="eastAsia" w:ascii="宋体" w:hAnsi="宋体"/>
          <w:b/>
          <w:sz w:val="24"/>
          <w:szCs w:val="24"/>
        </w:rPr>
        <w:t xml:space="preserve">6、联合投标及转包、分包</w:t>
      </w:r>
      <w:r/>
    </w:p>
    <w:p>
      <w:pPr>
        <w:pStyle w:val="890"/>
        <w:ind w:firstLine="480"/>
        <w:spacing w:line="360" w:lineRule="auto"/>
        <w:rPr>
          <w:rFonts w:hint="eastAsia" w:ascii="宋体" w:hAnsi="宋体"/>
          <w:sz w:val="24"/>
          <w:szCs w:val="24"/>
        </w:rPr>
      </w:pPr>
      <w:r>
        <w:rPr>
          <w:rFonts w:hint="eastAsia" w:ascii="宋体" w:hAnsi="宋体"/>
          <w:sz w:val="24"/>
          <w:szCs w:val="24"/>
        </w:rPr>
        <w:t xml:space="preserve">6.1本项目不接受联合体投标。</w:t>
      </w:r>
      <w:r/>
    </w:p>
    <w:p>
      <w:pPr>
        <w:pStyle w:val="890"/>
        <w:ind w:firstLine="480"/>
        <w:spacing w:line="360" w:lineRule="auto"/>
        <w:rPr>
          <w:rFonts w:hint="eastAsia" w:ascii="宋体" w:hAnsi="宋体"/>
          <w:sz w:val="24"/>
          <w:szCs w:val="24"/>
        </w:rPr>
      </w:pPr>
      <w:r>
        <w:rPr>
          <w:rFonts w:hint="eastAsia" w:ascii="宋体" w:hAnsi="宋体"/>
          <w:sz w:val="24"/>
          <w:szCs w:val="24"/>
        </w:rPr>
        <w:t xml:space="preserve">6.2本项目不接受转包、分包。</w:t>
      </w:r>
      <w:r/>
    </w:p>
    <w:p>
      <w:pPr>
        <w:pStyle w:val="890"/>
        <w:ind w:firstLine="480"/>
        <w:spacing w:line="360" w:lineRule="auto"/>
        <w:rPr>
          <w:rFonts w:ascii="宋体" w:hAnsi="宋体"/>
          <w:sz w:val="24"/>
          <w:szCs w:val="24"/>
        </w:rPr>
      </w:pPr>
      <w:r>
        <w:rPr>
          <w:rFonts w:hint="eastAsia" w:ascii="宋体" w:hAnsi="宋体"/>
          <w:sz w:val="24"/>
          <w:szCs w:val="24"/>
        </w:rPr>
        <w:t xml:space="preserve">6.3本项目不接受进口产品。</w:t>
      </w:r>
      <w:r>
        <w:rPr>
          <w:rFonts w:ascii="宋体" w:hAnsi="宋体"/>
          <w:sz w:val="24"/>
          <w:szCs w:val="24"/>
        </w:rPr>
      </w:r>
      <w:r/>
    </w:p>
    <w:p>
      <w:pPr>
        <w:pStyle w:val="890"/>
        <w:spacing w:line="360" w:lineRule="auto"/>
        <w:rPr>
          <w:rFonts w:ascii="宋体" w:hAnsi="宋体"/>
          <w:b/>
          <w:sz w:val="24"/>
          <w:szCs w:val="24"/>
        </w:rPr>
      </w:pPr>
      <w:r>
        <w:rPr>
          <w:rFonts w:ascii="宋体" w:hAnsi="宋体"/>
          <w:b/>
          <w:sz w:val="24"/>
          <w:szCs w:val="24"/>
        </w:rPr>
        <w:t xml:space="preserve">C</w:t>
      </w:r>
      <w:r>
        <w:rPr>
          <w:rFonts w:hint="eastAsia" w:ascii="宋体" w:hAnsi="宋体"/>
          <w:b/>
          <w:sz w:val="24"/>
          <w:szCs w:val="24"/>
        </w:rPr>
        <w:t xml:space="preserve">招标文件的说明</w:t>
      </w:r>
      <w:r>
        <w:rPr>
          <w:rFonts w:ascii="宋体" w:hAnsi="宋体"/>
          <w:b/>
          <w:sz w:val="24"/>
          <w:szCs w:val="24"/>
        </w:rPr>
      </w:r>
      <w:r/>
    </w:p>
    <w:p>
      <w:pPr>
        <w:pStyle w:val="890"/>
        <w:spacing w:line="360" w:lineRule="auto"/>
        <w:rPr>
          <w:rFonts w:ascii="宋体" w:hAnsi="宋体"/>
          <w:b/>
          <w:sz w:val="24"/>
          <w:szCs w:val="24"/>
        </w:rPr>
      </w:pPr>
      <w:r>
        <w:rPr>
          <w:rFonts w:ascii="宋体" w:hAnsi="宋体"/>
          <w:b/>
          <w:sz w:val="24"/>
          <w:szCs w:val="24"/>
        </w:rPr>
        <w:t xml:space="preserve">7</w:t>
      </w:r>
      <w:r>
        <w:rPr>
          <w:rFonts w:hint="eastAsia" w:ascii="宋体" w:hAnsi="宋体"/>
          <w:b/>
          <w:sz w:val="24"/>
          <w:szCs w:val="24"/>
        </w:rPr>
        <w:t xml:space="preserve">、招标文件</w:t>
      </w:r>
      <w:r>
        <w:rPr>
          <w:rFonts w:ascii="宋体" w:hAnsi="宋体"/>
          <w:b/>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90"/>
        <w:ind w:firstLine="480"/>
        <w:spacing w:line="360" w:lineRule="auto"/>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.2招标文件及其补充通知（包括更正公告）不是直接从苏州市政府采购网上获得的，采购人或采购代理机构对招标文件及其补遗的真实性、完整性不承担任何责任。</w:t>
      </w:r>
      <w:r/>
    </w:p>
    <w:p>
      <w:pPr>
        <w:pStyle w:val="890"/>
        <w:spacing w:line="360" w:lineRule="auto"/>
        <w:rPr>
          <w:rFonts w:ascii="宋体" w:hAnsi="宋体"/>
          <w:b/>
          <w:sz w:val="24"/>
          <w:szCs w:val="24"/>
        </w:rPr>
      </w:pPr>
      <w:r>
        <w:rPr>
          <w:rFonts w:ascii="宋体" w:hAnsi="宋体"/>
          <w:b/>
          <w:sz w:val="24"/>
          <w:szCs w:val="24"/>
        </w:rPr>
        <w:t xml:space="preserve">8</w:t>
      </w:r>
      <w:r>
        <w:rPr>
          <w:rFonts w:hint="eastAsia" w:ascii="宋体" w:hAnsi="宋体"/>
          <w:b/>
          <w:sz w:val="24"/>
          <w:szCs w:val="24"/>
        </w:rPr>
        <w:t xml:space="preserve">、招标文件的澄清和修改</w:t>
      </w:r>
      <w:r>
        <w:rPr>
          <w:rFonts w:ascii="宋体" w:hAnsi="宋体"/>
          <w:b/>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1采购人或采购代理机构无论出于自己的考虑，还是出于对投标人提问的澄清，均可对招标文件用更正公告的方式进行澄清或者修改，但不得改变采购标的和资格条件，并通过苏州市政府采购网对外进行发布。澄清或者修改的内容为招标文件的组成部分。</w:t>
      </w:r>
      <w:r/>
    </w:p>
    <w:p>
      <w:pPr>
        <w:pStyle w:val="890"/>
        <w:ind w:firstLine="480"/>
        <w:spacing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8.3对于补充通知（包括更正公告），报名成功的供应商通过“苏州市政府采购网”的“采购公告”自行查看所报项目的补充通知（包括更正公告）。补充通知（包括更正公告）将作为招标文件的组成部分，对所有投标人有约束力。</w:t>
      </w:r>
      <w:r/>
    </w:p>
    <w:p>
      <w:pPr>
        <w:pStyle w:val="890"/>
        <w:ind w:firstLine="480"/>
        <w:spacing w:line="360" w:lineRule="auto"/>
        <w:rPr>
          <w:rFonts w:hint="eastAsia" w:ascii="宋体" w:hAnsi="宋体"/>
          <w:bCs/>
          <w:sz w:val="24"/>
          <w:szCs w:val="24"/>
        </w:rPr>
      </w:pPr>
      <w:r>
        <w:rPr>
          <w:rFonts w:ascii="宋体" w:hAnsi="宋体"/>
          <w:sz w:val="24"/>
          <w:szCs w:val="24"/>
        </w:rPr>
        <w:t xml:space="preserve">8</w:t>
      </w:r>
      <w:r>
        <w:rPr>
          <w:rFonts w:hint="eastAsia" w:ascii="宋体" w:hAnsi="宋体"/>
          <w:sz w:val="24"/>
          <w:szCs w:val="24"/>
        </w:rPr>
        <w:t xml:space="preserve">.4招标文件的澄清、修改、补充等内容均以苏州市政府采购网上发布的内容为准。</w:t>
      </w:r>
      <w:r>
        <w:rPr>
          <w:rFonts w:hint="eastAsia" w:ascii="宋体" w:hAnsi="宋体"/>
          <w:bCs/>
          <w:sz w:val="24"/>
          <w:szCs w:val="24"/>
        </w:rPr>
      </w:r>
      <w:r/>
    </w:p>
    <w:p>
      <w:pPr>
        <w:pStyle w:val="890"/>
        <w:spacing w:line="360" w:lineRule="auto"/>
        <w:rPr>
          <w:rFonts w:ascii="宋体" w:hAnsi="宋体"/>
          <w:b/>
          <w:sz w:val="24"/>
          <w:szCs w:val="24"/>
        </w:rPr>
      </w:pPr>
      <w:r>
        <w:rPr>
          <w:rFonts w:ascii="宋体" w:hAnsi="宋体"/>
          <w:b/>
          <w:sz w:val="24"/>
          <w:szCs w:val="24"/>
        </w:rPr>
        <w:t xml:space="preserve">9</w:t>
      </w:r>
      <w:r>
        <w:rPr>
          <w:rFonts w:hint="eastAsia" w:ascii="宋体" w:hAnsi="宋体"/>
          <w:b/>
          <w:sz w:val="24"/>
          <w:szCs w:val="24"/>
        </w:rPr>
        <w:t xml:space="preserve">、勘察现场（不涉及此条的忽略）</w:t>
      </w:r>
      <w:r>
        <w:rPr>
          <w:rFonts w:ascii="宋体" w:hAnsi="宋体"/>
          <w:b/>
          <w:sz w:val="24"/>
          <w:szCs w:val="24"/>
        </w:rPr>
      </w:r>
      <w:r/>
    </w:p>
    <w:p>
      <w:pPr>
        <w:pStyle w:val="890"/>
        <w:ind w:firstLine="480"/>
        <w:spacing w:line="360" w:lineRule="auto"/>
        <w:rPr>
          <w:rFonts w:ascii="宋体" w:hAnsi="宋体"/>
          <w:sz w:val="24"/>
          <w:szCs w:val="24"/>
        </w:rPr>
      </w:pPr>
      <w:r>
        <w:rPr>
          <w:rFonts w:ascii="宋体" w:hAnsi="宋体"/>
          <w:sz w:val="24"/>
          <w:szCs w:val="24"/>
        </w:rPr>
        <w:t xml:space="preserve">9.1</w:t>
      </w:r>
      <w:r>
        <w:rPr>
          <w:rFonts w:hint="eastAsia" w:ascii="宋体" w:hAnsi="宋体"/>
          <w:sz w:val="24"/>
          <w:szCs w:val="24"/>
        </w:rPr>
        <w:t xml:space="preserve">根据自身投标需要，投标人可对有关现场和周围环境进行勘察，以获取编制投标文件和签署合同所需的信息。勘察现场所发生的费用由投标人自己承担。</w:t>
      </w:r>
      <w:r>
        <w:rPr>
          <w:rFonts w:ascii="宋体" w:hAnsi="宋体"/>
          <w:sz w:val="24"/>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9.2</w:t>
      </w:r>
      <w:r>
        <w:rPr>
          <w:rFonts w:hint="eastAsia" w:ascii="宋体" w:hAnsi="宋体" w:eastAsia="宋体"/>
          <w:szCs w:val="24"/>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eastAsia="宋体"/>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9.3经采购人允许，投标人可为</w:t>
      </w:r>
      <w:r>
        <w:rPr>
          <w:rFonts w:hint="eastAsia" w:ascii="宋体" w:hAnsi="宋体" w:eastAsia="宋体"/>
          <w:szCs w:val="24"/>
        </w:rPr>
        <w:t xml:space="preserve">勘察</w:t>
      </w:r>
      <w:r>
        <w:rPr>
          <w:rFonts w:ascii="宋体" w:hAnsi="宋体" w:eastAsia="宋体"/>
          <w:szCs w:val="24"/>
        </w:rPr>
        <w:t xml:space="preserve">目的进入</w:t>
      </w:r>
      <w:r>
        <w:rPr>
          <w:rFonts w:hint="eastAsia" w:ascii="宋体" w:hAnsi="宋体" w:eastAsia="宋体"/>
          <w:szCs w:val="24"/>
        </w:rPr>
        <w:t xml:space="preserve">采购人</w:t>
      </w:r>
      <w:r>
        <w:rPr>
          <w:rFonts w:ascii="宋体" w:hAnsi="宋体" w:eastAsia="宋体"/>
          <w:szCs w:val="24"/>
        </w:rPr>
        <w:t xml:space="preserve">的项目现场，但投标人不得因此使</w:t>
      </w:r>
      <w:r>
        <w:rPr>
          <w:rFonts w:hint="eastAsia" w:ascii="宋体" w:hAnsi="宋体" w:eastAsia="宋体"/>
          <w:szCs w:val="24"/>
        </w:rPr>
        <w:t xml:space="preserve">采购人</w:t>
      </w:r>
      <w:r>
        <w:rPr>
          <w:rFonts w:ascii="宋体" w:hAnsi="宋体" w:eastAsia="宋体"/>
          <w:szCs w:val="24"/>
        </w:rPr>
        <w:t xml:space="preserve">承担有关的责任和蒙受损失。投标人应承担</w:t>
      </w:r>
      <w:r>
        <w:rPr>
          <w:rFonts w:hint="eastAsia" w:ascii="宋体" w:hAnsi="宋体" w:eastAsia="宋体"/>
          <w:szCs w:val="24"/>
        </w:rPr>
        <w:t xml:space="preserve">勘察</w:t>
      </w:r>
      <w:r>
        <w:rPr>
          <w:rFonts w:ascii="宋体" w:hAnsi="宋体" w:eastAsia="宋体"/>
          <w:szCs w:val="24"/>
        </w:rPr>
        <w:t xml:space="preserve">现场的责任和风险。</w:t>
      </w:r>
      <w:r/>
    </w:p>
    <w:p>
      <w:pPr>
        <w:pStyle w:val="898"/>
        <w:ind w:firstLine="480"/>
        <w:jc w:val="both"/>
        <w:spacing w:line="360" w:lineRule="auto"/>
        <w:rPr>
          <w:rFonts w:ascii="宋体" w:hAnsi="宋体" w:eastAsia="宋体"/>
          <w:szCs w:val="24"/>
        </w:rPr>
      </w:pPr>
      <w:r>
        <w:rPr>
          <w:rFonts w:ascii="宋体" w:hAnsi="宋体" w:eastAsia="宋体"/>
          <w:szCs w:val="24"/>
        </w:rPr>
        <w:t xml:space="preserve">9</w:t>
      </w:r>
      <w:r>
        <w:rPr>
          <w:rFonts w:hint="eastAsia" w:ascii="宋体" w:hAnsi="宋体" w:eastAsia="宋体"/>
          <w:szCs w:val="24"/>
        </w:rPr>
        <w:t xml:space="preserve">.4</w:t>
      </w:r>
      <w:r>
        <w:rPr>
          <w:rFonts w:ascii="宋体" w:hAnsi="宋体" w:eastAsia="宋体"/>
          <w:szCs w:val="24"/>
        </w:rPr>
        <w:t xml:space="preserve">投标人应在现场</w:t>
      </w:r>
      <w:r>
        <w:rPr>
          <w:rFonts w:hint="eastAsia" w:ascii="宋体" w:hAnsi="宋体" w:eastAsia="宋体"/>
          <w:szCs w:val="24"/>
        </w:rPr>
        <w:t xml:space="preserve">勘察</w:t>
      </w:r>
      <w:r>
        <w:rPr>
          <w:rFonts w:ascii="宋体" w:hAnsi="宋体" w:eastAsia="宋体"/>
          <w:szCs w:val="24"/>
        </w:rPr>
        <w:t xml:space="preserve">时，熟悉现场及周围交通道路等情况，以获得一切可能影响其投标的直接资料。投标人中标后，不得以不完全了解现场情况为理由而向采购人</w:t>
      </w:r>
      <w:r>
        <w:rPr>
          <w:rFonts w:hint="eastAsia" w:ascii="宋体" w:hAnsi="宋体" w:eastAsia="宋体"/>
          <w:szCs w:val="24"/>
        </w:rPr>
        <w:t xml:space="preserve">或</w:t>
      </w:r>
      <w:r>
        <w:rPr>
          <w:rFonts w:ascii="宋体" w:hAnsi="宋体" w:eastAsia="宋体"/>
          <w:szCs w:val="24"/>
        </w:rPr>
        <w:t xml:space="preserve">采购代理机构提出任何索赔的要求</w:t>
      </w:r>
      <w:r>
        <w:rPr>
          <w:rFonts w:hint="eastAsia" w:ascii="宋体" w:hAnsi="宋体" w:eastAsia="宋体"/>
          <w:szCs w:val="24"/>
        </w:rPr>
        <w:t xml:space="preserve">，</w:t>
      </w:r>
      <w:r>
        <w:rPr>
          <w:rFonts w:ascii="宋体" w:hAnsi="宋体" w:eastAsia="宋体"/>
          <w:szCs w:val="24"/>
        </w:rPr>
        <w:t xml:space="preserve">对此采购人</w:t>
      </w:r>
      <w:r>
        <w:rPr>
          <w:rFonts w:hint="eastAsia" w:ascii="宋体" w:hAnsi="宋体" w:eastAsia="宋体"/>
          <w:szCs w:val="24"/>
        </w:rPr>
        <w:t xml:space="preserve">或</w:t>
      </w:r>
      <w:r>
        <w:rPr>
          <w:rFonts w:ascii="宋体" w:hAnsi="宋体" w:eastAsia="宋体"/>
          <w:szCs w:val="24"/>
        </w:rPr>
        <w:t xml:space="preserve">采购代理机构不承担任何责任并将不作任何答复与考虑。</w:t>
      </w:r>
      <w:r/>
    </w:p>
    <w:p>
      <w:pPr>
        <w:pStyle w:val="898"/>
        <w:ind w:firstLine="0"/>
        <w:spacing w:line="360" w:lineRule="auto"/>
        <w:rPr>
          <w:rFonts w:hint="eastAsia" w:ascii="宋体" w:hAnsi="宋体" w:eastAsia="宋体"/>
          <w:b/>
          <w:szCs w:val="24"/>
        </w:rPr>
      </w:pPr>
      <w:r>
        <w:rPr>
          <w:rFonts w:hint="eastAsia" w:ascii="宋体" w:hAnsi="宋体" w:eastAsia="宋体"/>
          <w:b/>
          <w:szCs w:val="24"/>
        </w:rPr>
        <w:t xml:space="preserve">10、投标质疑</w:t>
      </w:r>
      <w:r/>
    </w:p>
    <w:p>
      <w:pPr>
        <w:pStyle w:val="898"/>
        <w:spacing w:line="360" w:lineRule="auto"/>
        <w:rPr>
          <w:rFonts w:hint="eastAsia" w:ascii="宋体" w:hAnsi="宋体" w:eastAsia="宋体"/>
          <w:szCs w:val="24"/>
        </w:rPr>
      </w:pPr>
      <w:r>
        <w:rPr>
          <w:rFonts w:hint="eastAsia" w:ascii="宋体" w:hAnsi="宋体" w:eastAsia="宋体"/>
          <w:szCs w:val="24"/>
        </w:rPr>
        <w:t xml:space="preserve">1</w:t>
      </w:r>
      <w:r>
        <w:rPr>
          <w:rFonts w:ascii="宋体" w:hAnsi="宋体" w:eastAsia="宋体"/>
          <w:szCs w:val="24"/>
        </w:rPr>
        <w:t xml:space="preserve">0</w:t>
      </w:r>
      <w:r>
        <w:rPr>
          <w:rFonts w:hint="eastAsia" w:ascii="宋体" w:hAnsi="宋体" w:eastAsia="宋体"/>
          <w:szCs w:val="24"/>
        </w:rPr>
        <w:t xml:space="preserve">.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98"/>
        <w:spacing w:line="360" w:lineRule="auto"/>
        <w:rPr>
          <w:rFonts w:ascii="宋体" w:hAnsi="宋体" w:eastAsia="宋体"/>
          <w:szCs w:val="24"/>
        </w:rPr>
      </w:pPr>
      <w:r>
        <w:rPr>
          <w:rFonts w:hint="eastAsia" w:ascii="宋体" w:hAnsi="宋体" w:eastAsia="宋体"/>
          <w:szCs w:val="24"/>
        </w:rPr>
        <w:t xml:space="preserve">1</w:t>
      </w:r>
      <w:r>
        <w:rPr>
          <w:rFonts w:ascii="宋体" w:hAnsi="宋体" w:eastAsia="宋体"/>
          <w:szCs w:val="24"/>
        </w:rPr>
        <w:t xml:space="preserve">0</w:t>
      </w:r>
      <w:r>
        <w:rPr>
          <w:rFonts w:hint="eastAsia" w:ascii="宋体" w:hAnsi="宋体" w:eastAsia="宋体"/>
          <w:szCs w:val="24"/>
        </w:rPr>
        <w:t xml:space="preserve">.2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eastAsia="宋体"/>
          <w:szCs w:val="24"/>
        </w:rPr>
      </w:r>
      <w:r/>
    </w:p>
    <w:p>
      <w:pPr>
        <w:pStyle w:val="898"/>
        <w:spacing w:line="360" w:lineRule="auto"/>
        <w:rPr>
          <w:rFonts w:hint="eastAsia" w:ascii="宋体" w:hAnsi="宋体" w:eastAsia="宋体"/>
          <w:szCs w:val="24"/>
        </w:rPr>
      </w:pPr>
      <w:r>
        <w:rPr>
          <w:rFonts w:hint="eastAsia" w:ascii="宋体" w:hAnsi="宋体" w:eastAsia="宋体"/>
          <w:szCs w:val="24"/>
        </w:rPr>
        <w:t xml:space="preserve">1</w:t>
      </w:r>
      <w:r>
        <w:rPr>
          <w:rFonts w:ascii="宋体" w:hAnsi="宋体" w:eastAsia="宋体"/>
          <w:szCs w:val="24"/>
        </w:rPr>
        <w:t xml:space="preserve">0</w:t>
      </w:r>
      <w:r>
        <w:rPr>
          <w:rFonts w:hint="eastAsia" w:ascii="宋体" w:hAnsi="宋体" w:eastAsia="宋体"/>
          <w:szCs w:val="24"/>
        </w:rPr>
        <w:t xml:space="preserve">.3本次招标文件要求供应商在法定质疑期内一次性提出针对同一采购程序环节的质疑。</w:t>
      </w:r>
      <w:r/>
    </w:p>
    <w:p>
      <w:pPr>
        <w:pStyle w:val="898"/>
        <w:spacing w:line="360" w:lineRule="auto"/>
        <w:rPr>
          <w:rFonts w:hint="eastAsia" w:ascii="宋体" w:hAnsi="宋体" w:eastAsia="宋体"/>
          <w:szCs w:val="24"/>
        </w:rPr>
      </w:pPr>
      <w:r>
        <w:rPr>
          <w:rFonts w:hint="eastAsia" w:ascii="宋体" w:hAnsi="宋体" w:eastAsia="宋体"/>
          <w:szCs w:val="24"/>
        </w:rPr>
        <w:t xml:space="preserve">1</w:t>
      </w:r>
      <w:r>
        <w:rPr>
          <w:rFonts w:ascii="宋体" w:hAnsi="宋体" w:eastAsia="宋体"/>
          <w:szCs w:val="24"/>
        </w:rPr>
        <w:t xml:space="preserve">0</w:t>
      </w:r>
      <w:r>
        <w:rPr>
          <w:rFonts w:hint="eastAsia" w:ascii="宋体" w:hAnsi="宋体" w:eastAsia="宋体"/>
          <w:szCs w:val="24"/>
        </w:rPr>
        <w:t xml:space="preserve">.4供应商提出质疑应当提交质疑函和必要的证明材料，质疑函应当包括下列内容：</w:t>
      </w:r>
      <w:r/>
    </w:p>
    <w:p>
      <w:pPr>
        <w:pStyle w:val="898"/>
        <w:spacing w:line="360" w:lineRule="auto"/>
        <w:rPr>
          <w:rFonts w:hint="eastAsia" w:ascii="宋体" w:hAnsi="宋体" w:eastAsia="宋体"/>
          <w:szCs w:val="24"/>
        </w:rPr>
      </w:pPr>
      <w:r>
        <w:rPr>
          <w:rFonts w:hint="eastAsia" w:ascii="宋体" w:hAnsi="宋体" w:eastAsia="宋体"/>
          <w:szCs w:val="24"/>
        </w:rPr>
        <w:t xml:space="preserve">（1）供应商的姓名或者名称（以营业执照副本复印件为准）、地址、邮编、联系人及联系电话；</w:t>
      </w:r>
      <w:r/>
    </w:p>
    <w:p>
      <w:pPr>
        <w:pStyle w:val="898"/>
        <w:spacing w:line="360" w:lineRule="auto"/>
        <w:rPr>
          <w:rFonts w:hint="eastAsia" w:ascii="宋体" w:hAnsi="宋体" w:eastAsia="宋体"/>
          <w:szCs w:val="24"/>
        </w:rPr>
      </w:pPr>
      <w:r>
        <w:rPr>
          <w:rFonts w:hint="eastAsia" w:ascii="宋体" w:hAnsi="宋体" w:eastAsia="宋体"/>
          <w:szCs w:val="24"/>
        </w:rPr>
        <w:t xml:space="preserve">（2）质疑项目的名称、编号；</w:t>
      </w:r>
      <w:r/>
    </w:p>
    <w:p>
      <w:pPr>
        <w:pStyle w:val="898"/>
        <w:spacing w:line="360" w:lineRule="auto"/>
        <w:rPr>
          <w:rFonts w:hint="eastAsia" w:ascii="宋体" w:hAnsi="宋体" w:eastAsia="宋体"/>
          <w:szCs w:val="24"/>
        </w:rPr>
      </w:pPr>
      <w:r>
        <w:rPr>
          <w:rFonts w:hint="eastAsia" w:ascii="宋体" w:hAnsi="宋体" w:eastAsia="宋体"/>
          <w:szCs w:val="24"/>
        </w:rPr>
        <w:t xml:space="preserve">（3）具体、明确的质疑事项和与质疑事项相关的请求；</w:t>
      </w:r>
      <w:r/>
    </w:p>
    <w:p>
      <w:pPr>
        <w:pStyle w:val="898"/>
        <w:spacing w:line="360" w:lineRule="auto"/>
        <w:rPr>
          <w:rFonts w:hint="eastAsia" w:ascii="宋体" w:hAnsi="宋体" w:eastAsia="宋体"/>
          <w:szCs w:val="24"/>
        </w:rPr>
      </w:pPr>
      <w:r>
        <w:rPr>
          <w:rFonts w:hint="eastAsia" w:ascii="宋体" w:hAnsi="宋体" w:eastAsia="宋体"/>
          <w:szCs w:val="24"/>
        </w:rPr>
        <w:t xml:space="preserve">（4）事实依据；</w:t>
      </w:r>
      <w:r/>
    </w:p>
    <w:p>
      <w:pPr>
        <w:pStyle w:val="898"/>
        <w:spacing w:line="360" w:lineRule="auto"/>
        <w:rPr>
          <w:rFonts w:hint="eastAsia" w:ascii="宋体" w:hAnsi="宋体" w:eastAsia="宋体"/>
          <w:szCs w:val="24"/>
        </w:rPr>
      </w:pPr>
      <w:r>
        <w:rPr>
          <w:rFonts w:hint="eastAsia" w:ascii="宋体" w:hAnsi="宋体" w:eastAsia="宋体"/>
          <w:szCs w:val="24"/>
        </w:rPr>
        <w:t xml:space="preserve">（5）必要的法律依据；</w:t>
      </w:r>
      <w:r/>
    </w:p>
    <w:p>
      <w:pPr>
        <w:pStyle w:val="898"/>
        <w:spacing w:line="360" w:lineRule="auto"/>
        <w:rPr>
          <w:rFonts w:hint="eastAsia" w:ascii="宋体" w:hAnsi="宋体" w:eastAsia="宋体"/>
          <w:szCs w:val="24"/>
        </w:rPr>
      </w:pPr>
      <w:r>
        <w:rPr>
          <w:rFonts w:hint="eastAsia" w:ascii="宋体" w:hAnsi="宋体" w:eastAsia="宋体"/>
          <w:szCs w:val="24"/>
        </w:rPr>
        <w:t xml:space="preserve">（6）提出质疑的日期。</w:t>
      </w:r>
      <w:r/>
    </w:p>
    <w:p>
      <w:pPr>
        <w:pStyle w:val="898"/>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质疑函须原件。供应商委托代理进行质疑的，其授权委托书上应当载明代理人的姓名或者名称、代理事项、具体权限、期限和相关事项。</w:t>
      </w:r>
      <w:r>
        <w:rPr>
          <w:rFonts w:ascii="宋体" w:hAnsi="宋体" w:eastAsia="宋体"/>
          <w:szCs w:val="24"/>
        </w:rPr>
      </w:r>
      <w:r/>
    </w:p>
    <w:p>
      <w:pPr>
        <w:pStyle w:val="898"/>
        <w:ind w:firstLine="422"/>
        <w:spacing w:line="360" w:lineRule="auto"/>
        <w:rPr>
          <w:rFonts w:hint="eastAsia"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供应商提交的质疑函必须按照《政府采购供应商质疑函范本》要求的格式和内容进行填写，质疑函范本下载网址详见链接：https://czju.suzhou.gov.cn/zfcg/html/content/20180305093615738.shtml。</w:t>
      </w:r>
      <w:r/>
    </w:p>
    <w:p>
      <w:pPr>
        <w:pStyle w:val="898"/>
        <w:spacing w:line="360" w:lineRule="auto"/>
        <w:rPr>
          <w:rFonts w:hint="eastAsia" w:ascii="宋体" w:hAnsi="宋体" w:eastAsia="宋体"/>
          <w:szCs w:val="24"/>
        </w:rPr>
      </w:pPr>
      <w:r>
        <w:rPr>
          <w:rFonts w:hint="eastAsia" w:ascii="宋体" w:hAnsi="宋体" w:eastAsia="宋体"/>
          <w:szCs w:val="24"/>
        </w:rPr>
        <w:t xml:space="preserve">1</w:t>
      </w:r>
      <w:r>
        <w:rPr>
          <w:rFonts w:ascii="宋体" w:hAnsi="宋体" w:eastAsia="宋体"/>
          <w:szCs w:val="24"/>
        </w:rPr>
        <w:t xml:space="preserve">0</w:t>
      </w:r>
      <w:r>
        <w:rPr>
          <w:rFonts w:hint="eastAsia" w:ascii="宋体" w:hAnsi="宋体" w:eastAsia="宋体"/>
          <w:szCs w:val="24"/>
        </w:rPr>
        <w:t xml:space="preserve">.5接收质疑函的方式：书面形式（当场送达或邮寄方式）。</w:t>
      </w:r>
      <w:r/>
    </w:p>
    <w:p>
      <w:pPr>
        <w:pStyle w:val="898"/>
        <w:spacing w:line="360" w:lineRule="auto"/>
        <w:rPr>
          <w:rFonts w:hint="eastAsia" w:ascii="宋体" w:hAnsi="宋体" w:eastAsia="宋体"/>
          <w:szCs w:val="24"/>
        </w:rPr>
      </w:pPr>
      <w:r>
        <w:rPr>
          <w:rFonts w:hint="eastAsia" w:ascii="宋体" w:hAnsi="宋体" w:eastAsia="宋体"/>
          <w:szCs w:val="24"/>
        </w:rPr>
        <w:t xml:space="preserve">质疑联系人：潘雅</w:t>
      </w:r>
      <w:r/>
    </w:p>
    <w:p>
      <w:pPr>
        <w:pStyle w:val="898"/>
        <w:spacing w:line="360" w:lineRule="auto"/>
        <w:rPr>
          <w:rFonts w:hint="eastAsia" w:ascii="宋体" w:hAnsi="宋体" w:eastAsia="宋体"/>
          <w:szCs w:val="24"/>
        </w:rPr>
      </w:pPr>
      <w:r>
        <w:rPr>
          <w:rFonts w:hint="eastAsia" w:ascii="宋体" w:hAnsi="宋体" w:eastAsia="宋体"/>
          <w:szCs w:val="24"/>
        </w:rPr>
        <w:t xml:space="preserve">联系电话：0512-66950430</w:t>
      </w:r>
      <w:r/>
    </w:p>
    <w:p>
      <w:pPr>
        <w:pStyle w:val="898"/>
        <w:jc w:val="both"/>
        <w:spacing w:line="360" w:lineRule="auto"/>
        <w:rPr>
          <w:rFonts w:ascii="宋体" w:hAnsi="宋体" w:eastAsia="宋体"/>
          <w:szCs w:val="24"/>
        </w:rPr>
      </w:pPr>
      <w:r>
        <w:rPr>
          <w:rFonts w:hint="eastAsia" w:ascii="宋体" w:hAnsi="宋体" w:eastAsia="宋体"/>
          <w:szCs w:val="24"/>
        </w:rPr>
        <w:t xml:space="preserve">通讯地址：苏州市吴中区木渎镇珠江南路金枫城市设计产业园1号楼3楼1331室</w:t>
      </w:r>
      <w:r>
        <w:rPr>
          <w:rFonts w:ascii="宋体" w:hAnsi="宋体" w:eastAsia="宋体"/>
          <w:szCs w:val="24"/>
        </w:rPr>
      </w:r>
      <w:r/>
    </w:p>
    <w:p>
      <w:pPr>
        <w:pStyle w:val="898"/>
        <w:jc w:val="both"/>
        <w:spacing w:line="360" w:lineRule="auto"/>
        <w:rPr>
          <w:rFonts w:hint="eastAsia" w:ascii="宋体" w:hAnsi="宋体" w:eastAsia="宋体"/>
          <w:szCs w:val="24"/>
        </w:rPr>
      </w:pPr>
      <w:r>
        <w:rPr>
          <w:rFonts w:hint="eastAsia" w:ascii="宋体" w:hAnsi="宋体" w:eastAsia="宋体"/>
          <w:szCs w:val="24"/>
        </w:rPr>
        <w:t xml:space="preserve">注：通过快递寄送的质疑函，须由质疑单位付清快递费，否则不予接收。</w:t>
      </w:r>
      <w:r/>
    </w:p>
    <w:p>
      <w:pPr>
        <w:pStyle w:val="890"/>
        <w:spacing w:line="360" w:lineRule="auto"/>
        <w:rPr>
          <w:rFonts w:ascii="宋体" w:hAnsi="宋体"/>
          <w:b/>
          <w:sz w:val="24"/>
          <w:szCs w:val="24"/>
        </w:rPr>
      </w:pPr>
      <w:r>
        <w:rPr>
          <w:rFonts w:ascii="宋体" w:hAnsi="宋体"/>
          <w:b/>
          <w:sz w:val="24"/>
          <w:szCs w:val="24"/>
        </w:rPr>
        <w:t xml:space="preserve">D</w:t>
      </w:r>
      <w:r>
        <w:rPr>
          <w:rFonts w:hint="eastAsia" w:ascii="宋体" w:hAnsi="宋体"/>
          <w:b/>
          <w:sz w:val="24"/>
          <w:szCs w:val="24"/>
        </w:rPr>
        <w:t xml:space="preserve">投标文件说明</w:t>
      </w:r>
      <w:r>
        <w:rPr>
          <w:rFonts w:ascii="宋体" w:hAnsi="宋体"/>
          <w:b/>
          <w:sz w:val="24"/>
          <w:szCs w:val="24"/>
        </w:rPr>
      </w:r>
      <w:r/>
    </w:p>
    <w:p>
      <w:pPr>
        <w:pStyle w:val="890"/>
        <w:spacing w:line="360" w:lineRule="auto"/>
        <w:rPr>
          <w:rFonts w:ascii="宋体" w:hAnsi="宋体"/>
          <w:b/>
          <w:sz w:val="24"/>
          <w:szCs w:val="24"/>
        </w:rPr>
      </w:pPr>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、提示与要求</w:t>
      </w:r>
      <w:r>
        <w:rPr>
          <w:rFonts w:ascii="宋体" w:hAnsi="宋体"/>
          <w:b/>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投标</w:t>
      </w:r>
      <w:r>
        <w:rPr>
          <w:rFonts w:hint="eastAsia" w:ascii="宋体" w:hAnsi="宋体"/>
          <w:sz w:val="24"/>
          <w:szCs w:val="24"/>
        </w:rPr>
        <w:t xml:space="preserve">人</w:t>
      </w:r>
      <w:r>
        <w:rPr>
          <w:rFonts w:ascii="宋体" w:hAnsi="宋体"/>
          <w:sz w:val="24"/>
          <w:szCs w:val="24"/>
        </w:rPr>
        <w:t xml:space="preserve">应仔细阅读招标文件的所有内容，按招标文件的要求提供投标文件，并保证所提供的全部资料的真实性，以使其投标对招标文件作出实质性响应，否则，其投标可能被拒绝</w:t>
      </w:r>
      <w:r>
        <w:rPr>
          <w:rFonts w:hint="eastAsia" w:ascii="宋体" w:hAnsi="宋体"/>
          <w:sz w:val="24"/>
          <w:szCs w:val="24"/>
        </w:rPr>
        <w:t xml:space="preserve">。</w:t>
      </w: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.2无论是否递交投标文件，投标人都应将招标文件及以后的所有通知、文件等视为保密文件。</w:t>
      </w:r>
      <w:r/>
    </w:p>
    <w:p>
      <w:pPr>
        <w:pStyle w:val="890"/>
        <w:spacing w:line="360" w:lineRule="auto"/>
        <w:rPr>
          <w:rFonts w:ascii="宋体" w:hAnsi="宋体"/>
          <w:b/>
          <w:sz w:val="24"/>
          <w:szCs w:val="24"/>
        </w:rPr>
      </w:pPr>
      <w:r>
        <w:rPr>
          <w:rFonts w:ascii="宋体" w:hAnsi="宋体"/>
          <w:b/>
          <w:sz w:val="24"/>
          <w:szCs w:val="24"/>
        </w:rPr>
        <w:t xml:space="preserve">12</w:t>
      </w:r>
      <w:r>
        <w:rPr>
          <w:rFonts w:hint="eastAsia" w:ascii="宋体" w:hAnsi="宋体"/>
          <w:b/>
          <w:sz w:val="24"/>
          <w:szCs w:val="24"/>
        </w:rPr>
        <w:t xml:space="preserve">、投标文件计量单位和使用文字</w:t>
      </w:r>
      <w:r>
        <w:rPr>
          <w:rFonts w:ascii="宋体" w:hAnsi="宋体"/>
          <w:b/>
          <w:sz w:val="24"/>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1</w:t>
      </w:r>
      <w:r>
        <w:rPr>
          <w:rFonts w:ascii="宋体" w:hAnsi="宋体" w:eastAsia="宋体"/>
          <w:szCs w:val="24"/>
        </w:rPr>
        <w:t xml:space="preserve">2</w:t>
      </w:r>
      <w:r>
        <w:rPr>
          <w:rFonts w:hint="eastAsia" w:ascii="宋体" w:hAnsi="宋体" w:eastAsia="宋体"/>
          <w:szCs w:val="24"/>
        </w:rPr>
        <w:t xml:space="preserve">.1投标文件中所使用的计量单位，除招标文件中有特殊要求外，均</w:t>
      </w:r>
      <w:r>
        <w:rPr>
          <w:rFonts w:ascii="宋体" w:hAnsi="宋体" w:eastAsia="宋体"/>
          <w:szCs w:val="24"/>
        </w:rPr>
        <w:t xml:space="preserve">应使用中华人民共和国法定计量单位</w:t>
      </w:r>
      <w:r>
        <w:rPr>
          <w:rFonts w:hint="eastAsia" w:ascii="宋体" w:hAnsi="宋体" w:eastAsia="宋体"/>
          <w:szCs w:val="24"/>
        </w:rPr>
        <w:t xml:space="preserve">。</w:t>
      </w:r>
      <w:r>
        <w:rPr>
          <w:rFonts w:ascii="宋体" w:hAnsi="宋体" w:eastAsia="宋体"/>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rPr>
          <w:rFonts w:ascii="宋体" w:hAnsi="宋体"/>
          <w:sz w:val="24"/>
          <w:szCs w:val="24"/>
        </w:rPr>
      </w:r>
      <w:r/>
    </w:p>
    <w:p>
      <w:pPr>
        <w:pStyle w:val="890"/>
        <w:spacing w:line="360" w:lineRule="auto"/>
        <w:rPr>
          <w:rFonts w:hint="eastAsia" w:ascii="宋体" w:hAnsi="宋体"/>
          <w:b/>
          <w:sz w:val="24"/>
          <w:szCs w:val="24"/>
        </w:rPr>
        <w:outlineLvl w:val="1"/>
      </w:pPr>
      <w:r>
        <w:rPr>
          <w:rFonts w:hint="eastAsia" w:ascii="宋体" w:hAnsi="宋体"/>
          <w:b/>
          <w:sz w:val="24"/>
          <w:szCs w:val="24"/>
        </w:rPr>
        <w:t xml:space="preserve">13、知识产权</w:t>
      </w:r>
      <w:r/>
    </w:p>
    <w:p>
      <w:pPr>
        <w:pStyle w:val="890"/>
        <w:ind w:firstLine="480"/>
        <w:spacing w:line="360" w:lineRule="auto"/>
        <w:rPr>
          <w:rFonts w:ascii="宋体" w:hAnsi="宋体"/>
          <w:sz w:val="24"/>
          <w:szCs w:val="24"/>
        </w:rPr>
      </w:pPr>
      <w:r>
        <w:rPr>
          <w:rFonts w:hint="eastAsia" w:ascii="宋体" w:hAnsi="宋体"/>
          <w:sz w:val="24"/>
          <w:szCs w:val="24"/>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sz w:val="24"/>
          <w:szCs w:val="24"/>
        </w:rPr>
      </w:r>
      <w:r/>
    </w:p>
    <w:p>
      <w:pPr>
        <w:pStyle w:val="890"/>
        <w:spacing w:line="360" w:lineRule="auto"/>
        <w:rPr>
          <w:rFonts w:hint="eastAsia" w:ascii="宋体" w:hAnsi="宋体"/>
          <w:b/>
          <w:sz w:val="24"/>
          <w:szCs w:val="24"/>
        </w:rPr>
        <w:outlineLvl w:val="1"/>
      </w:pPr>
      <w:r>
        <w:rPr>
          <w:rFonts w:hint="eastAsia" w:ascii="宋体" w:hAnsi="宋体"/>
          <w:b/>
          <w:sz w:val="24"/>
          <w:szCs w:val="24"/>
        </w:rPr>
        <w:t xml:space="preserve">14、投标文件的组成</w:t>
      </w:r>
      <w:r/>
    </w:p>
    <w:p>
      <w:pPr>
        <w:pStyle w:val="890"/>
        <w:ind w:firstLine="482"/>
        <w:spacing w:line="360" w:lineRule="auto"/>
        <w:rPr>
          <w:rFonts w:hint="eastAsia" w:ascii="宋体" w:hAnsi="宋体"/>
          <w:b/>
          <w:sz w:val="24"/>
          <w:szCs w:val="24"/>
        </w:rPr>
        <w:outlineLvl w:val="1"/>
      </w:pPr>
      <w:r>
        <w:rPr>
          <w:rFonts w:hint="eastAsia" w:ascii="宋体" w:hAnsi="宋体"/>
          <w:b/>
          <w:sz w:val="24"/>
          <w:szCs w:val="24"/>
        </w:rPr>
        <w:t xml:space="preserve">14.1投标文件（部分格式见第三章）</w:t>
      </w:r>
      <w:r/>
    </w:p>
    <w:p>
      <w:pPr>
        <w:pStyle w:val="890"/>
        <w:ind w:firstLine="482"/>
        <w:spacing w:line="360" w:lineRule="auto"/>
        <w:rPr>
          <w:rFonts w:hint="eastAsia" w:ascii="宋体" w:hAnsi="宋体"/>
          <w:b/>
          <w:sz w:val="24"/>
          <w:szCs w:val="24"/>
        </w:rPr>
        <w:outlineLvl w:val="1"/>
      </w:pPr>
      <w:r>
        <w:rPr>
          <w:rFonts w:hint="eastAsia" w:ascii="宋体" w:hAnsi="宋体"/>
          <w:b/>
          <w:sz w:val="24"/>
          <w:szCs w:val="24"/>
        </w:rPr>
        <w:t xml:space="preserve">14.1.1封面</w:t>
      </w:r>
      <w:r/>
    </w:p>
    <w:p>
      <w:pPr>
        <w:pStyle w:val="890"/>
        <w:ind w:firstLine="482"/>
        <w:spacing w:line="360" w:lineRule="auto"/>
        <w:rPr>
          <w:rFonts w:ascii="宋体" w:hAnsi="宋体"/>
          <w:b/>
          <w:sz w:val="24"/>
          <w:szCs w:val="24"/>
        </w:rPr>
        <w:outlineLvl w:val="1"/>
      </w:pPr>
      <w:r>
        <w:rPr>
          <w:rFonts w:hint="eastAsia" w:ascii="宋体" w:hAnsi="宋体"/>
          <w:b/>
          <w:sz w:val="24"/>
          <w:szCs w:val="24"/>
        </w:rPr>
        <w:t xml:space="preserve">14.1.2开标一览表（见系统格式，用于唱标）</w:t>
      </w:r>
      <w:r>
        <w:rPr>
          <w:rFonts w:ascii="宋体" w:hAnsi="宋体"/>
          <w:b/>
          <w:sz w:val="24"/>
          <w:szCs w:val="24"/>
        </w:rPr>
      </w:r>
      <w:r/>
    </w:p>
    <w:p>
      <w:pPr>
        <w:pStyle w:val="890"/>
        <w:ind w:firstLine="482"/>
        <w:spacing w:line="360" w:lineRule="auto"/>
        <w:rPr>
          <w:rFonts w:hint="eastAsia" w:ascii="宋体" w:hAnsi="宋体"/>
          <w:b/>
          <w:sz w:val="24"/>
          <w:szCs w:val="24"/>
        </w:rPr>
        <w:outlineLvl w:val="1"/>
      </w:pPr>
      <w:r>
        <w:rPr>
          <w:rFonts w:hint="eastAsia" w:ascii="宋体" w:hAnsi="宋体"/>
          <w:b/>
          <w:sz w:val="24"/>
          <w:szCs w:val="24"/>
        </w:rPr>
        <w:t xml:space="preserve">14.1.3公开分项报价表</w:t>
      </w:r>
      <w:r/>
    </w:p>
    <w:p>
      <w:pPr>
        <w:pStyle w:val="890"/>
        <w:ind w:firstLine="482"/>
        <w:spacing w:line="360" w:lineRule="auto"/>
        <w:rPr>
          <w:rFonts w:ascii="宋体" w:hAnsi="宋体" w:cs="宋体"/>
          <w:sz w:val="24"/>
          <w:szCs w:val="24"/>
        </w:rPr>
      </w:pPr>
      <w:r>
        <w:rPr>
          <w:rFonts w:hint="eastAsia" w:ascii="宋体" w:hAnsi="宋体" w:cs="宋体"/>
          <w:b/>
          <w:bCs/>
          <w:color w:val="000000"/>
          <w:sz w:val="24"/>
          <w:szCs w:val="24"/>
        </w:rPr>
        <w:t xml:space="preserve">14.1.</w:t>
      </w:r>
      <w:r>
        <w:rPr>
          <w:rFonts w:ascii="宋体" w:hAnsi="宋体" w:cs="宋体"/>
          <w:b/>
          <w:bCs/>
          <w:color w:val="000000"/>
          <w:sz w:val="24"/>
          <w:szCs w:val="24"/>
        </w:rPr>
        <w:t xml:space="preserve">4</w:t>
      </w:r>
      <w:r>
        <w:rPr>
          <w:rFonts w:hint="eastAsia" w:ascii="宋体" w:hAnsi="宋体" w:cs="宋体"/>
          <w:b/>
          <w:bCs/>
          <w:color w:val="000000"/>
          <w:sz w:val="24"/>
          <w:szCs w:val="24"/>
        </w:rPr>
        <w:t xml:space="preserve">资格审查文件</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4</w:t>
      </w:r>
      <w:r>
        <w:rPr>
          <w:rFonts w:hint="eastAsia" w:ascii="宋体" w:hAnsi="宋体" w:cs="宋体"/>
          <w:color w:val="000000"/>
          <w:sz w:val="24"/>
          <w:szCs w:val="24"/>
        </w:rPr>
        <w:t xml:space="preserve">.1满足《中华人民共和国政府采购法》第二十二条规定：</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①具有独立承担民事责任的能力（提供法人或者其他组织的营业执照等证明文件）；</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②具有良好的商业信誉和健全的财务会计制度证明：提供最近一期的财务报表或经审计的财务报告，其他组织、自然人及成立未满一年的法人提供银行出具的资信证明；</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③有依法缴纳税收和社会保障资金的良好记录：如税务登记证（如有）和合理期限内依法缴纳税收的凭据，社会保险登记证（如有）和合理期限内依法缴纳社会保险的凭据（专用收据或社会保险缴纳清单），享受免税政策的需提供税务部门出具的证明文件；</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④具备履行合同所必需的设备和专业技术能力的证明材料（根据《中华人民共和国企业法人登记管理条例》第十三条及相关部门规章的规定，企业法人性质的政府采购供应商应在经工商管理部门核准登记注册的经营范围内参与经营活动）；</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⑤参加政府采购活动前三年内，在经营活动中没有重大违法记录的书面声明；</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4</w:t>
      </w:r>
      <w:r>
        <w:rPr>
          <w:rFonts w:hint="eastAsia" w:ascii="宋体" w:hAnsi="宋体" w:cs="宋体"/>
          <w:color w:val="000000"/>
          <w:sz w:val="24"/>
          <w:szCs w:val="24"/>
        </w:rPr>
        <w:t xml:space="preserve">.2中小企业声明函或残疾人福利性单位声明函或监狱企业的证明文件[注：本项目专门面向中小企业，供应商必须提供中小企业声明函或由省级以上监狱管理局、戒毒管理局（含新疆生产建设兵团）出具的属于监狱企业的证明文件或残疾人福利性单位声明函，否则响应无效]；</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4</w:t>
      </w:r>
      <w:r>
        <w:rPr>
          <w:rFonts w:hint="eastAsia" w:ascii="宋体" w:hAnsi="宋体" w:cs="宋体"/>
          <w:color w:val="000000"/>
          <w:sz w:val="24"/>
          <w:szCs w:val="24"/>
        </w:rPr>
        <w:t xml:space="preserve">.3本项目的特定资格要求证明文件：如有。</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4</w:t>
      </w:r>
      <w:r>
        <w:rPr>
          <w:rFonts w:hint="eastAsia" w:ascii="宋体" w:hAnsi="宋体" w:cs="宋体"/>
          <w:color w:val="000000"/>
          <w:sz w:val="24"/>
          <w:szCs w:val="24"/>
        </w:rPr>
        <w:t xml:space="preserve">.4其它有关资格证明的文件：如有。</w:t>
      </w:r>
      <w:r>
        <w:rPr>
          <w:rFonts w:ascii="宋体" w:hAnsi="宋体" w:cs="宋体"/>
          <w:sz w:val="24"/>
          <w:szCs w:val="24"/>
        </w:rPr>
      </w:r>
      <w:r/>
    </w:p>
    <w:p>
      <w:pPr>
        <w:pStyle w:val="890"/>
        <w:ind w:firstLine="482"/>
        <w:spacing w:line="360" w:lineRule="auto"/>
        <w:rPr>
          <w:rFonts w:ascii="宋体" w:hAnsi="宋体" w:cs="宋体"/>
          <w:sz w:val="24"/>
          <w:szCs w:val="24"/>
        </w:rPr>
      </w:pPr>
      <w:r>
        <w:rPr>
          <w:rFonts w:hint="eastAsia" w:ascii="宋体" w:hAnsi="宋体" w:cs="宋体"/>
          <w:b/>
          <w:bCs/>
          <w:color w:val="000000"/>
          <w:sz w:val="24"/>
          <w:szCs w:val="24"/>
        </w:rPr>
        <w:t xml:space="preserve">14.1.</w:t>
      </w:r>
      <w:r>
        <w:rPr>
          <w:rFonts w:ascii="宋体" w:hAnsi="宋体" w:cs="宋体"/>
          <w:b/>
          <w:bCs/>
          <w:color w:val="000000"/>
          <w:sz w:val="24"/>
          <w:szCs w:val="24"/>
        </w:rPr>
        <w:t xml:space="preserve">5</w:t>
      </w:r>
      <w:r>
        <w:rPr>
          <w:rFonts w:hint="eastAsia" w:ascii="宋体" w:hAnsi="宋体" w:cs="宋体"/>
          <w:b/>
          <w:bCs/>
          <w:color w:val="000000"/>
          <w:sz w:val="24"/>
          <w:szCs w:val="24"/>
        </w:rPr>
        <w:t xml:space="preserve">符合性审查文件</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5</w:t>
      </w:r>
      <w:r>
        <w:rPr>
          <w:rFonts w:hint="eastAsia" w:ascii="宋体" w:hAnsi="宋体" w:cs="宋体"/>
          <w:color w:val="000000"/>
          <w:sz w:val="24"/>
          <w:szCs w:val="24"/>
        </w:rPr>
        <w:t xml:space="preserve">.1投标人法定代表人身份证复印件；</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5</w:t>
      </w:r>
      <w:r>
        <w:rPr>
          <w:rFonts w:hint="eastAsia" w:ascii="宋体" w:hAnsi="宋体" w:cs="宋体"/>
          <w:color w:val="000000"/>
          <w:sz w:val="24"/>
          <w:szCs w:val="24"/>
        </w:rPr>
        <w:t xml:space="preserve">.2法定代表人授权委托书；</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5</w:t>
      </w:r>
      <w:r>
        <w:rPr>
          <w:rFonts w:hint="eastAsia" w:ascii="宋体" w:hAnsi="宋体" w:cs="宋体"/>
          <w:color w:val="000000"/>
          <w:sz w:val="24"/>
          <w:szCs w:val="24"/>
        </w:rPr>
        <w:t xml:space="preserve">.3投标人授权代理人身份证复印件（如有授权）；</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5</w:t>
      </w:r>
      <w:r>
        <w:rPr>
          <w:rFonts w:hint="eastAsia" w:ascii="宋体" w:hAnsi="宋体" w:cs="宋体"/>
          <w:color w:val="000000"/>
          <w:sz w:val="24"/>
          <w:szCs w:val="24"/>
        </w:rPr>
        <w:t xml:space="preserve">.4投标函；</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5</w:t>
      </w:r>
      <w:r>
        <w:rPr>
          <w:rFonts w:hint="eastAsia" w:ascii="宋体" w:hAnsi="宋体" w:cs="宋体"/>
          <w:color w:val="000000"/>
          <w:sz w:val="24"/>
          <w:szCs w:val="24"/>
        </w:rPr>
        <w:t xml:space="preserve">.5</w:t>
      </w:r>
      <w:r>
        <w:rPr>
          <w:rFonts w:hint="eastAsia" w:ascii="宋体" w:hAnsi="宋体" w:cs="宋体"/>
          <w:color w:val="000000"/>
          <w:sz w:val="24"/>
          <w:szCs w:val="24"/>
        </w:rPr>
        <w:t xml:space="preserve">投标产品技术指标对照表；</w:t>
      </w:r>
      <w:r>
        <w:rPr>
          <w:rFonts w:ascii="宋体" w:hAnsi="宋体" w:cs="宋体"/>
          <w:sz w:val="24"/>
          <w:szCs w:val="24"/>
        </w:rPr>
      </w:r>
      <w:r/>
    </w:p>
    <w:p>
      <w:pPr>
        <w:pStyle w:val="89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5</w:t>
      </w:r>
      <w:r>
        <w:rPr>
          <w:rFonts w:hint="eastAsia" w:ascii="宋体" w:hAnsi="宋体" w:cs="宋体"/>
          <w:color w:val="000000"/>
          <w:sz w:val="24"/>
          <w:szCs w:val="24"/>
        </w:rPr>
        <w:t xml:space="preserve">.6</w:t>
      </w:r>
      <w:r>
        <w:rPr>
          <w:rFonts w:hint="eastAsia" w:ascii="宋体" w:hAnsi="宋体" w:cs="宋体"/>
          <w:color w:val="000000"/>
          <w:sz w:val="24"/>
          <w:szCs w:val="24"/>
        </w:rPr>
        <w:t xml:space="preserve">商务条款偏离表；</w:t>
      </w:r>
      <w:r>
        <w:rPr>
          <w:rFonts w:ascii="宋体" w:hAnsi="宋体" w:cs="宋体"/>
          <w:color w:val="000000"/>
          <w:sz w:val="24"/>
          <w:szCs w:val="24"/>
        </w:rPr>
      </w:r>
      <w:r/>
    </w:p>
    <w:p>
      <w:pPr>
        <w:pStyle w:val="890"/>
        <w:ind w:firstLine="480"/>
        <w:spacing w:line="360" w:lineRule="auto"/>
        <w:rPr>
          <w:rFonts w:ascii="宋体" w:hAnsi="宋体" w:cs="宋体"/>
          <w:sz w:val="24"/>
          <w:szCs w:val="24"/>
        </w:rPr>
      </w:pPr>
      <w:r>
        <w:rPr>
          <w:rFonts w:ascii="宋体" w:hAnsi="宋体" w:cs="宋体"/>
          <w:color w:val="000000"/>
          <w:sz w:val="24"/>
          <w:szCs w:val="24"/>
        </w:rPr>
        <w:t xml:space="preserve">14.1.5.7</w:t>
      </w:r>
      <w:r>
        <w:rPr>
          <w:rFonts w:hint="eastAsia" w:ascii="宋体" w:hAnsi="宋体" w:cs="宋体"/>
          <w:color w:val="000000"/>
          <w:sz w:val="24"/>
          <w:szCs w:val="24"/>
        </w:rPr>
        <w:t xml:space="preserve">关于资格文件的声明函；</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8</w:t>
      </w:r>
      <w:r>
        <w:rPr>
          <w:rFonts w:hint="eastAsia" w:ascii="宋体" w:hAnsi="宋体" w:cs="宋体"/>
          <w:color w:val="000000"/>
          <w:sz w:val="24"/>
          <w:szCs w:val="24"/>
        </w:rPr>
        <w:t xml:space="preserve">投标人基本情况表；</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9</w:t>
      </w:r>
      <w:r>
        <w:rPr>
          <w:rFonts w:hint="eastAsia" w:ascii="宋体" w:hAnsi="宋体" w:cs="宋体"/>
          <w:color w:val="000000"/>
          <w:sz w:val="24"/>
          <w:szCs w:val="24"/>
        </w:rPr>
        <w:t xml:space="preserve">投标（响应）保证承诺书；</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10</w:t>
      </w:r>
      <w:r>
        <w:rPr>
          <w:rFonts w:hint="eastAsia" w:ascii="宋体" w:hAnsi="宋体" w:cs="宋体"/>
          <w:color w:val="000000"/>
          <w:sz w:val="24"/>
          <w:szCs w:val="24"/>
        </w:rPr>
        <w:t xml:space="preserve">其他有关符合性证明的文件；</w:t>
      </w:r>
      <w:r>
        <w:rPr>
          <w:rFonts w:ascii="宋体" w:hAnsi="宋体" w:cs="宋体"/>
          <w:sz w:val="24"/>
          <w:szCs w:val="24"/>
        </w:rPr>
      </w:r>
      <w:r/>
    </w:p>
    <w:p>
      <w:pPr>
        <w:pStyle w:val="890"/>
        <w:ind w:firstLine="482"/>
        <w:spacing w:line="360" w:lineRule="auto"/>
        <w:rPr>
          <w:rFonts w:ascii="宋体" w:hAnsi="宋体" w:cs="宋体"/>
          <w:sz w:val="24"/>
          <w:szCs w:val="24"/>
        </w:rPr>
      </w:pPr>
      <w:r>
        <w:rPr>
          <w:rFonts w:hint="eastAsia" w:ascii="宋体" w:hAnsi="宋体" w:cs="宋体"/>
          <w:b/>
          <w:bCs/>
          <w:color w:val="000000"/>
          <w:sz w:val="24"/>
          <w:szCs w:val="24"/>
        </w:rPr>
        <w:t xml:space="preserve">14.1.</w:t>
      </w:r>
      <w:r>
        <w:rPr>
          <w:rFonts w:ascii="宋体" w:hAnsi="宋体" w:cs="宋体"/>
          <w:b/>
          <w:bCs/>
          <w:color w:val="000000"/>
          <w:sz w:val="24"/>
          <w:szCs w:val="24"/>
        </w:rPr>
        <w:t xml:space="preserve">6</w:t>
      </w:r>
      <w:r>
        <w:rPr>
          <w:rFonts w:hint="eastAsia" w:ascii="宋体" w:hAnsi="宋体" w:cs="宋体"/>
          <w:b/>
          <w:bCs/>
          <w:color w:val="000000"/>
          <w:sz w:val="24"/>
          <w:szCs w:val="24"/>
        </w:rPr>
        <w:t xml:space="preserve">综合评审文件</w:t>
      </w:r>
      <w:r>
        <w:rPr>
          <w:rFonts w:ascii="宋体" w:hAnsi="宋体" w:cs="宋体"/>
          <w:sz w:val="24"/>
          <w:szCs w:val="24"/>
        </w:rPr>
      </w:r>
      <w:r/>
    </w:p>
    <w:p>
      <w:pPr>
        <w:pStyle w:val="89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6</w:t>
      </w:r>
      <w:r>
        <w:rPr>
          <w:rFonts w:hint="eastAsia" w:ascii="宋体" w:hAnsi="宋体" w:cs="宋体"/>
          <w:color w:val="000000"/>
          <w:sz w:val="24"/>
          <w:szCs w:val="24"/>
        </w:rPr>
        <w:t xml:space="preserve">.1针对本项目的实施方案和售后服务承诺；</w:t>
      </w:r>
      <w:r>
        <w:rPr>
          <w:rFonts w:ascii="宋体" w:hAnsi="宋体" w:cs="宋体"/>
          <w:color w:val="000000"/>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类似项目业绩情况（如有）；</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color w:val="000000"/>
          <w:sz w:val="24"/>
          <w:szCs w:val="24"/>
        </w:rPr>
        <w:t xml:space="preserve">14.1.</w:t>
      </w: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采购需求及评分标准中所涉及到的其他材料。</w:t>
      </w:r>
      <w:r>
        <w:rPr>
          <w:rFonts w:ascii="宋体" w:hAnsi="宋体" w:cs="宋体"/>
          <w:sz w:val="24"/>
          <w:szCs w:val="24"/>
        </w:rPr>
      </w:r>
      <w:r/>
    </w:p>
    <w:p>
      <w:pPr>
        <w:pStyle w:val="890"/>
        <w:ind w:firstLine="482"/>
        <w:spacing w:line="360" w:lineRule="auto"/>
        <w:rPr>
          <w:rFonts w:ascii="宋体" w:hAnsi="宋体" w:cs="宋体"/>
          <w:sz w:val="24"/>
          <w:szCs w:val="24"/>
        </w:rPr>
      </w:pPr>
      <w:r>
        <w:rPr>
          <w:rFonts w:hint="eastAsia" w:ascii="宋体" w:hAnsi="宋体" w:cs="宋体"/>
          <w:b/>
          <w:color w:val="000000"/>
          <w:sz w:val="24"/>
          <w:szCs w:val="24"/>
        </w:rPr>
        <w:t xml:space="preserve">14.1.</w:t>
      </w:r>
      <w:r>
        <w:rPr>
          <w:rFonts w:ascii="宋体" w:hAnsi="宋体" w:cs="宋体"/>
          <w:b/>
          <w:color w:val="000000"/>
          <w:sz w:val="24"/>
          <w:szCs w:val="24"/>
        </w:rPr>
        <w:t xml:space="preserve">7</w:t>
      </w:r>
      <w:r>
        <w:rPr>
          <w:rFonts w:hint="eastAsia" w:ascii="宋体" w:hAnsi="宋体" w:cs="宋体"/>
          <w:b/>
          <w:bCs/>
          <w:color w:val="000000"/>
          <w:sz w:val="24"/>
          <w:szCs w:val="24"/>
        </w:rPr>
        <w:t xml:space="preserve">价格折扣文件格式（本项目专门面向中小企业采购，不涉及价格折扣，无需提供）；</w:t>
      </w:r>
      <w:r>
        <w:rPr>
          <w:rFonts w:ascii="宋体" w:hAnsi="宋体" w:cs="宋体"/>
          <w:sz w:val="24"/>
          <w:szCs w:val="24"/>
        </w:rPr>
      </w:r>
      <w:r/>
    </w:p>
    <w:p>
      <w:pPr>
        <w:pStyle w:val="890"/>
        <w:ind w:firstLine="482"/>
        <w:spacing w:line="360" w:lineRule="auto"/>
        <w:rPr>
          <w:rFonts w:ascii="宋体" w:hAnsi="宋体" w:cs="宋体"/>
          <w:sz w:val="24"/>
          <w:szCs w:val="24"/>
        </w:rPr>
      </w:pPr>
      <w:r>
        <w:rPr>
          <w:rFonts w:hint="eastAsia" w:ascii="宋体" w:hAnsi="宋体" w:cs="宋体"/>
          <w:b/>
          <w:bCs/>
          <w:color w:val="000000"/>
          <w:sz w:val="24"/>
          <w:szCs w:val="24"/>
        </w:rPr>
        <w:t xml:space="preserve">注：（1）以上14.1.</w:t>
      </w:r>
      <w:r>
        <w:rPr>
          <w:rFonts w:ascii="宋体" w:hAnsi="宋体" w:cs="宋体"/>
          <w:b/>
          <w:bCs/>
          <w:color w:val="000000"/>
          <w:sz w:val="24"/>
          <w:szCs w:val="24"/>
        </w:rPr>
        <w:t xml:space="preserve">4</w:t>
      </w:r>
      <w:r>
        <w:rPr>
          <w:rFonts w:hint="eastAsia" w:ascii="宋体" w:hAnsi="宋体" w:cs="宋体"/>
          <w:b/>
          <w:bCs/>
          <w:color w:val="000000"/>
          <w:sz w:val="24"/>
          <w:szCs w:val="24"/>
        </w:rPr>
        <w:t xml:space="preserve">.1-14.1.</w:t>
      </w:r>
      <w:r>
        <w:rPr>
          <w:rFonts w:ascii="宋体" w:hAnsi="宋体" w:cs="宋体"/>
          <w:b/>
          <w:bCs/>
          <w:color w:val="000000"/>
          <w:sz w:val="24"/>
          <w:szCs w:val="24"/>
        </w:rPr>
        <w:t xml:space="preserve">4</w:t>
      </w:r>
      <w:r>
        <w:rPr>
          <w:rFonts w:hint="eastAsia" w:ascii="宋体" w:hAnsi="宋体" w:cs="宋体"/>
          <w:b/>
          <w:bCs/>
          <w:color w:val="000000"/>
          <w:sz w:val="24"/>
          <w:szCs w:val="24"/>
        </w:rPr>
        <w:t xml:space="preserve">.4为资格审查要求提供的材料，是作为对供应商资格审查、质疑身份认定的依据，投标人必须提供并加盖电子公章。否则，投标文件将被认定为不符合资格审查要求。</w:t>
      </w:r>
      <w:r>
        <w:rPr>
          <w:rFonts w:ascii="宋体" w:hAnsi="宋体" w:cs="宋体"/>
          <w:sz w:val="24"/>
          <w:szCs w:val="24"/>
        </w:rPr>
      </w:r>
      <w:r/>
    </w:p>
    <w:p>
      <w:pPr>
        <w:pStyle w:val="890"/>
        <w:ind w:firstLine="482"/>
        <w:spacing w:line="360" w:lineRule="auto"/>
        <w:rPr>
          <w:rFonts w:ascii="宋体" w:hAnsi="宋体" w:cs="宋体"/>
          <w:sz w:val="24"/>
          <w:szCs w:val="24"/>
        </w:rPr>
      </w:pPr>
      <w:r>
        <w:rPr>
          <w:rFonts w:hint="eastAsia" w:ascii="宋体" w:hAnsi="宋体" w:cs="宋体"/>
          <w:b/>
          <w:bCs/>
          <w:color w:val="000000"/>
          <w:sz w:val="24"/>
          <w:szCs w:val="24"/>
        </w:rPr>
        <w:t xml:space="preserve">（2）以上14.1.</w:t>
      </w:r>
      <w:r>
        <w:rPr>
          <w:rFonts w:ascii="宋体" w:hAnsi="宋体" w:cs="宋体"/>
          <w:b/>
          <w:bCs/>
          <w:color w:val="000000"/>
          <w:sz w:val="24"/>
          <w:szCs w:val="24"/>
        </w:rPr>
        <w:t xml:space="preserve">5</w:t>
      </w:r>
      <w:r>
        <w:rPr>
          <w:rFonts w:hint="eastAsia" w:ascii="宋体" w:hAnsi="宋体" w:cs="宋体"/>
          <w:b/>
          <w:bCs/>
          <w:color w:val="000000"/>
          <w:sz w:val="24"/>
          <w:szCs w:val="24"/>
        </w:rPr>
        <w:t xml:space="preserve">.1-14.1.</w:t>
      </w:r>
      <w:r>
        <w:rPr>
          <w:rFonts w:ascii="宋体" w:hAnsi="宋体" w:cs="宋体"/>
          <w:b/>
          <w:bCs/>
          <w:color w:val="000000"/>
          <w:sz w:val="24"/>
          <w:szCs w:val="24"/>
        </w:rPr>
        <w:t xml:space="preserve">5</w:t>
      </w:r>
      <w:r>
        <w:rPr>
          <w:rFonts w:hint="eastAsia" w:ascii="宋体" w:hAnsi="宋体" w:cs="宋体"/>
          <w:b/>
          <w:bCs/>
          <w:color w:val="000000"/>
          <w:sz w:val="24"/>
          <w:szCs w:val="24"/>
        </w:rPr>
        <w:t xml:space="preserve">.</w:t>
      </w:r>
      <w:r>
        <w:rPr>
          <w:rFonts w:ascii="宋体" w:hAnsi="宋体" w:cs="宋体"/>
          <w:b/>
          <w:bCs/>
          <w:color w:val="000000"/>
          <w:sz w:val="24"/>
          <w:szCs w:val="24"/>
        </w:rPr>
        <w:t xml:space="preserve">10</w:t>
      </w:r>
      <w:r>
        <w:rPr>
          <w:rFonts w:hint="eastAsia" w:ascii="宋体" w:hAnsi="宋体" w:cs="宋体"/>
          <w:b/>
          <w:bCs/>
          <w:color w:val="000000"/>
          <w:sz w:val="24"/>
          <w:szCs w:val="24"/>
        </w:rPr>
        <w:t xml:space="preserve">为符合性审查须提供的资料，投标人必须提供并加盖电子公章。否则，投标文件将被认定为未实质性响应。</w:t>
      </w:r>
      <w:r>
        <w:rPr>
          <w:rFonts w:ascii="宋体" w:hAnsi="宋体" w:cs="宋体"/>
          <w:sz w:val="24"/>
          <w:szCs w:val="24"/>
        </w:rPr>
      </w:r>
      <w:r/>
    </w:p>
    <w:p>
      <w:pPr>
        <w:pStyle w:val="890"/>
        <w:ind w:firstLine="482"/>
        <w:spacing w:line="360" w:lineRule="auto"/>
        <w:rPr>
          <w:rFonts w:hint="eastAsia" w:ascii="宋体" w:hAnsi="宋体"/>
          <w:b/>
          <w:sz w:val="24"/>
          <w:szCs w:val="24"/>
        </w:rPr>
        <w:outlineLvl w:val="1"/>
      </w:pPr>
      <w:r>
        <w:rPr>
          <w:rFonts w:hint="eastAsia" w:ascii="宋体" w:hAnsi="宋体" w:cs="宋体"/>
          <w:b/>
          <w:bCs/>
          <w:color w:val="000000"/>
          <w:sz w:val="24"/>
          <w:szCs w:val="24"/>
        </w:rPr>
        <w:t xml:space="preserve">（3）“14.1.4-14.1.6”中不得出现投标总报价。投标人所提交的资料的完整与否，将直接影响投标人的评分。</w:t>
      </w:r>
      <w:r>
        <w:rPr>
          <w:rFonts w:hint="eastAsia" w:ascii="宋体" w:hAnsi="宋体"/>
          <w:b/>
          <w:sz w:val="24"/>
          <w:szCs w:val="24"/>
        </w:rPr>
      </w:r>
      <w:r/>
    </w:p>
    <w:p>
      <w:pPr>
        <w:pStyle w:val="890"/>
        <w:ind w:firstLine="482"/>
        <w:spacing w:line="360" w:lineRule="auto"/>
        <w:rPr>
          <w:rFonts w:hint="eastAsia" w:ascii="宋体" w:hAnsi="宋体"/>
          <w:b/>
          <w:sz w:val="24"/>
          <w:szCs w:val="24"/>
        </w:rPr>
        <w:outlineLvl w:val="1"/>
      </w:pPr>
      <w:r>
        <w:rPr>
          <w:rFonts w:hint="eastAsia" w:ascii="宋体" w:hAnsi="宋体"/>
          <w:b/>
          <w:sz w:val="24"/>
          <w:szCs w:val="24"/>
        </w:rPr>
        <w:t xml:space="preserve">（4）制作电子投标文件时必须与投标文件制作软件目录一一对应，将相关资料上传至相应模块。</w:t>
      </w:r>
      <w:r/>
    </w:p>
    <w:p>
      <w:pPr>
        <w:pStyle w:val="890"/>
        <w:ind w:firstLine="482"/>
        <w:spacing w:line="360" w:lineRule="auto"/>
        <w:rPr>
          <w:rFonts w:ascii="宋体" w:hAnsi="宋体"/>
          <w:b/>
          <w:sz w:val="24"/>
          <w:szCs w:val="24"/>
        </w:rPr>
        <w:outlineLvl w:val="1"/>
      </w:pPr>
      <w:r>
        <w:rPr>
          <w:rFonts w:hint="eastAsia" w:ascii="宋体" w:hAnsi="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 w:val="24"/>
          <w:szCs w:val="24"/>
        </w:rPr>
      </w:r>
      <w:r/>
    </w:p>
    <w:p>
      <w:pPr>
        <w:pStyle w:val="890"/>
        <w:spacing w:line="360" w:lineRule="auto"/>
        <w:rPr>
          <w:rFonts w:ascii="宋体" w:hAnsi="宋体"/>
          <w:b/>
          <w:sz w:val="24"/>
          <w:szCs w:val="24"/>
        </w:rPr>
      </w:pPr>
      <w:r>
        <w:rPr>
          <w:rFonts w:ascii="宋体" w:hAnsi="宋体"/>
          <w:b/>
          <w:sz w:val="24"/>
          <w:szCs w:val="24"/>
        </w:rPr>
        <w:t xml:space="preserve">15</w:t>
      </w:r>
      <w:r>
        <w:rPr>
          <w:rFonts w:hint="eastAsia" w:ascii="宋体" w:hAnsi="宋体"/>
          <w:b/>
          <w:sz w:val="24"/>
          <w:szCs w:val="24"/>
        </w:rPr>
        <w:t xml:space="preserve">、投标文件编制要求</w:t>
      </w:r>
      <w:r>
        <w:rPr>
          <w:rFonts w:ascii="宋体" w:hAnsi="宋体"/>
          <w:b/>
          <w:sz w:val="24"/>
          <w:szCs w:val="24"/>
        </w:rPr>
      </w:r>
      <w:r/>
    </w:p>
    <w:p>
      <w:pPr>
        <w:pStyle w:val="890"/>
        <w:ind w:firstLine="480"/>
        <w:spacing w:line="360" w:lineRule="auto"/>
        <w:rPr>
          <w:rFonts w:ascii="宋体" w:hAnsi="宋体"/>
          <w:sz w:val="24"/>
          <w:szCs w:val="24"/>
        </w:rPr>
      </w:pPr>
      <w:r>
        <w:rPr>
          <w:rFonts w:ascii="宋体" w:hAnsi="宋体"/>
          <w:sz w:val="24"/>
          <w:szCs w:val="24"/>
        </w:rPr>
        <w:t xml:space="preserve">15.1</w:t>
      </w:r>
      <w:r>
        <w:rPr>
          <w:rFonts w:hint="eastAsia" w:ascii="宋体" w:hAnsi="宋体"/>
          <w:sz w:val="24"/>
          <w:szCs w:val="24"/>
        </w:rPr>
        <w:t xml:space="preserve">投标文件按统一格式、顺序编写。</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15.2</w:t>
      </w:r>
      <w:r>
        <w:rPr>
          <w:rFonts w:hint="eastAsia" w:ascii="宋体" w:hAnsi="宋体"/>
          <w:sz w:val="24"/>
          <w:szCs w:val="24"/>
        </w:rPr>
        <w:t xml:space="preserve">《开标一览表》为在开标仪式上唱标的内容，要求按格式填写，统一规范，不得自行增减内容。</w:t>
      </w:r>
      <w:r>
        <w:rPr>
          <w:rFonts w:ascii="宋体" w:hAnsi="宋体"/>
          <w:sz w:val="24"/>
          <w:szCs w:val="24"/>
        </w:rPr>
      </w:r>
      <w:r/>
    </w:p>
    <w:p>
      <w:pPr>
        <w:pStyle w:val="890"/>
        <w:spacing w:line="360" w:lineRule="auto"/>
        <w:rPr>
          <w:rFonts w:hint="eastAsia" w:ascii="宋体" w:hAnsi="宋体"/>
          <w:b/>
          <w:sz w:val="24"/>
          <w:szCs w:val="24"/>
        </w:rPr>
        <w:outlineLvl w:val="1"/>
      </w:pPr>
      <w:r>
        <w:rPr>
          <w:rFonts w:ascii="宋体" w:hAnsi="宋体"/>
          <w:b/>
          <w:sz w:val="24"/>
          <w:szCs w:val="24"/>
        </w:rPr>
        <w:t xml:space="preserve">16</w:t>
      </w:r>
      <w:r>
        <w:rPr>
          <w:rFonts w:hint="eastAsia" w:ascii="宋体" w:hAnsi="宋体"/>
          <w:b/>
          <w:sz w:val="24"/>
          <w:szCs w:val="24"/>
        </w:rPr>
        <w:t xml:space="preserve">、投标报价（编制）要求的说明</w:t>
      </w:r>
      <w:r/>
    </w:p>
    <w:p>
      <w:pPr>
        <w:pStyle w:val="890"/>
        <w:ind w:firstLine="470"/>
        <w:spacing w:line="360" w:lineRule="auto"/>
        <w:rPr>
          <w:rFonts w:ascii="宋体" w:hAnsi="宋体"/>
          <w:sz w:val="24"/>
          <w:szCs w:val="24"/>
        </w:rPr>
        <w:outlineLvl w:val="1"/>
      </w:pPr>
      <w:r>
        <w:rPr>
          <w:rFonts w:ascii="宋体" w:hAnsi="宋体"/>
          <w:sz w:val="24"/>
          <w:szCs w:val="24"/>
        </w:rPr>
        <w:t xml:space="preserve">16.1</w:t>
      </w:r>
      <w:r>
        <w:rPr>
          <w:rFonts w:hint="eastAsia" w:ascii="宋体" w:hAnsi="宋体"/>
          <w:sz w:val="24"/>
          <w:szCs w:val="24"/>
        </w:rPr>
        <w:t xml:space="preserve">除非合同中另有规定，投标人对《开标一览表》中的全部内容的报价应包括投标产品、安装辅材及其备品备件和专用工具费用、税费及包装、运至最终目的地的运费、保险、安装调试、检测验收、技术支持与培训、质保和售后服务及相关劳务等所发生的全部费用以及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sz w:val="24"/>
          <w:szCs w:val="24"/>
        </w:rPr>
      </w:r>
      <w:r/>
    </w:p>
    <w:p>
      <w:pPr>
        <w:pStyle w:val="890"/>
        <w:ind w:firstLine="470"/>
        <w:spacing w:line="360" w:lineRule="auto"/>
        <w:rPr>
          <w:rFonts w:hint="eastAsia" w:ascii="宋体" w:hAnsi="宋体"/>
          <w:sz w:val="24"/>
          <w:szCs w:val="24"/>
        </w:rPr>
        <w:outlineLvl w:val="1"/>
      </w:pPr>
      <w:r>
        <w:rPr>
          <w:rFonts w:ascii="宋体" w:hAnsi="宋体"/>
          <w:sz w:val="24"/>
          <w:szCs w:val="24"/>
        </w:rPr>
        <w:t xml:space="preserve">1</w:t>
      </w:r>
      <w:r>
        <w:rPr>
          <w:rFonts w:hint="eastAsia" w:ascii="宋体" w:hAnsi="宋体"/>
          <w:sz w:val="24"/>
          <w:szCs w:val="24"/>
        </w:rPr>
        <w:t xml:space="preserve">6.2投标人应按要求填写，并由其法定代表人或授权代理人签署。</w:t>
      </w:r>
      <w:r/>
    </w:p>
    <w:p>
      <w:pPr>
        <w:pStyle w:val="890"/>
        <w:ind w:firstLine="470"/>
        <w:spacing w:line="360" w:lineRule="auto"/>
        <w:rPr>
          <w:rFonts w:hint="eastAsia" w:ascii="宋体" w:hAnsi="宋体"/>
          <w:sz w:val="24"/>
          <w:szCs w:val="24"/>
        </w:rPr>
        <w:outlineLvl w:val="1"/>
      </w:pPr>
      <w:r>
        <w:rPr>
          <w:rFonts w:hint="eastAsia" w:ascii="宋体" w:hAnsi="宋体"/>
          <w:sz w:val="24"/>
          <w:szCs w:val="24"/>
        </w:rPr>
        <w:t xml:space="preserve">16.3投标人应对招标文件内所要采购的全部内容进行报价，只投其中部分内容者，其标书将被拒绝（如为多标段项目，则上述提到的全部内容是指所投标段对应采购的全部内容）。</w:t>
      </w:r>
      <w:r/>
    </w:p>
    <w:p>
      <w:pPr>
        <w:pStyle w:val="890"/>
        <w:ind w:firstLine="470"/>
        <w:spacing w:line="360" w:lineRule="auto"/>
        <w:rPr>
          <w:rFonts w:hint="eastAsia" w:ascii="宋体" w:hAnsi="宋体"/>
          <w:sz w:val="24"/>
          <w:szCs w:val="24"/>
        </w:rPr>
        <w:outlineLvl w:val="1"/>
      </w:pPr>
      <w:r>
        <w:rPr>
          <w:rFonts w:hint="eastAsia" w:ascii="宋体" w:hAnsi="宋体"/>
          <w:sz w:val="24"/>
          <w:szCs w:val="24"/>
        </w:rPr>
        <w:t xml:space="preserve">16.4一项投标内容只允许一个报价，招标人不接受任何有选择性的投标报价。</w:t>
      </w:r>
      <w:r/>
    </w:p>
    <w:p>
      <w:pPr>
        <w:pStyle w:val="890"/>
        <w:ind w:firstLine="470"/>
        <w:spacing w:line="360" w:lineRule="auto"/>
        <w:rPr>
          <w:rFonts w:hint="eastAsia" w:ascii="宋体" w:hAnsi="宋体"/>
          <w:sz w:val="24"/>
          <w:szCs w:val="24"/>
        </w:rPr>
        <w:outlineLvl w:val="1"/>
      </w:pPr>
      <w:r>
        <w:rPr>
          <w:rFonts w:hint="eastAsia" w:ascii="宋体" w:hAnsi="宋体"/>
          <w:sz w:val="24"/>
          <w:szCs w:val="24"/>
        </w:rPr>
        <w:t xml:space="preserve">16.5投标文件报价采用人民币表示，除非合同的特殊条款另有规定。</w:t>
      </w:r>
      <w:r/>
    </w:p>
    <w:p>
      <w:pPr>
        <w:pStyle w:val="890"/>
        <w:ind w:firstLine="470"/>
        <w:spacing w:line="360" w:lineRule="auto"/>
        <w:rPr>
          <w:rFonts w:ascii="宋体" w:hAnsi="宋体"/>
          <w:sz w:val="24"/>
          <w:szCs w:val="24"/>
        </w:rPr>
        <w:outlineLvl w:val="1"/>
      </w:pPr>
      <w:r>
        <w:rPr>
          <w:rFonts w:hint="eastAsia" w:ascii="宋体" w:hAnsi="宋体"/>
          <w:sz w:val="24"/>
          <w:szCs w:val="24"/>
        </w:rPr>
        <w:t xml:space="preserve">16.6最低的投标报价或最高的折扣比例是中标的重要条件，但不是中标的唯一条件。</w:t>
      </w:r>
      <w:r>
        <w:rPr>
          <w:rFonts w:ascii="宋体" w:hAnsi="宋体"/>
          <w:sz w:val="24"/>
          <w:szCs w:val="24"/>
        </w:rPr>
      </w:r>
      <w:r/>
    </w:p>
    <w:p>
      <w:pPr>
        <w:pStyle w:val="890"/>
        <w:ind w:firstLine="470"/>
        <w:spacing w:line="360" w:lineRule="auto"/>
        <w:rPr>
          <w:rFonts w:hint="eastAsia" w:ascii="宋体" w:hAnsi="宋体"/>
          <w:sz w:val="24"/>
          <w:szCs w:val="24"/>
        </w:rPr>
        <w:outlineLvl w:val="1"/>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.7当评审过程中出现下列情形之一的，评审委员会将启动异常低价投标（响应）审查程序：</w:t>
      </w:r>
      <w:r/>
    </w:p>
    <w:p>
      <w:pPr>
        <w:pStyle w:val="890"/>
        <w:ind w:firstLine="470"/>
        <w:spacing w:line="360" w:lineRule="auto"/>
        <w:rPr>
          <w:rFonts w:hint="eastAsia" w:ascii="宋体" w:hAnsi="宋体"/>
          <w:sz w:val="24"/>
          <w:szCs w:val="24"/>
        </w:rPr>
        <w:outlineLvl w:val="1"/>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.7.1投标（响应）报价低于采购项目预算 50%的，即投标（响应）报价&lt;采购项目预算×50%；</w:t>
      </w:r>
      <w:r/>
    </w:p>
    <w:p>
      <w:pPr>
        <w:pStyle w:val="890"/>
        <w:ind w:firstLine="470"/>
        <w:spacing w:line="360" w:lineRule="auto"/>
        <w:rPr>
          <w:rFonts w:hint="eastAsia" w:ascii="宋体" w:hAnsi="宋体"/>
          <w:sz w:val="24"/>
          <w:szCs w:val="24"/>
        </w:rPr>
        <w:outlineLvl w:val="1"/>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.7.2投标（响应）报价低于采购项目最高限价 45%的，即投标（响应）报价&lt;采购项目最高限价×45%；</w:t>
      </w:r>
      <w:r/>
    </w:p>
    <w:p>
      <w:pPr>
        <w:pStyle w:val="890"/>
        <w:ind w:firstLine="470"/>
        <w:spacing w:line="360" w:lineRule="auto"/>
        <w:rPr>
          <w:rFonts w:hint="eastAsia" w:ascii="宋体" w:hAnsi="宋体"/>
          <w:sz w:val="24"/>
          <w:szCs w:val="24"/>
        </w:rPr>
        <w:outlineLvl w:val="1"/>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.7.3评审委员会认定的供应商报价过低、有可能影响产品质量或者不能诚信履约的其他情形。</w:t>
      </w:r>
      <w:r/>
    </w:p>
    <w:p>
      <w:pPr>
        <w:pStyle w:val="890"/>
        <w:ind w:firstLine="470"/>
        <w:spacing w:line="360" w:lineRule="auto"/>
        <w:rPr>
          <w:rFonts w:hint="eastAsia" w:ascii="宋体" w:hAnsi="宋体"/>
          <w:sz w:val="24"/>
          <w:szCs w:val="24"/>
        </w:rPr>
        <w:outlineLvl w:val="1"/>
      </w:pPr>
      <w:r>
        <w:rPr>
          <w:rFonts w:hint="eastAsia" w:ascii="宋体" w:hAnsi="宋体"/>
          <w:sz w:val="24"/>
          <w:szCs w:val="24"/>
        </w:rPr>
        <w:t xml:space="preserve">注：启动异常低价投标（响应）审查后，评审委员会将要求相关供应商在合理的时间内，提供项目具体成本测算等与报价合理性相关的书面说明及相关证明材料加盖公章并对投标（响应）价格作出解释，由评审委员会结合同类产品在主要电商平台的价格、该行业当地薪资水平等情况，依据专业经验对供应商报价合理性进行判断。投标（响应）供应商不提供说明、证明材料，或者提供的说明、证明材料不能证明其报价合理性的，评审委员会应当将其作为无效投标（响应）处理。</w:t>
      </w:r>
      <w:r/>
    </w:p>
    <w:p>
      <w:pPr>
        <w:pStyle w:val="890"/>
        <w:spacing w:line="360" w:lineRule="auto"/>
        <w:rPr>
          <w:rFonts w:hint="eastAsia" w:ascii="宋体" w:hAnsi="宋体"/>
          <w:b/>
          <w:sz w:val="24"/>
          <w:szCs w:val="24"/>
        </w:rPr>
        <w:outlineLvl w:val="1"/>
      </w:pPr>
      <w:r>
        <w:rPr>
          <w:rFonts w:ascii="宋体" w:hAnsi="宋体"/>
          <w:b/>
          <w:sz w:val="24"/>
          <w:szCs w:val="24"/>
        </w:rPr>
        <w:t xml:space="preserve">17</w:t>
      </w:r>
      <w:r>
        <w:rPr>
          <w:rFonts w:hint="eastAsia" w:ascii="宋体" w:hAnsi="宋体"/>
          <w:b/>
          <w:sz w:val="24"/>
          <w:szCs w:val="24"/>
        </w:rPr>
        <w:t xml:space="preserve">、投标保证金：本项目不收取投标保证金。</w:t>
      </w:r>
      <w:r/>
    </w:p>
    <w:p>
      <w:pPr>
        <w:pStyle w:val="890"/>
        <w:spacing w:line="360" w:lineRule="auto"/>
        <w:rPr>
          <w:rFonts w:ascii="宋体" w:hAnsi="宋体"/>
          <w:b/>
          <w:sz w:val="24"/>
          <w:szCs w:val="24"/>
        </w:rPr>
      </w:pPr>
      <w:r>
        <w:rPr>
          <w:rFonts w:ascii="宋体" w:hAnsi="宋体"/>
          <w:b/>
          <w:sz w:val="24"/>
          <w:szCs w:val="24"/>
        </w:rPr>
        <w:t xml:space="preserve">18</w:t>
      </w:r>
      <w:r>
        <w:rPr>
          <w:rFonts w:hint="eastAsia" w:ascii="宋体" w:hAnsi="宋体"/>
          <w:b/>
          <w:sz w:val="24"/>
          <w:szCs w:val="24"/>
        </w:rPr>
        <w:t xml:space="preserve">、投标文件的有效期</w:t>
      </w:r>
      <w:r>
        <w:rPr>
          <w:rFonts w:ascii="宋体" w:hAnsi="宋体"/>
          <w:b/>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18.1</w:t>
      </w:r>
      <w:r>
        <w:rPr>
          <w:rFonts w:hint="eastAsia" w:ascii="宋体" w:hAnsi="宋体"/>
          <w:sz w:val="24"/>
          <w:szCs w:val="24"/>
        </w:rPr>
        <w:t xml:space="preserve">自投标</w:t>
      </w:r>
      <w:r>
        <w:rPr>
          <w:rFonts w:ascii="宋体" w:hAnsi="宋体"/>
          <w:sz w:val="24"/>
          <w:szCs w:val="24"/>
        </w:rPr>
        <w:t xml:space="preserve">截止</w:t>
      </w:r>
      <w:r>
        <w:rPr>
          <w:rFonts w:hint="eastAsia" w:ascii="宋体" w:hAnsi="宋体"/>
          <w:sz w:val="24"/>
          <w:szCs w:val="24"/>
        </w:rPr>
        <w:t xml:space="preserve">日起</w:t>
      </w:r>
      <w:r>
        <w:rPr>
          <w:rFonts w:hint="eastAsia" w:ascii="宋体" w:hAnsi="宋体"/>
          <w:sz w:val="24"/>
          <w:szCs w:val="24"/>
          <w:u w:val="single"/>
        </w:rPr>
        <w:t xml:space="preserve">90</w:t>
      </w:r>
      <w:r>
        <w:rPr>
          <w:rFonts w:hint="eastAsia" w:ascii="宋体" w:hAnsi="宋体"/>
          <w:sz w:val="24"/>
          <w:szCs w:val="24"/>
        </w:rPr>
        <w:t xml:space="preserve">天内，投标书应保持有效。有效期短于这个规定期限的投标将被拒绝。</w:t>
      </w:r>
      <w:r/>
    </w:p>
    <w:p>
      <w:pPr>
        <w:pStyle w:val="890"/>
        <w:ind w:firstLine="480"/>
        <w:spacing w:line="360" w:lineRule="auto"/>
        <w:rPr>
          <w:rFonts w:ascii="宋体" w:hAnsi="宋体"/>
          <w:sz w:val="24"/>
          <w:szCs w:val="24"/>
        </w:rPr>
      </w:pPr>
      <w:r>
        <w:rPr>
          <w:rFonts w:ascii="宋体" w:hAnsi="宋体"/>
          <w:sz w:val="24"/>
          <w:szCs w:val="24"/>
        </w:rPr>
        <w:t xml:space="preserve">18.2</w:t>
      </w:r>
      <w:r>
        <w:rPr>
          <w:rFonts w:hint="eastAsia" w:ascii="宋体" w:hAnsi="宋体"/>
          <w:sz w:val="24"/>
          <w:szCs w:val="24"/>
        </w:rPr>
        <w:t xml:space="preserve">在特殊情况下，采购人或采购代理机构可与投标人协商延长投标书的有效期。这种要求和答复都应以书面形式进行。同意延长有效期的投标人不能修改投标文件。拒绝接受延期要求的投标人的投标将被拒绝。</w:t>
      </w:r>
      <w:r>
        <w:rPr>
          <w:rFonts w:ascii="宋体" w:hAnsi="宋体"/>
          <w:sz w:val="24"/>
          <w:szCs w:val="24"/>
        </w:rPr>
      </w:r>
      <w:r/>
    </w:p>
    <w:p>
      <w:pPr>
        <w:pStyle w:val="890"/>
        <w:spacing w:line="360" w:lineRule="auto"/>
        <w:rPr>
          <w:rFonts w:ascii="宋体" w:hAnsi="宋体"/>
          <w:b/>
          <w:sz w:val="24"/>
          <w:szCs w:val="24"/>
        </w:rPr>
      </w:pPr>
      <w:r>
        <w:rPr>
          <w:rFonts w:ascii="宋体" w:hAnsi="宋体"/>
          <w:b/>
          <w:sz w:val="24"/>
          <w:szCs w:val="24"/>
        </w:rPr>
        <w:t xml:space="preserve">19</w:t>
      </w:r>
      <w:r>
        <w:rPr>
          <w:rFonts w:hint="eastAsia" w:ascii="宋体" w:hAnsi="宋体"/>
          <w:b/>
          <w:sz w:val="24"/>
          <w:szCs w:val="24"/>
        </w:rPr>
        <w:t xml:space="preserve">、投标文件的制作、签署、上传</w:t>
      </w:r>
      <w:r>
        <w:rPr>
          <w:rFonts w:ascii="宋体" w:hAnsi="宋体"/>
          <w:b/>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19.1本项目采用电子招投标形式，请供应商按照《苏采云系统供应商操作手册》进行制作、上传电子投标文件。</w:t>
      </w:r>
      <w:r/>
    </w:p>
    <w:p>
      <w:pPr>
        <w:pStyle w:val="890"/>
        <w:ind w:firstLine="480"/>
        <w:spacing w:line="360" w:lineRule="auto"/>
        <w:rPr>
          <w:rFonts w:hint="eastAsia" w:ascii="宋体" w:hAnsi="宋体"/>
          <w:sz w:val="24"/>
          <w:szCs w:val="24"/>
        </w:rPr>
      </w:pPr>
      <w:r>
        <w:rPr>
          <w:rFonts w:hint="eastAsia" w:ascii="宋体" w:hAnsi="宋体"/>
          <w:sz w:val="24"/>
          <w:szCs w:val="24"/>
        </w:rPr>
        <w:t xml:space="preserve">19.2制作电子投标文件时，应按照招标文件要求加盖投标人电子公章。</w:t>
      </w:r>
      <w:r/>
    </w:p>
    <w:p>
      <w:pPr>
        <w:pStyle w:val="890"/>
        <w:ind w:firstLine="480"/>
        <w:spacing w:line="360" w:lineRule="auto"/>
        <w:rPr>
          <w:rFonts w:ascii="宋体" w:hAnsi="宋体"/>
          <w:sz w:val="24"/>
          <w:szCs w:val="24"/>
        </w:rPr>
      </w:pPr>
      <w:r>
        <w:rPr>
          <w:rFonts w:hint="eastAsia" w:ascii="宋体" w:hAnsi="宋体"/>
          <w:sz w:val="24"/>
          <w:szCs w:val="24"/>
        </w:rPr>
        <w:t xml:space="preserve">19.3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ascii="宋体" w:hAnsi="宋体"/>
          <w:sz w:val="24"/>
          <w:szCs w:val="24"/>
        </w:rPr>
      </w:r>
      <w:r/>
    </w:p>
    <w:p>
      <w:pPr>
        <w:pStyle w:val="890"/>
        <w:spacing w:line="360" w:lineRule="auto"/>
        <w:rPr>
          <w:rFonts w:hint="eastAsia" w:ascii="宋体" w:hAnsi="宋体"/>
          <w:b/>
          <w:sz w:val="24"/>
          <w:szCs w:val="24"/>
        </w:rPr>
      </w:pPr>
      <w:r>
        <w:rPr>
          <w:rFonts w:hint="eastAsia" w:ascii="宋体" w:hAnsi="宋体"/>
          <w:b/>
          <w:sz w:val="24"/>
          <w:szCs w:val="24"/>
        </w:rPr>
        <w:t xml:space="preserve">注：（1）如投标文件制作机器码信息一致，视为不同投标供应商使用同一台电脑编制投标文件，投标无效。</w:t>
      </w:r>
      <w:r/>
    </w:p>
    <w:p>
      <w:pPr>
        <w:pStyle w:val="890"/>
        <w:spacing w:line="360" w:lineRule="auto"/>
        <w:rPr>
          <w:rFonts w:ascii="宋体" w:hAnsi="宋体"/>
          <w:b/>
          <w:sz w:val="24"/>
          <w:szCs w:val="24"/>
        </w:rPr>
      </w:pPr>
      <w:r>
        <w:rPr>
          <w:rFonts w:hint="eastAsia" w:ascii="宋体" w:hAnsi="宋体"/>
          <w:b/>
          <w:sz w:val="24"/>
          <w:szCs w:val="24"/>
        </w:rPr>
        <w:t xml:space="preserve">（2）请投标人务必保管好编制递交电子投标（响应）文件时使用的CA，如因丢失、损坏等原因更换CA锁时，需重新制作电子投标（响应）文件并递交，否则可能无法解密，因此导致的响应失败等不利后果由投标人自行承担。</w:t>
      </w:r>
      <w:r>
        <w:rPr>
          <w:rFonts w:ascii="宋体" w:hAnsi="宋体"/>
          <w:b/>
          <w:sz w:val="24"/>
          <w:szCs w:val="24"/>
        </w:rPr>
      </w:r>
      <w:r/>
    </w:p>
    <w:p>
      <w:pPr>
        <w:pStyle w:val="890"/>
        <w:spacing w:line="360" w:lineRule="auto"/>
        <w:rPr>
          <w:rFonts w:hint="eastAsia" w:ascii="宋体" w:hAnsi="宋体"/>
          <w:b/>
          <w:sz w:val="24"/>
          <w:szCs w:val="24"/>
        </w:rPr>
      </w:pPr>
      <w:r>
        <w:rPr>
          <w:rFonts w:ascii="宋体" w:hAnsi="宋体"/>
          <w:b/>
          <w:sz w:val="24"/>
          <w:szCs w:val="24"/>
        </w:rPr>
        <w:t xml:space="preserve">E</w:t>
      </w:r>
      <w:r>
        <w:rPr>
          <w:rFonts w:hint="eastAsia" w:ascii="宋体" w:hAnsi="宋体"/>
          <w:b/>
          <w:sz w:val="24"/>
          <w:szCs w:val="24"/>
        </w:rPr>
        <w:t xml:space="preserve">投标文件的递交、补充、修改和撤回</w:t>
      </w:r>
      <w:r/>
    </w:p>
    <w:p>
      <w:pPr>
        <w:pStyle w:val="890"/>
        <w:spacing w:line="360" w:lineRule="auto"/>
        <w:rPr>
          <w:rFonts w:hint="eastAsia" w:ascii="宋体" w:hAnsi="宋体"/>
          <w:b/>
          <w:sz w:val="24"/>
          <w:szCs w:val="24"/>
        </w:rPr>
      </w:pPr>
      <w:r>
        <w:rPr>
          <w:rFonts w:hint="eastAsia" w:ascii="宋体" w:hAnsi="宋体"/>
          <w:b/>
          <w:sz w:val="24"/>
          <w:szCs w:val="24"/>
        </w:rPr>
        <w:t xml:space="preserve">20、投标文件的递交</w:t>
      </w:r>
      <w:r/>
    </w:p>
    <w:p>
      <w:pPr>
        <w:pStyle w:val="890"/>
        <w:ind w:firstLine="480"/>
        <w:spacing w:line="360" w:lineRule="auto"/>
        <w:rPr>
          <w:rFonts w:hint="eastAsia" w:ascii="宋体" w:hAnsi="宋体"/>
          <w:sz w:val="24"/>
          <w:szCs w:val="24"/>
        </w:rPr>
      </w:pPr>
      <w:r>
        <w:rPr>
          <w:rFonts w:hint="eastAsia" w:ascii="宋体" w:hAnsi="宋体"/>
          <w:sz w:val="24"/>
          <w:szCs w:val="24"/>
        </w:rPr>
        <w:t xml:space="preserve">20.1投标人应当在在投标截止时间前制作并上传电子投标文件。</w:t>
      </w:r>
      <w:r/>
    </w:p>
    <w:p>
      <w:pPr>
        <w:pStyle w:val="890"/>
        <w:ind w:firstLine="480"/>
        <w:spacing w:line="360" w:lineRule="auto"/>
        <w:rPr>
          <w:rFonts w:ascii="宋体" w:hAnsi="宋体"/>
          <w:b/>
          <w:sz w:val="24"/>
          <w:szCs w:val="24"/>
        </w:rPr>
      </w:pPr>
      <w:r>
        <w:rPr>
          <w:rFonts w:hint="eastAsia" w:ascii="宋体" w:hAnsi="宋体"/>
          <w:sz w:val="24"/>
          <w:szCs w:val="24"/>
        </w:rPr>
        <w:t xml:space="preserve">20.2投标人通过</w:t>
      </w:r>
      <w:r>
        <w:rPr>
          <w:rFonts w:hint="eastAsia" w:ascii="宋体" w:hAnsi="宋体"/>
          <w:b/>
          <w:sz w:val="24"/>
          <w:szCs w:val="24"/>
        </w:rPr>
        <w:t xml:space="preserve">“苏采云”系统不见面开标大厅在线参与开标活动。（具体操作详见《苏采云系统供应商操作手册》，网址链接</w:t>
      </w:r>
      <w:r>
        <w:rPr>
          <w:rFonts w:ascii="宋体" w:hAnsi="宋体"/>
          <w:b/>
          <w:sz w:val="24"/>
          <w:szCs w:val="24"/>
        </w:rPr>
      </w:r>
      <w:r/>
    </w:p>
    <w:p>
      <w:pPr>
        <w:pStyle w:val="890"/>
        <w:spacing w:line="360" w:lineRule="auto"/>
        <w:rPr>
          <w:rFonts w:hint="eastAsia" w:ascii="宋体" w:hAnsi="宋体"/>
          <w:sz w:val="24"/>
          <w:szCs w:val="24"/>
        </w:rPr>
      </w:pPr>
      <w:r>
        <w:rPr>
          <w:rFonts w:hint="eastAsia" w:ascii="宋体" w:hAnsi="宋体"/>
          <w:b/>
          <w:sz w:val="24"/>
          <w:szCs w:val="24"/>
        </w:rPr>
        <w:t xml:space="preserve">https://czju.suzhou.gov.cn/zfcg/html/content/20231220161910031.shtml）</w:t>
      </w:r>
      <w:r>
        <w:rPr>
          <w:rFonts w:hint="eastAsia" w:ascii="宋体" w:hAnsi="宋体"/>
          <w:sz w:val="24"/>
          <w:szCs w:val="24"/>
        </w:rPr>
      </w:r>
      <w:r/>
    </w:p>
    <w:p>
      <w:pPr>
        <w:pStyle w:val="890"/>
        <w:spacing w:line="360" w:lineRule="auto"/>
        <w:rPr>
          <w:rFonts w:hint="eastAsia" w:ascii="宋体" w:hAnsi="宋体"/>
          <w:b/>
          <w:sz w:val="24"/>
          <w:szCs w:val="24"/>
        </w:rPr>
      </w:pPr>
      <w:r>
        <w:rPr>
          <w:rFonts w:hint="eastAsia" w:ascii="宋体" w:hAnsi="宋体"/>
          <w:b/>
          <w:sz w:val="24"/>
          <w:szCs w:val="24"/>
        </w:rPr>
        <w:t xml:space="preserve">21、投标截止时间</w:t>
      </w:r>
      <w:r/>
    </w:p>
    <w:p>
      <w:pPr>
        <w:pStyle w:val="890"/>
        <w:ind w:firstLine="480"/>
        <w:spacing w:line="360" w:lineRule="auto"/>
        <w:rPr>
          <w:rFonts w:hint="eastAsia" w:ascii="宋体" w:hAnsi="宋体"/>
          <w:sz w:val="24"/>
          <w:szCs w:val="24"/>
        </w:rPr>
      </w:pPr>
      <w:r>
        <w:rPr>
          <w:rFonts w:hint="eastAsia" w:ascii="宋体" w:hAnsi="宋体"/>
          <w:sz w:val="24"/>
          <w:szCs w:val="24"/>
        </w:rPr>
        <w:t xml:space="preserve">21.1投标人应当在招标文件要求投标文件网上提交截止时间前，将投标文件完成提交（上传）。逾期提交（上传）的投标文件，采购人和采购代理机构拒绝接收。</w:t>
      </w:r>
      <w:r/>
    </w:p>
    <w:p>
      <w:pPr>
        <w:pStyle w:val="890"/>
        <w:ind w:firstLine="480"/>
        <w:spacing w:line="360" w:lineRule="auto"/>
        <w:rPr>
          <w:rFonts w:hint="eastAsia" w:ascii="宋体" w:hAnsi="宋体"/>
          <w:sz w:val="24"/>
          <w:szCs w:val="24"/>
        </w:rPr>
      </w:pPr>
      <w:r>
        <w:rPr>
          <w:rFonts w:hint="eastAsia" w:ascii="宋体" w:hAnsi="宋体"/>
          <w:sz w:val="24"/>
          <w:szCs w:val="24"/>
        </w:rPr>
        <w:t xml:space="preserve">21.2采购人和采购代理机构推迟投标截止时间时，将按本须知规定的更正公告的方式对外发布。在这种情况下，采购人、采购代理机构和投标人的权利和义务将受到新的截止期的约束。</w:t>
      </w:r>
      <w:r/>
    </w:p>
    <w:p>
      <w:pPr>
        <w:pStyle w:val="890"/>
        <w:ind w:firstLine="480"/>
        <w:spacing w:line="360" w:lineRule="auto"/>
        <w:rPr>
          <w:rFonts w:hint="eastAsia" w:ascii="宋体" w:hAnsi="宋体"/>
          <w:sz w:val="24"/>
          <w:szCs w:val="24"/>
        </w:rPr>
      </w:pPr>
      <w:r>
        <w:rPr>
          <w:rFonts w:hint="eastAsia" w:ascii="宋体" w:hAnsi="宋体"/>
          <w:sz w:val="24"/>
          <w:szCs w:val="24"/>
        </w:rPr>
        <w:t xml:space="preserve">21.3在投标截止时间止成功解密的投标文件少于三份，采购代理机构有权宣布本次招标失败。</w:t>
      </w:r>
      <w:r/>
    </w:p>
    <w:p>
      <w:pPr>
        <w:pStyle w:val="890"/>
        <w:spacing w:line="360" w:lineRule="auto"/>
        <w:rPr>
          <w:rFonts w:hint="eastAsia" w:ascii="宋体" w:hAnsi="宋体"/>
          <w:b/>
          <w:sz w:val="24"/>
          <w:szCs w:val="24"/>
        </w:rPr>
      </w:pPr>
      <w:r>
        <w:rPr>
          <w:rFonts w:hint="eastAsia" w:ascii="宋体" w:hAnsi="宋体"/>
          <w:b/>
          <w:sz w:val="24"/>
          <w:szCs w:val="24"/>
        </w:rPr>
        <w:t xml:space="preserve">22、投标文件的补充、修改和撤回</w:t>
      </w:r>
      <w:r/>
    </w:p>
    <w:p>
      <w:pPr>
        <w:pStyle w:val="890"/>
        <w:ind w:firstLine="480"/>
        <w:spacing w:line="360" w:lineRule="auto"/>
        <w:rPr>
          <w:rFonts w:hint="eastAsia" w:ascii="宋体" w:hAnsi="宋体"/>
          <w:sz w:val="24"/>
          <w:szCs w:val="24"/>
        </w:rPr>
      </w:pPr>
      <w:r>
        <w:rPr>
          <w:rFonts w:hint="eastAsia" w:ascii="宋体" w:hAnsi="宋体"/>
          <w:sz w:val="24"/>
          <w:szCs w:val="24"/>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0"/>
        <w:ind w:firstLine="480"/>
        <w:spacing w:line="360" w:lineRule="auto"/>
        <w:rPr>
          <w:rFonts w:ascii="宋体" w:hAnsi="宋体"/>
          <w:sz w:val="24"/>
          <w:szCs w:val="24"/>
        </w:rPr>
      </w:pPr>
      <w:r>
        <w:rPr>
          <w:rFonts w:hint="eastAsia" w:ascii="宋体" w:hAnsi="宋体"/>
          <w:sz w:val="24"/>
          <w:szCs w:val="24"/>
        </w:rPr>
        <w:t xml:space="preserve">22.2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ascii="宋体" w:hAnsi="宋体"/>
          <w:sz w:val="24"/>
          <w:szCs w:val="24"/>
        </w:rPr>
        <w:t xml:space="preserve"> </w:t>
      </w:r>
      <w:r/>
    </w:p>
    <w:p>
      <w:pPr>
        <w:pStyle w:val="890"/>
        <w:spacing w:line="360" w:lineRule="auto"/>
        <w:rPr>
          <w:rFonts w:ascii="宋体" w:hAnsi="宋体"/>
          <w:b/>
          <w:sz w:val="24"/>
          <w:szCs w:val="24"/>
        </w:rPr>
      </w:pPr>
      <w:r>
        <w:rPr>
          <w:rFonts w:ascii="宋体" w:hAnsi="宋体"/>
          <w:b/>
          <w:sz w:val="24"/>
          <w:szCs w:val="24"/>
        </w:rPr>
        <w:t xml:space="preserve">F</w:t>
      </w:r>
      <w:r>
        <w:rPr>
          <w:rFonts w:hint="eastAsia" w:ascii="宋体" w:hAnsi="宋体"/>
          <w:b/>
          <w:sz w:val="24"/>
          <w:szCs w:val="24"/>
        </w:rPr>
        <w:t xml:space="preserve">开标和评标</w:t>
      </w:r>
      <w:r>
        <w:rPr>
          <w:rFonts w:ascii="宋体" w:hAnsi="宋体"/>
          <w:b/>
          <w:sz w:val="24"/>
          <w:szCs w:val="24"/>
        </w:rPr>
      </w:r>
      <w:r/>
    </w:p>
    <w:p>
      <w:pPr>
        <w:pStyle w:val="890"/>
        <w:spacing w:line="360" w:lineRule="auto"/>
        <w:rPr>
          <w:rFonts w:ascii="宋体" w:hAnsi="宋体"/>
          <w:b/>
          <w:sz w:val="24"/>
          <w:szCs w:val="24"/>
        </w:rPr>
      </w:pPr>
      <w:r>
        <w:rPr>
          <w:rFonts w:ascii="宋体" w:hAnsi="宋体"/>
          <w:b/>
          <w:sz w:val="24"/>
          <w:szCs w:val="24"/>
        </w:rPr>
        <w:t xml:space="preserve">23</w:t>
      </w:r>
      <w:r>
        <w:rPr>
          <w:rFonts w:hint="eastAsia" w:ascii="宋体" w:hAnsi="宋体"/>
          <w:b/>
          <w:sz w:val="24"/>
          <w:szCs w:val="24"/>
        </w:rPr>
        <w:t xml:space="preserve">、开标</w:t>
      </w:r>
      <w:r>
        <w:rPr>
          <w:rFonts w:ascii="宋体" w:hAnsi="宋体"/>
          <w:b/>
          <w:sz w:val="24"/>
          <w:szCs w:val="24"/>
        </w:rPr>
      </w:r>
      <w:r/>
    </w:p>
    <w:p>
      <w:pPr>
        <w:pStyle w:val="928"/>
        <w:ind w:firstLine="420"/>
        <w:spacing w:line="360" w:lineRule="auto"/>
        <w:rPr>
          <w:sz w:val="24"/>
          <w:szCs w:val="24"/>
          <w:lang w:eastAsia="zh-CN"/>
        </w:rPr>
      </w:pPr>
      <w:r>
        <w:rPr>
          <w:rFonts w:hint="eastAsia"/>
          <w:sz w:val="24"/>
          <w:szCs w:val="24"/>
          <w:lang w:eastAsia="zh-CN"/>
        </w:rPr>
        <w:t xml:space="preserve">23.1开标由采购代理机构</w:t>
      </w:r>
      <w:r>
        <w:rPr>
          <w:rFonts w:hint="eastAsia"/>
          <w:sz w:val="24"/>
          <w:szCs w:val="24"/>
          <w:lang w:val="en-US" w:eastAsia="zh-CN"/>
        </w:rPr>
        <w:t xml:space="preserve">在线</w:t>
      </w:r>
      <w:r>
        <w:rPr>
          <w:rFonts w:hint="eastAsia"/>
          <w:sz w:val="24"/>
          <w:szCs w:val="24"/>
          <w:lang w:eastAsia="zh-CN"/>
        </w:rPr>
        <w:t xml:space="preserve">主持，邀请投标人</w:t>
      </w:r>
      <w:r>
        <w:rPr>
          <w:rFonts w:hint="eastAsia"/>
          <w:sz w:val="24"/>
          <w:szCs w:val="24"/>
          <w:lang w:val="en-US" w:eastAsia="zh-CN"/>
        </w:rPr>
        <w:t xml:space="preserve">在线</w:t>
      </w:r>
      <w:r>
        <w:rPr>
          <w:rFonts w:hint="eastAsia"/>
          <w:sz w:val="24"/>
          <w:szCs w:val="24"/>
          <w:lang w:eastAsia="zh-CN"/>
        </w:rPr>
        <w:t xml:space="preserve">参加。投标人应当按照《苏采云系统供应商操作手册》规定，</w:t>
      </w:r>
      <w:r>
        <w:rPr>
          <w:rFonts w:hint="eastAsia"/>
          <w:b/>
          <w:sz w:val="24"/>
          <w:szCs w:val="24"/>
          <w:lang w:eastAsia="zh-CN"/>
        </w:rPr>
        <w:t xml:space="preserve">参加开标活动和在“苏采云”系统规定的时间内对投标文件进行解密</w:t>
      </w:r>
      <w:r>
        <w:rPr>
          <w:rFonts w:hint="eastAsia"/>
          <w:sz w:val="24"/>
          <w:szCs w:val="24"/>
          <w:lang w:eastAsia="zh-CN"/>
        </w:rPr>
        <w:t xml:space="preserve">。评标委员会成员不得参加开标活动。</w:t>
      </w:r>
      <w:r>
        <w:rPr>
          <w:sz w:val="24"/>
          <w:szCs w:val="24"/>
          <w:lang w:eastAsia="zh-CN"/>
        </w:rPr>
      </w:r>
      <w:r/>
    </w:p>
    <w:p>
      <w:pPr>
        <w:pStyle w:val="928"/>
        <w:ind w:firstLine="420"/>
        <w:spacing w:line="360" w:lineRule="auto"/>
        <w:rPr>
          <w:rFonts w:hint="eastAsia"/>
          <w:sz w:val="24"/>
          <w:szCs w:val="24"/>
          <w:lang w:eastAsia="zh-CN"/>
        </w:rPr>
      </w:pPr>
      <w:r>
        <w:rPr>
          <w:rFonts w:hint="eastAsia"/>
          <w:sz w:val="24"/>
          <w:szCs w:val="24"/>
          <w:lang w:eastAsia="zh-CN"/>
        </w:rPr>
        <w:t xml:space="preserve">23.2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pStyle w:val="928"/>
        <w:ind w:firstLine="420"/>
        <w:spacing w:line="360" w:lineRule="auto"/>
        <w:rPr>
          <w:rFonts w:hint="eastAsia"/>
          <w:sz w:val="24"/>
          <w:szCs w:val="24"/>
          <w:lang w:eastAsia="zh-CN"/>
        </w:rPr>
      </w:pPr>
      <w:r>
        <w:rPr>
          <w:rFonts w:hint="eastAsia"/>
          <w:sz w:val="24"/>
          <w:szCs w:val="24"/>
          <w:lang w:eastAsia="zh-CN"/>
        </w:rPr>
        <w:t xml:space="preserve">23.3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928"/>
        <w:ind w:firstLine="420"/>
        <w:spacing w:line="360" w:lineRule="auto"/>
        <w:rPr>
          <w:rFonts w:hint="eastAsia"/>
          <w:sz w:val="24"/>
          <w:szCs w:val="24"/>
          <w:lang w:eastAsia="zh-CN"/>
        </w:rPr>
      </w:pPr>
      <w:r>
        <w:rPr>
          <w:rFonts w:hint="eastAsia"/>
          <w:sz w:val="24"/>
          <w:szCs w:val="24"/>
          <w:lang w:eastAsia="zh-CN"/>
        </w:rPr>
        <w:t xml:space="preserve">23.4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Style w:val="928"/>
        <w:ind w:firstLine="420"/>
        <w:spacing w:line="360" w:lineRule="auto"/>
        <w:rPr>
          <w:rFonts w:hint="eastAsia"/>
          <w:sz w:val="24"/>
          <w:szCs w:val="24"/>
          <w:lang w:eastAsia="zh-CN"/>
        </w:rPr>
      </w:pPr>
      <w:r>
        <w:rPr>
          <w:rFonts w:hint="eastAsia"/>
          <w:b/>
          <w:sz w:val="24"/>
          <w:szCs w:val="24"/>
          <w:lang w:eastAsia="zh-CN"/>
        </w:rPr>
        <w:t xml:space="preserve">23.5投标人在“苏采云”系统规定的时间内未成功解密电子投标文件的，投标无效</w:t>
      </w:r>
      <w:r>
        <w:rPr>
          <w:rFonts w:hint="eastAsia"/>
          <w:sz w:val="24"/>
          <w:szCs w:val="24"/>
          <w:lang w:eastAsia="zh-CN"/>
        </w:rPr>
        <w:t xml:space="preserve">。</w:t>
      </w:r>
      <w:r/>
    </w:p>
    <w:p>
      <w:pPr>
        <w:pStyle w:val="928"/>
        <w:ind w:firstLine="420"/>
        <w:spacing w:line="360" w:lineRule="auto"/>
        <w:rPr>
          <w:sz w:val="24"/>
          <w:szCs w:val="24"/>
          <w:lang w:eastAsia="zh-CN"/>
        </w:rPr>
      </w:pPr>
      <w:r>
        <w:rPr>
          <w:rFonts w:hint="eastAsia"/>
          <w:sz w:val="24"/>
          <w:szCs w:val="24"/>
          <w:lang w:eastAsia="zh-CN"/>
        </w:rPr>
        <w:t xml:space="preserve">23.</w:t>
      </w:r>
      <w:r>
        <w:rPr>
          <w:sz w:val="24"/>
          <w:szCs w:val="24"/>
          <w:lang w:eastAsia="zh-CN"/>
        </w:rPr>
        <w:t xml:space="preserve">6</w:t>
      </w:r>
      <w:r>
        <w:rPr>
          <w:rFonts w:hint="eastAsia"/>
          <w:sz w:val="24"/>
          <w:szCs w:val="24"/>
          <w:lang w:eastAsia="zh-CN"/>
        </w:rPr>
        <w:t xml:space="preserve">资格审查</w:t>
      </w:r>
      <w:r>
        <w:rPr>
          <w:sz w:val="24"/>
          <w:szCs w:val="24"/>
          <w:lang w:eastAsia="zh-CN"/>
        </w:rPr>
      </w:r>
      <w:r/>
    </w:p>
    <w:p>
      <w:pPr>
        <w:pStyle w:val="928"/>
        <w:ind w:firstLine="420"/>
        <w:spacing w:line="360" w:lineRule="auto"/>
        <w:rPr>
          <w:sz w:val="24"/>
          <w:szCs w:val="24"/>
          <w:lang w:eastAsia="zh-CN"/>
        </w:rPr>
      </w:pPr>
      <w:r>
        <w:rPr>
          <w:rFonts w:hint="eastAsia"/>
          <w:sz w:val="24"/>
          <w:szCs w:val="24"/>
          <w:lang w:eastAsia="zh-CN"/>
        </w:rPr>
        <w:t xml:space="preserve">23.</w:t>
      </w:r>
      <w:r>
        <w:rPr>
          <w:sz w:val="24"/>
          <w:szCs w:val="24"/>
          <w:lang w:eastAsia="zh-CN"/>
        </w:rPr>
        <w:t xml:space="preserve">6</w:t>
      </w:r>
      <w:r>
        <w:rPr>
          <w:rFonts w:hint="eastAsia"/>
          <w:sz w:val="24"/>
          <w:szCs w:val="24"/>
          <w:lang w:eastAsia="zh-CN"/>
        </w:rPr>
        <w:t xml:space="preserve">.1公开招标采购项目开标结束后，采购人应当依法对投标人的资格进行审查，未通过资格审查的视为无效投标。</w:t>
      </w:r>
      <w:r>
        <w:rPr>
          <w:sz w:val="24"/>
          <w:szCs w:val="24"/>
          <w:lang w:eastAsia="zh-CN"/>
        </w:rPr>
      </w:r>
      <w:r/>
    </w:p>
    <w:p>
      <w:pPr>
        <w:pStyle w:val="928"/>
        <w:ind w:firstLine="420"/>
        <w:spacing w:line="360" w:lineRule="auto"/>
        <w:rPr>
          <w:sz w:val="24"/>
          <w:szCs w:val="24"/>
          <w:lang w:eastAsia="zh-CN"/>
        </w:rPr>
      </w:pPr>
      <w:r>
        <w:rPr>
          <w:rFonts w:hint="eastAsia"/>
          <w:sz w:val="24"/>
          <w:szCs w:val="24"/>
          <w:lang w:eastAsia="zh-CN"/>
        </w:rPr>
        <w:t xml:space="preserve">23.</w:t>
      </w:r>
      <w:r>
        <w:rPr>
          <w:sz w:val="24"/>
          <w:szCs w:val="24"/>
          <w:lang w:eastAsia="zh-CN"/>
        </w:rPr>
        <w:t xml:space="preserve">6</w:t>
      </w:r>
      <w:r>
        <w:rPr>
          <w:rFonts w:hint="eastAsia"/>
          <w:sz w:val="24"/>
          <w:szCs w:val="24"/>
          <w:lang w:eastAsia="zh-CN"/>
        </w:rPr>
        <w:t xml:space="preserve">.2根据政府采购法及相关法规，以及苏州市财政局《关于印发苏州市市级政府采购信用记录查询和使用工作试行办法的通知》（苏财购（2017）11号）文件的规定，采购代理机构将对供应商进行信用查询：</w:t>
      </w:r>
      <w:r>
        <w:rPr>
          <w:sz w:val="24"/>
          <w:szCs w:val="24"/>
          <w:lang w:eastAsia="zh-CN"/>
        </w:rPr>
      </w:r>
      <w:r/>
    </w:p>
    <w:p>
      <w:pPr>
        <w:pStyle w:val="928"/>
        <w:ind w:firstLine="420"/>
        <w:spacing w:line="360" w:lineRule="auto"/>
        <w:rPr>
          <w:sz w:val="24"/>
          <w:szCs w:val="24"/>
          <w:lang w:eastAsia="zh-CN"/>
        </w:rPr>
      </w:pPr>
      <w:r>
        <w:rPr>
          <w:rFonts w:hint="eastAsia"/>
          <w:sz w:val="24"/>
          <w:szCs w:val="24"/>
          <w:lang w:eastAsia="zh-CN"/>
        </w:rPr>
        <w:t xml:space="preserve">23.</w:t>
      </w:r>
      <w:r>
        <w:rPr>
          <w:sz w:val="24"/>
          <w:szCs w:val="24"/>
          <w:lang w:eastAsia="zh-CN"/>
        </w:rPr>
        <w:t xml:space="preserve">6</w:t>
      </w:r>
      <w:r>
        <w:rPr>
          <w:rFonts w:hint="eastAsia"/>
          <w:sz w:val="24"/>
          <w:szCs w:val="24"/>
          <w:lang w:eastAsia="zh-CN"/>
        </w:rPr>
        <w:t xml:space="preserve">.2.1查询时间：投标文件提交（</w:t>
      </w:r>
      <w:r>
        <w:rPr>
          <w:sz w:val="24"/>
          <w:szCs w:val="24"/>
          <w:lang w:eastAsia="zh-CN"/>
        </w:rPr>
        <w:t xml:space="preserve">上传）</w:t>
      </w:r>
      <w:r>
        <w:rPr>
          <w:rFonts w:hint="eastAsia"/>
          <w:sz w:val="24"/>
          <w:szCs w:val="24"/>
          <w:lang w:eastAsia="zh-CN"/>
        </w:rPr>
        <w:t xml:space="preserve">截止时间，供应商完成解密后。</w:t>
      </w:r>
      <w:r>
        <w:rPr>
          <w:sz w:val="24"/>
          <w:szCs w:val="24"/>
          <w:lang w:eastAsia="zh-CN"/>
        </w:rPr>
      </w:r>
      <w:r/>
    </w:p>
    <w:p>
      <w:pPr>
        <w:pStyle w:val="928"/>
        <w:ind w:firstLine="420"/>
        <w:spacing w:line="360" w:lineRule="auto"/>
        <w:rPr>
          <w:b/>
          <w:sz w:val="24"/>
          <w:szCs w:val="24"/>
          <w:lang w:eastAsia="zh-CN"/>
        </w:rPr>
      </w:pPr>
      <w:r>
        <w:rPr>
          <w:rFonts w:hint="eastAsia"/>
          <w:sz w:val="24"/>
          <w:szCs w:val="24"/>
          <w:lang w:eastAsia="zh-CN"/>
        </w:rPr>
        <w:t xml:space="preserve">23.</w:t>
      </w:r>
      <w:r>
        <w:rPr>
          <w:sz w:val="24"/>
          <w:szCs w:val="24"/>
          <w:lang w:eastAsia="zh-CN"/>
        </w:rPr>
        <w:t xml:space="preserve">6</w:t>
      </w:r>
      <w:r>
        <w:rPr>
          <w:rFonts w:hint="eastAsia"/>
          <w:sz w:val="24"/>
          <w:szCs w:val="24"/>
          <w:lang w:eastAsia="zh-CN"/>
        </w:rPr>
        <w:t xml:space="preserve">.2.2查询渠道</w:t>
      </w:r>
      <w:r>
        <w:rPr>
          <w:rFonts w:hint="eastAsia"/>
          <w:b/>
          <w:sz w:val="24"/>
          <w:szCs w:val="24"/>
          <w:lang w:eastAsia="zh-CN"/>
        </w:rPr>
        <w:t xml:space="preserve">：</w:t>
      </w:r>
      <w:r>
        <w:rPr>
          <w:rFonts w:hint="eastAsia"/>
          <w:sz w:val="24"/>
          <w:szCs w:val="24"/>
          <w:lang w:eastAsia="zh-CN"/>
        </w:rPr>
        <w:t xml:space="preserve">采购代理机构会在接收投标文件截止时间后，登录信用中国网站（www.creditchina.gov.cn）和中国政府采购网（www.ccgp.gov.cn/）查询供应商的信用记录，并将查询结果递交评标委员会。</w:t>
      </w:r>
      <w:r>
        <w:rPr>
          <w:b/>
          <w:sz w:val="24"/>
          <w:szCs w:val="24"/>
          <w:lang w:eastAsia="zh-CN"/>
        </w:rPr>
      </w:r>
      <w:r/>
    </w:p>
    <w:p>
      <w:pPr>
        <w:pStyle w:val="928"/>
        <w:ind w:firstLine="420"/>
        <w:spacing w:line="360" w:lineRule="auto"/>
        <w:rPr>
          <w:sz w:val="24"/>
          <w:szCs w:val="24"/>
          <w:lang w:eastAsia="zh-CN"/>
        </w:rPr>
      </w:pPr>
      <w:r>
        <w:rPr>
          <w:rFonts w:hint="eastAsia"/>
          <w:sz w:val="24"/>
          <w:szCs w:val="24"/>
          <w:lang w:eastAsia="zh-CN"/>
        </w:rPr>
        <w:t xml:space="preserve">23.</w:t>
      </w:r>
      <w:r>
        <w:rPr>
          <w:sz w:val="24"/>
          <w:szCs w:val="24"/>
          <w:lang w:eastAsia="zh-CN"/>
        </w:rPr>
        <w:t xml:space="preserve">6</w:t>
      </w:r>
      <w:r>
        <w:rPr>
          <w:rFonts w:hint="eastAsia"/>
          <w:sz w:val="24"/>
          <w:szCs w:val="24"/>
          <w:lang w:eastAsia="zh-CN"/>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sz w:val="24"/>
          <w:szCs w:val="24"/>
          <w:lang w:eastAsia="zh-CN"/>
        </w:rPr>
      </w:r>
      <w:r/>
    </w:p>
    <w:p>
      <w:pPr>
        <w:pStyle w:val="890"/>
        <w:ind w:firstLine="480"/>
        <w:spacing w:line="360" w:lineRule="auto"/>
        <w:rPr>
          <w:rFonts w:hint="eastAsia"/>
          <w:sz w:val="24"/>
          <w:szCs w:val="24"/>
        </w:rPr>
      </w:pPr>
      <w:r>
        <w:rPr>
          <w:rFonts w:ascii="宋体" w:hAnsi="宋体" w:cs="宋体"/>
          <w:sz w:val="24"/>
          <w:szCs w:val="24"/>
          <w:lang w:val="zh-CN"/>
        </w:rPr>
        <w:t xml:space="preserve">23.6.2.4</w:t>
      </w:r>
      <w:r>
        <w:rPr>
          <w:rFonts w:hint="eastAsia"/>
          <w:sz w:val="24"/>
          <w:szCs w:val="24"/>
        </w:rPr>
        <w:t xml:space="preserve">信用记录使用规则：评审小组在对供应商进行资格性审查时，应根据查询结果对供应商的不良信用记录逐项甄别确认。按照《中华人民共和国政府采购法》第二十二条规定，</w:t>
      </w:r>
      <w:r>
        <w:rPr>
          <w:rFonts w:hint="eastAsia"/>
          <w:b/>
          <w:sz w:val="24"/>
          <w:szCs w:val="24"/>
        </w:rPr>
        <w:t xml:space="preserve">下列信用记录属于应依法拒绝供应商参加政府采购的失信信息，存在此类失信信息的供应商的投标文件按无效文件处理：</w:t>
      </w:r>
      <w:r>
        <w:rPr>
          <w:rFonts w:hint="eastAsia"/>
          <w:sz w:val="24"/>
          <w:szCs w:val="24"/>
        </w:rPr>
      </w:r>
      <w:r/>
    </w:p>
    <w:p>
      <w:pPr>
        <w:pStyle w:val="928"/>
        <w:ind w:firstLine="420"/>
        <w:spacing w:line="360" w:lineRule="auto"/>
        <w:rPr>
          <w:b/>
          <w:sz w:val="24"/>
          <w:szCs w:val="24"/>
          <w:lang w:eastAsia="zh-CN"/>
        </w:rPr>
      </w:pPr>
      <w:r>
        <w:rPr>
          <w:rFonts w:hint="eastAsia"/>
          <w:b/>
          <w:sz w:val="24"/>
          <w:szCs w:val="24"/>
          <w:lang w:eastAsia="zh-CN"/>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b/>
          <w:sz w:val="24"/>
          <w:szCs w:val="24"/>
          <w:lang w:eastAsia="zh-CN"/>
        </w:rPr>
      </w:r>
      <w:r/>
    </w:p>
    <w:p>
      <w:pPr>
        <w:pStyle w:val="928"/>
        <w:ind w:firstLine="420"/>
        <w:spacing w:line="360" w:lineRule="auto"/>
        <w:rPr>
          <w:rFonts w:hint="eastAsia"/>
          <w:sz w:val="24"/>
          <w:szCs w:val="24"/>
          <w:lang w:eastAsia="zh-CN"/>
        </w:rPr>
      </w:pPr>
      <w:r>
        <w:rPr>
          <w:rFonts w:hint="eastAsia"/>
          <w:sz w:val="24"/>
          <w:szCs w:val="24"/>
          <w:lang w:eastAsia="zh-CN"/>
        </w:rPr>
        <w:t xml:space="preserve">(一)政府采购严重违法记录，即供应商被全国各级财政部门列入“政府采购严重违法失信行为记录名单”，且在处罚有效期内的。</w:t>
      </w:r>
      <w:r/>
    </w:p>
    <w:p>
      <w:pPr>
        <w:pStyle w:val="928"/>
        <w:ind w:firstLine="420"/>
        <w:spacing w:line="360" w:lineRule="auto"/>
        <w:rPr>
          <w:rFonts w:hint="eastAsia"/>
          <w:sz w:val="24"/>
          <w:szCs w:val="24"/>
          <w:lang w:eastAsia="zh-CN"/>
        </w:rPr>
      </w:pPr>
      <w:r>
        <w:rPr>
          <w:rFonts w:hint="eastAsia"/>
          <w:sz w:val="24"/>
          <w:szCs w:val="24"/>
          <w:lang w:eastAsia="zh-CN"/>
        </w:rPr>
        <w:t xml:space="preserve">(二)财政部门与法院、工商、税务等部门联合惩戒的失信信息，包括：</w:t>
      </w:r>
      <w:r/>
    </w:p>
    <w:p>
      <w:pPr>
        <w:pStyle w:val="928"/>
        <w:ind w:firstLine="420"/>
        <w:spacing w:line="360" w:lineRule="auto"/>
        <w:rPr>
          <w:rFonts w:hint="eastAsia"/>
          <w:sz w:val="24"/>
          <w:szCs w:val="24"/>
          <w:lang w:eastAsia="zh-CN"/>
        </w:rPr>
      </w:pPr>
      <w:r>
        <w:rPr>
          <w:rFonts w:hint="eastAsia"/>
          <w:sz w:val="24"/>
          <w:szCs w:val="24"/>
          <w:lang w:eastAsia="zh-CN"/>
        </w:rPr>
        <w:t xml:space="preserve">(1)被列入失信被执行人名单；</w:t>
      </w:r>
      <w:r/>
    </w:p>
    <w:p>
      <w:pPr>
        <w:pStyle w:val="928"/>
        <w:ind w:firstLine="420"/>
        <w:spacing w:line="360" w:lineRule="auto"/>
        <w:rPr>
          <w:rFonts w:hint="eastAsia"/>
          <w:sz w:val="24"/>
          <w:szCs w:val="24"/>
          <w:lang w:eastAsia="zh-CN"/>
        </w:rPr>
      </w:pPr>
      <w:r>
        <w:rPr>
          <w:rFonts w:hint="eastAsia"/>
          <w:sz w:val="24"/>
          <w:szCs w:val="24"/>
          <w:lang w:eastAsia="zh-CN"/>
        </w:rPr>
        <w:t xml:space="preserve">(2)被列入重大税收违法案件当事人名单；</w:t>
      </w:r>
      <w:r/>
    </w:p>
    <w:p>
      <w:pPr>
        <w:pStyle w:val="928"/>
        <w:ind w:firstLine="420"/>
        <w:spacing w:line="360" w:lineRule="auto"/>
        <w:rPr>
          <w:sz w:val="24"/>
          <w:szCs w:val="24"/>
          <w:lang w:eastAsia="zh-CN"/>
        </w:rPr>
      </w:pPr>
      <w:r>
        <w:rPr>
          <w:rFonts w:hint="eastAsia"/>
          <w:sz w:val="24"/>
          <w:szCs w:val="24"/>
          <w:lang w:eastAsia="zh-CN"/>
        </w:rPr>
        <w:t xml:space="preserve">(3)企业经营异常名录中被责令停产停业、暂扣或者吊销许可证或者执照，或者对经营活动中的违法行为处以200万元及以上数额罚款(法律、行政法规以及国务院有关部门明确规定相关领域“较大数额罚款”标准高于200万元的，从其规定)的信用记录。处罚生效日至递交投标(响应)文件日未满三年的。</w:t>
      </w:r>
      <w:r>
        <w:rPr>
          <w:sz w:val="24"/>
          <w:szCs w:val="24"/>
          <w:lang w:eastAsia="zh-CN"/>
        </w:rPr>
      </w:r>
      <w:r/>
    </w:p>
    <w:p>
      <w:pPr>
        <w:pStyle w:val="928"/>
        <w:ind w:firstLine="420"/>
        <w:spacing w:line="360" w:lineRule="auto"/>
        <w:rPr>
          <w:rFonts w:hint="eastAsia"/>
          <w:sz w:val="24"/>
          <w:szCs w:val="24"/>
          <w:lang w:eastAsia="zh-CN"/>
        </w:rPr>
      </w:pPr>
      <w:r>
        <w:rPr>
          <w:rFonts w:hint="eastAsia"/>
          <w:sz w:val="24"/>
          <w:szCs w:val="24"/>
          <w:lang w:eastAsia="zh-CN"/>
        </w:rPr>
        <w:t xml:space="preserve">23.</w:t>
      </w:r>
      <w:r>
        <w:rPr>
          <w:sz w:val="24"/>
          <w:szCs w:val="24"/>
          <w:lang w:eastAsia="zh-CN"/>
        </w:rPr>
        <w:t xml:space="preserve">6.3</w:t>
      </w:r>
      <w:r>
        <w:rPr>
          <w:rFonts w:hint="eastAsia"/>
          <w:sz w:val="24"/>
          <w:szCs w:val="24"/>
          <w:lang w:eastAsia="zh-CN"/>
        </w:rPr>
        <w:t xml:space="preserve">评审小组应当对投标文件进行评审，并根据招标文件规定的程序、评定中标的标准等事项与实质性响应招标文件要求的供应商进行评审。未实质性响应招标文件的投标文件按无效处理，评审小组应当告知有关供应商。</w:t>
      </w:r>
      <w:r/>
    </w:p>
    <w:p>
      <w:pPr>
        <w:pStyle w:val="890"/>
        <w:spacing w:line="360" w:lineRule="auto"/>
        <w:rPr>
          <w:rFonts w:ascii="宋体" w:hAnsi="宋体"/>
          <w:b/>
          <w:sz w:val="24"/>
          <w:szCs w:val="24"/>
        </w:rPr>
      </w:pPr>
      <w:r>
        <w:rPr>
          <w:rFonts w:ascii="宋体" w:hAnsi="宋体"/>
          <w:b/>
          <w:sz w:val="24"/>
          <w:szCs w:val="24"/>
        </w:rPr>
        <w:t xml:space="preserve">24</w:t>
      </w:r>
      <w:r>
        <w:rPr>
          <w:rFonts w:hint="eastAsia" w:ascii="宋体" w:hAnsi="宋体"/>
          <w:b/>
          <w:sz w:val="24"/>
          <w:szCs w:val="24"/>
        </w:rPr>
        <w:t xml:space="preserve">、评标委员会或评标小组</w:t>
      </w:r>
      <w:r>
        <w:rPr>
          <w:rFonts w:ascii="宋体" w:hAnsi="宋体"/>
          <w:b/>
          <w:sz w:val="24"/>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.1评标委员会成员依法组建。</w:t>
      </w:r>
      <w:r>
        <w:rPr>
          <w:rFonts w:ascii="宋体" w:hAnsi="宋体" w:eastAsia="宋体"/>
          <w:szCs w:val="24"/>
        </w:rPr>
      </w:r>
      <w:r/>
    </w:p>
    <w:p>
      <w:pPr>
        <w:pStyle w:val="898"/>
        <w:ind w:firstLine="480"/>
        <w:jc w:val="both"/>
        <w:spacing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.2评标委员会负责具体的评标事务，并独立履行以下职责：</w:t>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.2.1</w:t>
      </w:r>
      <w:r>
        <w:rPr>
          <w:rFonts w:ascii="宋体" w:hAnsi="宋体" w:eastAsia="宋体"/>
          <w:szCs w:val="24"/>
        </w:rPr>
        <w:t xml:space="preserve">审查、评价投标文件是否符合招标文件的商务、技术等实质性要求；</w:t>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.2.2</w:t>
      </w:r>
      <w:r>
        <w:rPr>
          <w:rFonts w:ascii="宋体" w:hAnsi="宋体" w:eastAsia="宋体"/>
          <w:szCs w:val="24"/>
        </w:rPr>
        <w:t xml:space="preserve">要求投标人对投标文件有关事项作出澄清或者说明；</w:t>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.2.3</w:t>
      </w:r>
      <w:r>
        <w:rPr>
          <w:rFonts w:ascii="宋体" w:hAnsi="宋体" w:eastAsia="宋体"/>
          <w:szCs w:val="24"/>
        </w:rPr>
        <w:t xml:space="preserve">对投标文件进行比较和评价；</w:t>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.2.4</w:t>
      </w:r>
      <w:r>
        <w:rPr>
          <w:rFonts w:ascii="宋体" w:hAnsi="宋体" w:eastAsia="宋体"/>
          <w:szCs w:val="24"/>
        </w:rPr>
        <w:t xml:space="preserve">确定中标候选人名单，以及根据采购人委托直接确定中标人；</w:t>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.2.5</w:t>
      </w:r>
      <w:r>
        <w:rPr>
          <w:rFonts w:ascii="宋体" w:hAnsi="宋体" w:eastAsia="宋体"/>
          <w:szCs w:val="24"/>
        </w:rPr>
        <w:t xml:space="preserve">向采购人、采购代理机构或者有关部门报告评标中发现的违法行为</w:t>
      </w:r>
      <w:r>
        <w:rPr>
          <w:rFonts w:hint="eastAsia" w:ascii="宋体" w:hAnsi="宋体" w:eastAsia="宋体"/>
          <w:szCs w:val="24"/>
        </w:rPr>
        <w:t xml:space="preserve">；</w:t>
      </w:r>
      <w:r>
        <w:rPr>
          <w:rFonts w:ascii="宋体" w:hAnsi="宋体" w:eastAsia="宋体"/>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.3评标委员会成员应当履行下列义务：</w:t>
      </w:r>
      <w:r>
        <w:rPr>
          <w:rFonts w:ascii="宋体" w:hAnsi="宋体" w:eastAsia="宋体"/>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.3.1遵纪守法，客观、公正、廉洁地履行职责；</w:t>
      </w:r>
      <w:r>
        <w:rPr>
          <w:rFonts w:ascii="宋体" w:hAnsi="宋体" w:eastAsia="宋体"/>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.3.2按照招标文件规定的评标办法和评标标准进行评标，对评审意见承担个人责任；</w:t>
      </w:r>
      <w:r>
        <w:rPr>
          <w:rFonts w:ascii="宋体" w:hAnsi="宋体" w:eastAsia="宋体"/>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.3.3对评标过程和结果，以及投标人的商业秘密保密；</w:t>
      </w:r>
      <w:r>
        <w:rPr>
          <w:rFonts w:ascii="宋体" w:hAnsi="宋体" w:eastAsia="宋体"/>
          <w:szCs w:val="24"/>
        </w:rPr>
      </w:r>
      <w:r/>
    </w:p>
    <w:p>
      <w:pPr>
        <w:pStyle w:val="898"/>
        <w:ind w:firstLine="480"/>
        <w:spacing w:line="360" w:lineRule="auto"/>
        <w:rPr>
          <w:rFonts w:hint="eastAsia"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.3.4评标委员会根据全体评标成员签字的原始评标记录和评标结果编写评标报告。评标报告应当包括以下内容： </w:t>
      </w:r>
      <w:r/>
    </w:p>
    <w:p>
      <w:pPr>
        <w:pStyle w:val="898"/>
        <w:ind w:firstLine="480"/>
        <w:spacing w:line="360" w:lineRule="auto"/>
        <w:rPr>
          <w:rFonts w:hint="eastAsia" w:ascii="宋体" w:hAnsi="宋体" w:eastAsia="宋体"/>
          <w:szCs w:val="24"/>
        </w:rPr>
      </w:pPr>
      <w:r>
        <w:rPr>
          <w:rFonts w:hint="eastAsia" w:ascii="宋体" w:hAnsi="宋体" w:eastAsia="宋体"/>
          <w:szCs w:val="24"/>
        </w:rPr>
        <w:t xml:space="preserve">（一）招标公告刊登的媒体名称、开标日期和地点；</w:t>
      </w:r>
      <w:r/>
    </w:p>
    <w:p>
      <w:pPr>
        <w:pStyle w:val="898"/>
        <w:ind w:firstLine="480"/>
        <w:spacing w:line="360" w:lineRule="auto"/>
        <w:rPr>
          <w:rFonts w:hint="eastAsia" w:ascii="宋体" w:hAnsi="宋体" w:eastAsia="宋体"/>
          <w:szCs w:val="24"/>
        </w:rPr>
      </w:pPr>
      <w:r>
        <w:rPr>
          <w:rFonts w:hint="eastAsia" w:ascii="宋体" w:hAnsi="宋体" w:eastAsia="宋体"/>
          <w:szCs w:val="24"/>
        </w:rPr>
        <w:t xml:space="preserve">（二）投标人名单和评标委员会成员名单；</w:t>
      </w:r>
      <w:r/>
    </w:p>
    <w:p>
      <w:pPr>
        <w:pStyle w:val="898"/>
        <w:ind w:firstLine="480"/>
        <w:spacing w:line="360" w:lineRule="auto"/>
        <w:rPr>
          <w:rFonts w:hint="eastAsia" w:ascii="宋体" w:hAnsi="宋体" w:eastAsia="宋体"/>
          <w:szCs w:val="24"/>
        </w:rPr>
      </w:pPr>
      <w:r>
        <w:rPr>
          <w:rFonts w:hint="eastAsia" w:ascii="宋体" w:hAnsi="宋体" w:eastAsia="宋体"/>
          <w:szCs w:val="24"/>
        </w:rPr>
        <w:t xml:space="preserve">（三）评标方法和标准；</w:t>
      </w:r>
      <w:r/>
    </w:p>
    <w:p>
      <w:pPr>
        <w:pStyle w:val="898"/>
        <w:ind w:firstLine="480"/>
        <w:spacing w:line="360" w:lineRule="auto"/>
        <w:rPr>
          <w:rFonts w:hint="eastAsia" w:ascii="宋体" w:hAnsi="宋体" w:eastAsia="宋体"/>
          <w:szCs w:val="24"/>
        </w:rPr>
      </w:pPr>
      <w:r>
        <w:rPr>
          <w:rFonts w:hint="eastAsia" w:ascii="宋体" w:hAnsi="宋体" w:eastAsia="宋体"/>
          <w:szCs w:val="24"/>
        </w:rPr>
        <w:t xml:space="preserve">（四）开标记录和评标情况及说明，包括无效投标人名单及原因；</w:t>
      </w:r>
      <w:r/>
    </w:p>
    <w:p>
      <w:pPr>
        <w:pStyle w:val="898"/>
        <w:ind w:firstLine="480"/>
        <w:spacing w:line="360" w:lineRule="auto"/>
        <w:rPr>
          <w:rFonts w:hint="eastAsia" w:ascii="宋体" w:hAnsi="宋体" w:eastAsia="宋体"/>
          <w:szCs w:val="24"/>
        </w:rPr>
      </w:pPr>
      <w:r>
        <w:rPr>
          <w:rFonts w:hint="eastAsia" w:ascii="宋体" w:hAnsi="宋体" w:eastAsia="宋体"/>
          <w:szCs w:val="24"/>
        </w:rPr>
        <w:t xml:space="preserve">（五）评标结果，确定的中标候选人名单或者经采购人委托直接确定的中标人；</w:t>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（六）其他需要说明的情况，包括评标过程中投标人根据评标委员会要求进行的澄清、说明或者补正，评标委员会成员的更换等。</w:t>
      </w:r>
      <w:r>
        <w:rPr>
          <w:rFonts w:ascii="宋体" w:hAnsi="宋体" w:eastAsia="宋体"/>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.3.5配合相关部门的投诉处理工作；</w:t>
      </w:r>
      <w:r>
        <w:rPr>
          <w:rFonts w:ascii="宋体" w:hAnsi="宋体" w:eastAsia="宋体"/>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4</w:t>
      </w:r>
      <w:r>
        <w:rPr>
          <w:rFonts w:hint="eastAsia" w:ascii="宋体" w:hAnsi="宋体" w:eastAsia="宋体"/>
          <w:szCs w:val="24"/>
        </w:rPr>
        <w:t xml:space="preserve">.3.6配合采购人或采购代理机构答复投标供应商提出的质疑。</w:t>
      </w:r>
      <w:r>
        <w:rPr>
          <w:rFonts w:ascii="宋体" w:hAnsi="宋体" w:eastAsia="宋体"/>
          <w:szCs w:val="24"/>
        </w:rPr>
      </w:r>
      <w:r/>
    </w:p>
    <w:p>
      <w:pPr>
        <w:pStyle w:val="890"/>
        <w:spacing w:line="360" w:lineRule="auto"/>
        <w:rPr>
          <w:rFonts w:ascii="宋体" w:hAnsi="宋体"/>
          <w:b/>
          <w:sz w:val="24"/>
          <w:szCs w:val="24"/>
        </w:rPr>
      </w:pPr>
      <w:r>
        <w:rPr>
          <w:rFonts w:ascii="宋体" w:hAnsi="宋体"/>
          <w:b/>
          <w:sz w:val="24"/>
          <w:szCs w:val="24"/>
        </w:rPr>
        <w:t xml:space="preserve">25</w:t>
      </w:r>
      <w:r>
        <w:rPr>
          <w:rFonts w:hint="eastAsia" w:ascii="宋体" w:hAnsi="宋体"/>
          <w:b/>
          <w:sz w:val="24"/>
          <w:szCs w:val="24"/>
        </w:rPr>
        <w:t xml:space="preserve">、评标内容的保密</w:t>
      </w:r>
      <w:r>
        <w:rPr>
          <w:rFonts w:ascii="宋体" w:hAnsi="宋体"/>
          <w:b/>
          <w:sz w:val="24"/>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5.1</w:t>
      </w:r>
      <w:r>
        <w:rPr>
          <w:rFonts w:hint="eastAsia" w:ascii="宋体" w:hAnsi="宋体" w:eastAsia="宋体"/>
          <w:szCs w:val="24"/>
        </w:rPr>
        <w:t xml:space="preserve">公开开标后，直到宣布授予中标单位合同为止，凡属于审查、澄清、评价和比较投标的所有资料，有关授予合同的信息都不应向投标人或与评标无关的其他人泄露。</w:t>
      </w:r>
      <w:r>
        <w:rPr>
          <w:rFonts w:ascii="宋体" w:hAnsi="宋体" w:eastAsia="宋体"/>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2</w:t>
      </w:r>
      <w:r>
        <w:rPr>
          <w:rFonts w:ascii="宋体" w:hAnsi="宋体" w:eastAsia="宋体"/>
          <w:szCs w:val="24"/>
        </w:rPr>
        <w:t xml:space="preserve">5.2</w:t>
      </w:r>
      <w:r>
        <w:rPr>
          <w:rFonts w:hint="eastAsia" w:ascii="宋体" w:hAnsi="宋体" w:eastAsia="宋体"/>
          <w:szCs w:val="24"/>
        </w:rPr>
        <w:t xml:space="preserve">在投标文件的审查、澄清、评价和比较以及授予合同的过程中，投标人对采购人或采购代理机构和评标委员会成员施加影响的任何行为，都将取消其中标资格。</w:t>
      </w:r>
      <w:r>
        <w:rPr>
          <w:rFonts w:ascii="宋体" w:hAnsi="宋体" w:eastAsia="宋体"/>
          <w:szCs w:val="24"/>
        </w:rPr>
      </w:r>
      <w:r/>
    </w:p>
    <w:p>
      <w:pPr>
        <w:pStyle w:val="890"/>
        <w:spacing w:line="360" w:lineRule="auto"/>
        <w:rPr>
          <w:rFonts w:ascii="宋体" w:hAnsi="宋体"/>
          <w:b/>
          <w:sz w:val="24"/>
          <w:szCs w:val="24"/>
        </w:rPr>
      </w:pPr>
      <w:r>
        <w:rPr>
          <w:rFonts w:ascii="宋体" w:hAnsi="宋体"/>
          <w:b/>
          <w:sz w:val="24"/>
          <w:szCs w:val="24"/>
        </w:rPr>
        <w:t xml:space="preserve">26</w:t>
      </w:r>
      <w:r>
        <w:rPr>
          <w:rFonts w:hint="eastAsia" w:ascii="宋体" w:hAnsi="宋体"/>
          <w:b/>
          <w:sz w:val="24"/>
          <w:szCs w:val="24"/>
        </w:rPr>
        <w:t xml:space="preserve">、对投标文件初审</w:t>
      </w:r>
      <w:r>
        <w:rPr>
          <w:rFonts w:ascii="宋体" w:hAnsi="宋体"/>
          <w:b/>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6.1</w:t>
      </w:r>
      <w:r>
        <w:rPr>
          <w:rFonts w:hint="eastAsia" w:ascii="宋体" w:hAnsi="宋体"/>
          <w:sz w:val="24"/>
          <w:szCs w:val="24"/>
        </w:rPr>
        <w:t xml:space="preserve">评标委员会应当对符合资格的投标人的投标文件进行符合性审查，以确定其是否满足招标文件的实质性要求。</w:t>
      </w:r>
      <w:r/>
    </w:p>
    <w:p>
      <w:pPr>
        <w:pStyle w:val="890"/>
        <w:ind w:firstLine="480"/>
        <w:spacing w:line="360" w:lineRule="auto"/>
        <w:rPr>
          <w:rFonts w:ascii="宋体" w:hAnsi="宋体"/>
          <w:sz w:val="24"/>
          <w:szCs w:val="24"/>
        </w:rPr>
      </w:pPr>
      <w:r>
        <w:rPr>
          <w:rFonts w:hint="eastAsia" w:ascii="宋体" w:hAnsi="宋体"/>
          <w:sz w:val="24"/>
          <w:szCs w:val="24"/>
        </w:rPr>
        <w:t xml:space="preserve">投标文件有下列情况之一者评标委员会有权将其拒绝：</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投标人的投标文件未按照本须知规定制作的；</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2与招标文件有重大偏离；</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3投标人拒绝修正错误；</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4投标人的报价是选择性的；</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5投标人的报价只投了部分内容；</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.1.6投标人的投标文件出现了评标委员会认为不应当雷同的情况；</w:t>
      </w:r>
      <w:r>
        <w:rPr>
          <w:rFonts w:ascii="宋体" w:hAnsi="宋体"/>
          <w:sz w:val="24"/>
          <w:szCs w:val="24"/>
        </w:rPr>
      </w:r>
      <w:r/>
    </w:p>
    <w:p>
      <w:pPr>
        <w:pStyle w:val="890"/>
        <w:ind w:firstLine="480"/>
        <w:spacing w:line="360" w:lineRule="auto"/>
        <w:rPr>
          <w:rFonts w:ascii="宋体" w:hAnsi="宋体"/>
          <w:b/>
          <w:sz w:val="24"/>
          <w:szCs w:val="24"/>
          <w:u w:val="single"/>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.1.7其他被评标委员会认定无效的情况。</w:t>
      </w:r>
      <w:r>
        <w:rPr>
          <w:rFonts w:ascii="宋体" w:hAnsi="宋体"/>
          <w:b/>
          <w:sz w:val="24"/>
          <w:szCs w:val="24"/>
          <w:u w:val="single"/>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 </w:t>
      </w:r>
      <w:r>
        <w:rPr>
          <w:rFonts w:ascii="宋体" w:hAnsi="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sz w:val="24"/>
          <w:szCs w:val="24"/>
        </w:rPr>
      </w:r>
      <w:r/>
    </w:p>
    <w:p>
      <w:pPr>
        <w:pStyle w:val="890"/>
        <w:ind w:firstLine="480"/>
        <w:spacing w:line="360" w:lineRule="auto"/>
        <w:tabs>
          <w:tab w:val="left" w:pos="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.4评标委员会</w:t>
      </w:r>
      <w:r>
        <w:rPr>
          <w:rFonts w:ascii="宋体" w:hAnsi="宋体"/>
          <w:sz w:val="24"/>
          <w:szCs w:val="24"/>
        </w:rPr>
        <w:t xml:space="preserve">将拒绝被确定为非实质性响应的投标，投标人不能通过修正或撤销不符之处而使其投标成为实质性响应的投标</w:t>
      </w:r>
      <w:r>
        <w:rPr>
          <w:rFonts w:hint="eastAsia" w:ascii="宋体" w:hAnsi="宋体"/>
          <w:sz w:val="24"/>
          <w:szCs w:val="24"/>
        </w:rPr>
        <w:t xml:space="preserve">。</w:t>
      </w: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.5投标文件报价出现前后不一致的，除招标文件另有规定外，按照下列规定修正：</w:t>
      </w:r>
      <w:r/>
    </w:p>
    <w:p>
      <w:pPr>
        <w:pStyle w:val="890"/>
        <w:ind w:firstLine="480"/>
        <w:spacing w:line="360" w:lineRule="auto"/>
        <w:rPr>
          <w:rFonts w:hint="eastAsia" w:ascii="宋体" w:hAnsi="宋体"/>
          <w:sz w:val="24"/>
          <w:szCs w:val="24"/>
        </w:rPr>
      </w:pPr>
      <w:r>
        <w:rPr>
          <w:rFonts w:hint="eastAsia" w:ascii="宋体" w:hAnsi="宋体"/>
          <w:sz w:val="24"/>
          <w:szCs w:val="24"/>
        </w:rPr>
        <w:t xml:space="preserve">（一）投标文件中开标一览表（报价表）内容与投标文件中相应内容不一致的，以开标一览表（报价表）为准；</w:t>
      </w:r>
      <w:r/>
    </w:p>
    <w:p>
      <w:pPr>
        <w:pStyle w:val="890"/>
        <w:ind w:firstLine="480"/>
        <w:spacing w:line="360" w:lineRule="auto"/>
        <w:rPr>
          <w:rFonts w:hint="eastAsia" w:ascii="宋体" w:hAnsi="宋体"/>
          <w:sz w:val="24"/>
          <w:szCs w:val="24"/>
        </w:rPr>
      </w:pPr>
      <w:r>
        <w:rPr>
          <w:rFonts w:hint="eastAsia" w:ascii="宋体" w:hAnsi="宋体"/>
          <w:sz w:val="24"/>
          <w:szCs w:val="24"/>
        </w:rPr>
        <w:t xml:space="preserve">（二）大写金额和小写金额不一致的，以大写金额为准；</w:t>
      </w:r>
      <w:r/>
    </w:p>
    <w:p>
      <w:pPr>
        <w:pStyle w:val="890"/>
        <w:ind w:firstLine="480"/>
        <w:spacing w:line="360" w:lineRule="auto"/>
        <w:rPr>
          <w:rFonts w:hint="eastAsia" w:ascii="宋体" w:hAnsi="宋体"/>
          <w:sz w:val="24"/>
          <w:szCs w:val="24"/>
        </w:rPr>
      </w:pPr>
      <w:r>
        <w:rPr>
          <w:rFonts w:hint="eastAsia" w:ascii="宋体" w:hAnsi="宋体"/>
          <w:sz w:val="24"/>
          <w:szCs w:val="24"/>
        </w:rPr>
        <w:t xml:space="preserve">（三）单价金额小数点或者百分比有明显错位的，以开标一览表的总价为准，并修改单价；</w:t>
      </w:r>
      <w:r/>
    </w:p>
    <w:p>
      <w:pPr>
        <w:pStyle w:val="890"/>
        <w:ind w:firstLine="480"/>
        <w:spacing w:line="360" w:lineRule="auto"/>
        <w:rPr>
          <w:rFonts w:hint="eastAsia" w:ascii="宋体" w:hAnsi="宋体"/>
          <w:sz w:val="24"/>
          <w:szCs w:val="24"/>
        </w:rPr>
      </w:pPr>
      <w:r>
        <w:rPr>
          <w:rFonts w:hint="eastAsia" w:ascii="宋体" w:hAnsi="宋体"/>
          <w:sz w:val="24"/>
          <w:szCs w:val="24"/>
        </w:rPr>
        <w:t xml:space="preserve">（四）总价金额与按单价汇总金额不一致的，以单价金额计算结果为准。</w:t>
      </w:r>
      <w:r/>
    </w:p>
    <w:p>
      <w:pPr>
        <w:pStyle w:val="890"/>
        <w:ind w:firstLine="480"/>
        <w:spacing w:line="360" w:lineRule="auto"/>
        <w:rPr>
          <w:rFonts w:ascii="宋体" w:hAnsi="宋体"/>
          <w:sz w:val="24"/>
          <w:szCs w:val="24"/>
        </w:rPr>
      </w:pPr>
      <w:r>
        <w:rPr>
          <w:rFonts w:hint="eastAsia" w:ascii="宋体" w:hAnsi="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（五）投标人不同意以上修正，则其投标将被拒绝。</w:t>
      </w:r>
      <w:r>
        <w:rPr>
          <w:rFonts w:ascii="宋体" w:hAnsi="宋体"/>
          <w:sz w:val="24"/>
          <w:szCs w:val="24"/>
        </w:rPr>
      </w:r>
      <w:r/>
    </w:p>
    <w:p>
      <w:pPr>
        <w:pStyle w:val="890"/>
        <w:ind w:firstLine="480"/>
        <w:spacing w:line="360" w:lineRule="auto"/>
        <w:tabs>
          <w:tab w:val="left" w:pos="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6评标委员会对投标文件的判定，只依据投标内容本身，不依靠开标后的任何外来证明。</w:t>
      </w:r>
      <w:r>
        <w:rPr>
          <w:rFonts w:ascii="宋体" w:hAnsi="宋体"/>
          <w:sz w:val="24"/>
          <w:szCs w:val="24"/>
        </w:rPr>
      </w:r>
      <w:r/>
    </w:p>
    <w:p>
      <w:pPr>
        <w:pStyle w:val="890"/>
        <w:ind w:firstLine="480"/>
        <w:spacing w:line="360" w:lineRule="auto"/>
        <w:tabs>
          <w:tab w:val="left" w:pos="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7评标委员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投标人不能证明其报价合理性的，评标委员会应当将其作为无效投标处理。</w:t>
      </w:r>
      <w:r>
        <w:rPr>
          <w:rFonts w:ascii="宋体" w:hAnsi="宋体"/>
          <w:sz w:val="24"/>
          <w:szCs w:val="24"/>
        </w:rPr>
      </w:r>
      <w:r/>
    </w:p>
    <w:p>
      <w:pPr>
        <w:pStyle w:val="890"/>
        <w:ind w:firstLine="480"/>
        <w:spacing w:line="360" w:lineRule="auto"/>
        <w:tabs>
          <w:tab w:val="left" w:pos="0" w:leader="none"/>
        </w:tabs>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.8评标委员会成员对需要共同认定的事项存在争议的，应当按照少数服从多数的原则作出结论。持不同意见的评标委员会成员应当在评标报告上签署不同意见及理由，否则视为同意评标报告。</w:t>
      </w:r>
      <w:r/>
    </w:p>
    <w:p>
      <w:pPr>
        <w:pStyle w:val="890"/>
        <w:spacing w:line="360" w:lineRule="auto"/>
        <w:rPr>
          <w:rFonts w:ascii="宋体" w:hAnsi="宋体"/>
          <w:b/>
          <w:sz w:val="24"/>
          <w:szCs w:val="24"/>
        </w:rPr>
      </w:pPr>
      <w:r>
        <w:rPr>
          <w:rFonts w:ascii="宋体" w:hAnsi="宋体"/>
          <w:b/>
          <w:sz w:val="24"/>
          <w:szCs w:val="24"/>
        </w:rPr>
        <w:t xml:space="preserve">27</w:t>
      </w:r>
      <w:r>
        <w:rPr>
          <w:rFonts w:hint="eastAsia" w:ascii="宋体" w:hAnsi="宋体"/>
          <w:b/>
          <w:sz w:val="24"/>
          <w:szCs w:val="24"/>
        </w:rPr>
        <w:t xml:space="preserve">、投标的澄清</w:t>
      </w:r>
      <w:r>
        <w:rPr>
          <w:rFonts w:ascii="宋体" w:hAnsi="宋体"/>
          <w:b/>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w:t>
      </w:r>
      <w:r>
        <w:rPr>
          <w:rFonts w:ascii="宋体" w:hAnsi="宋体"/>
          <w:sz w:val="24"/>
          <w:szCs w:val="24"/>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sz w:val="24"/>
          <w:szCs w:val="24"/>
        </w:rPr>
      </w:r>
      <w:r/>
    </w:p>
    <w:p>
      <w:pPr>
        <w:pStyle w:val="928"/>
        <w:ind w:firstLine="420"/>
        <w:spacing w:line="360" w:lineRule="auto"/>
        <w:rPr>
          <w:sz w:val="24"/>
          <w:szCs w:val="24"/>
          <w:lang w:eastAsia="zh-CN"/>
        </w:rPr>
      </w:pPr>
      <w:r>
        <w:rPr>
          <w:rFonts w:hint="eastAsia"/>
          <w:sz w:val="24"/>
          <w:szCs w:val="24"/>
          <w:lang w:eastAsia="zh-CN"/>
        </w:rPr>
        <w:t xml:space="preserve">27.2投标人的澄清、说明或者补正应当采用书面形式，并加盖</w:t>
      </w:r>
      <w:r>
        <w:rPr>
          <w:rFonts w:hint="eastAsia"/>
          <w:sz w:val="24"/>
          <w:szCs w:val="24"/>
          <w:lang w:val="en-US" w:eastAsia="zh-CN"/>
        </w:rPr>
        <w:t xml:space="preserve">其单位电子</w:t>
      </w:r>
      <w:r>
        <w:rPr>
          <w:rFonts w:hint="eastAsia"/>
          <w:sz w:val="24"/>
          <w:szCs w:val="24"/>
          <w:lang w:eastAsia="zh-CN"/>
        </w:rPr>
        <w:t xml:space="preserve">公章。投标人的澄清、说明或者补正不得超出投标文件的范围或者改变投标文件的实质性内容。</w:t>
      </w:r>
      <w:r>
        <w:rPr>
          <w:sz w:val="24"/>
          <w:szCs w:val="24"/>
          <w:lang w:eastAsia="zh-CN"/>
        </w:rPr>
      </w:r>
      <w:r/>
    </w:p>
    <w:p>
      <w:pPr>
        <w:pStyle w:val="928"/>
        <w:ind w:firstLine="422"/>
        <w:spacing w:line="360" w:lineRule="auto"/>
        <w:rPr>
          <w:rFonts w:hint="eastAsia"/>
          <w:sz w:val="24"/>
          <w:szCs w:val="24"/>
          <w:lang w:eastAsia="zh-CN"/>
        </w:rPr>
      </w:pPr>
      <w:r>
        <w:rPr>
          <w:rFonts w:hint="eastAsia"/>
          <w:b/>
          <w:sz w:val="24"/>
          <w:szCs w:val="24"/>
          <w:lang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sz w:val="24"/>
          <w:szCs w:val="24"/>
          <w:lang w:eastAsia="zh-CN"/>
        </w:rPr>
        <w:t xml:space="preserve">供应商应随时保持系统在线，如因供应商自身原因未在规定时间内提交澄清确认资料的，导致的不利后果由供应商自行承担。</w:t>
      </w:r>
      <w:r/>
    </w:p>
    <w:p>
      <w:pPr>
        <w:pStyle w:val="89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8</w:t>
      </w:r>
      <w:r>
        <w:rPr>
          <w:rFonts w:hint="eastAsia" w:ascii="宋体" w:hAnsi="宋体"/>
          <w:b/>
          <w:sz w:val="24"/>
          <w:szCs w:val="24"/>
        </w:rPr>
        <w:t xml:space="preserve">、废标</w:t>
      </w:r>
      <w:r>
        <w:rPr>
          <w:rFonts w:ascii="宋体" w:hAnsi="宋体"/>
          <w:b/>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.1在招标过程中，出现下列情况之一的，应予废标：</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.1.1符合专业条件的供应商或者对招标文件作实质响应的供应商不足三家的；</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.1.2出现影响采购公正的违法、违规行为的；</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.1.3投标人的报价均超过了预算金额或者</w:t>
      </w:r>
      <w:r>
        <w:rPr>
          <w:rFonts w:ascii="宋体" w:hAnsi="宋体"/>
          <w:sz w:val="24"/>
          <w:szCs w:val="24"/>
        </w:rPr>
        <w:t xml:space="preserve">最高限价</w:t>
      </w:r>
      <w:r>
        <w:rPr>
          <w:rFonts w:hint="eastAsia" w:ascii="宋体" w:hAnsi="宋体"/>
          <w:sz w:val="24"/>
          <w:szCs w:val="24"/>
        </w:rPr>
        <w:t xml:space="preserve">，采购人不能支付的；</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.1.4因重大变故，采购任务取消的；</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.2废标后，采购代理机构将把废标的理由通知所有投标人。</w:t>
      </w:r>
      <w:r>
        <w:rPr>
          <w:rFonts w:ascii="宋体" w:hAnsi="宋体"/>
          <w:sz w:val="24"/>
          <w:szCs w:val="24"/>
        </w:rPr>
      </w:r>
      <w:r/>
    </w:p>
    <w:p>
      <w:pPr>
        <w:pStyle w:val="890"/>
        <w:spacing w:line="360" w:lineRule="auto"/>
        <w:rPr>
          <w:rFonts w:hint="eastAsia" w:ascii="宋体" w:hAnsi="宋体"/>
          <w:b/>
          <w:sz w:val="24"/>
          <w:szCs w:val="24"/>
        </w:rPr>
      </w:pPr>
      <w:r>
        <w:rPr>
          <w:rFonts w:hint="eastAsia" w:ascii="宋体" w:hAnsi="宋体"/>
          <w:b/>
          <w:sz w:val="24"/>
          <w:szCs w:val="24"/>
        </w:rPr>
        <w:t xml:space="preserve">2</w:t>
      </w:r>
      <w:r>
        <w:rPr>
          <w:rFonts w:ascii="宋体" w:hAnsi="宋体"/>
          <w:b/>
          <w:sz w:val="24"/>
          <w:szCs w:val="24"/>
        </w:rPr>
        <w:t xml:space="preserve">9</w:t>
      </w:r>
      <w:r>
        <w:rPr>
          <w:rFonts w:hint="eastAsia" w:ascii="宋体" w:hAnsi="宋体"/>
          <w:b/>
          <w:sz w:val="24"/>
          <w:szCs w:val="24"/>
        </w:rPr>
        <w:t xml:space="preserve">、投标无效</w:t>
      </w:r>
      <w:r/>
    </w:p>
    <w:p>
      <w:pPr>
        <w:pStyle w:val="890"/>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.1投标人存在下列情况之一的，投标无效:</w:t>
      </w:r>
      <w:r/>
    </w:p>
    <w:p>
      <w:pPr>
        <w:pStyle w:val="890"/>
        <w:ind w:firstLine="480"/>
        <w:spacing w:line="360"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投标人在苏采云系统规定的时间内未成功解密电子投标文件的。</w:t>
      </w:r>
      <w:r/>
    </w:p>
    <w:p>
      <w:pPr>
        <w:pStyle w:val="890"/>
        <w:ind w:firstLine="480"/>
        <w:spacing w:line="360" w:lineRule="auto"/>
        <w:rPr>
          <w:rFonts w:hint="eastAsia" w:ascii="宋体" w:hAnsi="宋体"/>
          <w:sz w:val="24"/>
          <w:szCs w:val="24"/>
        </w:rPr>
      </w:pPr>
      <w:r>
        <w:rPr>
          <w:rFonts w:hint="eastAsia" w:ascii="宋体" w:hAnsi="宋体"/>
          <w:sz w:val="24"/>
          <w:szCs w:val="24"/>
        </w:rPr>
        <w:t xml:space="preserve">（二</w:t>
      </w:r>
      <w:r>
        <w:rPr>
          <w:rFonts w:ascii="宋体" w:hAnsi="宋体"/>
          <w:sz w:val="24"/>
          <w:szCs w:val="24"/>
        </w:rPr>
        <w:t xml:space="preserve">）</w:t>
      </w:r>
      <w:r>
        <w:rPr>
          <w:rFonts w:hint="eastAsia" w:ascii="宋体" w:hAnsi="宋体"/>
          <w:sz w:val="24"/>
          <w:szCs w:val="24"/>
        </w:rPr>
        <w:t xml:space="preserve">投标人未按照招标文件要求上传电子投标文件的。</w:t>
      </w:r>
      <w:r/>
    </w:p>
    <w:p>
      <w:pPr>
        <w:pStyle w:val="890"/>
        <w:ind w:firstLine="480"/>
        <w:spacing w:line="360" w:lineRule="auto"/>
        <w:rPr>
          <w:rFonts w:hint="eastAsia" w:ascii="宋体" w:hAnsi="宋体"/>
          <w:sz w:val="24"/>
          <w:szCs w:val="24"/>
        </w:rPr>
      </w:pPr>
      <w:r>
        <w:rPr>
          <w:rFonts w:hint="eastAsia" w:ascii="宋体" w:hAnsi="宋体"/>
          <w:sz w:val="24"/>
          <w:szCs w:val="24"/>
        </w:rPr>
        <w:t xml:space="preserve">（三</w:t>
      </w:r>
      <w:r>
        <w:rPr>
          <w:rFonts w:ascii="宋体" w:hAnsi="宋体"/>
          <w:sz w:val="24"/>
          <w:szCs w:val="24"/>
        </w:rPr>
        <w:t xml:space="preserve">）</w:t>
      </w:r>
      <w:r>
        <w:rPr>
          <w:rFonts w:hint="eastAsia" w:ascii="宋体" w:hAnsi="宋体"/>
          <w:sz w:val="24"/>
          <w:szCs w:val="24"/>
        </w:rPr>
        <w:t xml:space="preserve">投标人同一采购包提交两个（含两个）以上不同的投标报价的。</w:t>
      </w:r>
      <w:r/>
    </w:p>
    <w:p>
      <w:pPr>
        <w:pStyle w:val="890"/>
        <w:ind w:firstLine="480"/>
        <w:spacing w:line="360" w:lineRule="auto"/>
        <w:rPr>
          <w:rFonts w:hint="eastAsia" w:ascii="宋体" w:hAnsi="宋体"/>
          <w:sz w:val="24"/>
          <w:szCs w:val="24"/>
        </w:rPr>
      </w:pPr>
      <w:r>
        <w:rPr>
          <w:rFonts w:hint="eastAsia" w:ascii="宋体" w:hAnsi="宋体"/>
          <w:sz w:val="24"/>
          <w:szCs w:val="24"/>
        </w:rPr>
        <w:t xml:space="preserve">（四</w:t>
      </w:r>
      <w:r>
        <w:rPr>
          <w:rFonts w:ascii="宋体" w:hAnsi="宋体"/>
          <w:sz w:val="24"/>
          <w:szCs w:val="24"/>
        </w:rPr>
        <w:t xml:space="preserve">）</w:t>
      </w:r>
      <w:r>
        <w:rPr>
          <w:rFonts w:hint="eastAsia" w:ascii="宋体" w:hAnsi="宋体"/>
          <w:sz w:val="24"/>
          <w:szCs w:val="24"/>
        </w:rPr>
        <w:t xml:space="preserve">投标人不具备招标文件中规定资格要求的。</w:t>
      </w:r>
      <w:r/>
    </w:p>
    <w:p>
      <w:pPr>
        <w:pStyle w:val="890"/>
        <w:ind w:firstLine="480"/>
        <w:spacing w:line="360" w:lineRule="auto"/>
        <w:rPr>
          <w:rFonts w:hint="eastAsia" w:ascii="宋体" w:hAnsi="宋体"/>
          <w:sz w:val="24"/>
          <w:szCs w:val="24"/>
        </w:rPr>
      </w:pPr>
      <w:r>
        <w:rPr>
          <w:rFonts w:hint="eastAsia" w:ascii="宋体" w:hAnsi="宋体"/>
          <w:sz w:val="24"/>
          <w:szCs w:val="24"/>
        </w:rPr>
        <w:t xml:space="preserve">（五</w:t>
      </w:r>
      <w:r>
        <w:rPr>
          <w:rFonts w:ascii="宋体" w:hAnsi="宋体"/>
          <w:sz w:val="24"/>
          <w:szCs w:val="24"/>
        </w:rPr>
        <w:t xml:space="preserve">）</w:t>
      </w:r>
      <w:r>
        <w:rPr>
          <w:rFonts w:hint="eastAsia" w:ascii="宋体" w:hAnsi="宋体"/>
          <w:sz w:val="24"/>
          <w:szCs w:val="24"/>
        </w:rPr>
        <w:t xml:space="preserve">投标人的报价超过了采购预算或最高限价的。</w:t>
      </w:r>
      <w:r/>
    </w:p>
    <w:p>
      <w:pPr>
        <w:pStyle w:val="890"/>
        <w:ind w:firstLine="480"/>
        <w:spacing w:line="360" w:lineRule="auto"/>
        <w:rPr>
          <w:rFonts w:hint="eastAsia" w:ascii="宋体" w:hAnsi="宋体"/>
          <w:sz w:val="24"/>
          <w:szCs w:val="24"/>
        </w:rPr>
      </w:pPr>
      <w:r>
        <w:rPr>
          <w:rFonts w:hint="eastAsia" w:ascii="宋体" w:hAnsi="宋体"/>
          <w:sz w:val="24"/>
          <w:szCs w:val="24"/>
        </w:rPr>
        <w:t xml:space="preserve">（六</w:t>
      </w:r>
      <w:r>
        <w:rPr>
          <w:rFonts w:ascii="宋体" w:hAnsi="宋体"/>
          <w:sz w:val="24"/>
          <w:szCs w:val="24"/>
        </w:rPr>
        <w:t xml:space="preserve">）</w:t>
      </w:r>
      <w:r>
        <w:rPr>
          <w:rFonts w:hint="eastAsia" w:ascii="宋体" w:hAnsi="宋体"/>
          <w:sz w:val="24"/>
          <w:szCs w:val="24"/>
        </w:rPr>
        <w:t xml:space="preserve">未通过符合性审查的。</w:t>
      </w:r>
      <w:r/>
    </w:p>
    <w:p>
      <w:pPr>
        <w:pStyle w:val="890"/>
        <w:ind w:firstLine="480"/>
        <w:spacing w:line="360" w:lineRule="auto"/>
        <w:rPr>
          <w:rFonts w:hint="eastAsia" w:ascii="宋体" w:hAnsi="宋体"/>
          <w:sz w:val="24"/>
          <w:szCs w:val="24"/>
        </w:rPr>
      </w:pPr>
      <w:r>
        <w:rPr>
          <w:rFonts w:hint="eastAsia" w:ascii="宋体" w:hAnsi="宋体"/>
          <w:sz w:val="24"/>
          <w:szCs w:val="24"/>
        </w:rPr>
        <w:t xml:space="preserve">（七</w:t>
      </w:r>
      <w:r>
        <w:rPr>
          <w:rFonts w:ascii="宋体" w:hAnsi="宋体"/>
          <w:sz w:val="24"/>
          <w:szCs w:val="24"/>
        </w:rPr>
        <w:t xml:space="preserve">）</w:t>
      </w:r>
      <w:r>
        <w:rPr>
          <w:rFonts w:hint="eastAsia" w:ascii="宋体" w:hAnsi="宋体"/>
          <w:sz w:val="24"/>
          <w:szCs w:val="24"/>
        </w:rPr>
        <w:t xml:space="preserve">不符合招标文件中规定的实质性要求的。</w:t>
      </w:r>
      <w:r/>
    </w:p>
    <w:p>
      <w:pPr>
        <w:pStyle w:val="890"/>
        <w:ind w:firstLine="480"/>
        <w:spacing w:line="360" w:lineRule="auto"/>
        <w:rPr>
          <w:rFonts w:hint="eastAsia" w:ascii="宋体" w:hAnsi="宋体"/>
          <w:sz w:val="24"/>
          <w:szCs w:val="24"/>
        </w:rPr>
      </w:pPr>
      <w:r>
        <w:rPr>
          <w:rFonts w:hint="eastAsia" w:ascii="宋体" w:hAnsi="宋体"/>
          <w:sz w:val="24"/>
          <w:szCs w:val="24"/>
        </w:rPr>
        <w:t xml:space="preserve">（八</w:t>
      </w:r>
      <w:r>
        <w:rPr>
          <w:rFonts w:ascii="宋体" w:hAnsi="宋体"/>
          <w:sz w:val="24"/>
          <w:szCs w:val="24"/>
        </w:rPr>
        <w:t xml:space="preserve">）</w:t>
      </w:r>
      <w:r>
        <w:rPr>
          <w:rFonts w:hint="eastAsia" w:ascii="宋体" w:hAnsi="宋体"/>
          <w:sz w:val="24"/>
          <w:szCs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0"/>
        <w:ind w:firstLine="480"/>
        <w:spacing w:line="360" w:lineRule="auto"/>
        <w:rPr>
          <w:rFonts w:hint="eastAsia" w:ascii="宋体" w:hAnsi="宋体"/>
          <w:sz w:val="24"/>
          <w:szCs w:val="24"/>
        </w:rPr>
      </w:pPr>
      <w:r>
        <w:rPr>
          <w:rFonts w:hint="eastAsia" w:ascii="宋体" w:hAnsi="宋体"/>
          <w:sz w:val="24"/>
          <w:szCs w:val="24"/>
        </w:rPr>
        <w:t xml:space="preserve">（九</w:t>
      </w:r>
      <w:r>
        <w:rPr>
          <w:rFonts w:ascii="宋体" w:hAnsi="宋体"/>
          <w:sz w:val="24"/>
          <w:szCs w:val="24"/>
        </w:rPr>
        <w:t xml:space="preserve">）</w:t>
      </w:r>
      <w:r>
        <w:rPr>
          <w:rFonts w:hint="eastAsia" w:ascii="宋体" w:hAnsi="宋体"/>
          <w:sz w:val="24"/>
          <w:szCs w:val="24"/>
        </w:rPr>
        <w:t xml:space="preserve">投标文件含有采购人不能接受的附加条件的。</w:t>
      </w:r>
      <w:r/>
    </w:p>
    <w:p>
      <w:pPr>
        <w:pStyle w:val="890"/>
        <w:ind w:firstLine="480"/>
        <w:spacing w:line="360" w:lineRule="auto"/>
        <w:rPr>
          <w:rFonts w:hint="eastAsia" w:ascii="宋体" w:hAnsi="宋体"/>
          <w:sz w:val="24"/>
          <w:szCs w:val="24"/>
        </w:rPr>
      </w:pPr>
      <w:r>
        <w:rPr>
          <w:rFonts w:hint="eastAsia" w:ascii="宋体" w:hAnsi="宋体"/>
          <w:sz w:val="24"/>
          <w:szCs w:val="24"/>
        </w:rPr>
        <w:t xml:space="preserve">（十</w:t>
      </w:r>
      <w:r>
        <w:rPr>
          <w:rFonts w:ascii="宋体" w:hAnsi="宋体"/>
          <w:sz w:val="24"/>
          <w:szCs w:val="24"/>
        </w:rPr>
        <w:t xml:space="preserve">）</w:t>
      </w:r>
      <w:r>
        <w:rPr>
          <w:rFonts w:hint="eastAsia" w:ascii="宋体" w:hAnsi="宋体"/>
          <w:sz w:val="24"/>
          <w:szCs w:val="24"/>
        </w:rPr>
        <w:t xml:space="preserve">评标委员会按照本招标文件规定对投标人进行异常低价投标审查后，认为投标人不能证明其报价合理性的。</w:t>
      </w:r>
      <w:r/>
    </w:p>
    <w:p>
      <w:pPr>
        <w:pStyle w:val="890"/>
        <w:ind w:firstLine="480"/>
        <w:spacing w:line="360" w:lineRule="auto"/>
        <w:rPr>
          <w:rFonts w:hint="eastAsia" w:ascii="宋体" w:hAnsi="宋体"/>
          <w:sz w:val="24"/>
          <w:szCs w:val="24"/>
        </w:rPr>
      </w:pPr>
      <w:r>
        <w:rPr>
          <w:rFonts w:hint="eastAsia" w:ascii="宋体" w:hAnsi="宋体"/>
          <w:sz w:val="24"/>
          <w:szCs w:val="24"/>
        </w:rPr>
        <w:t xml:space="preserve">（十一</w:t>
      </w:r>
      <w:r>
        <w:rPr>
          <w:rFonts w:ascii="宋体" w:hAnsi="宋体"/>
          <w:sz w:val="24"/>
          <w:szCs w:val="24"/>
        </w:rPr>
        <w:t xml:space="preserve">）</w:t>
      </w:r>
      <w:r>
        <w:rPr>
          <w:rFonts w:hint="eastAsia" w:ascii="宋体" w:hAnsi="宋体"/>
          <w:sz w:val="24"/>
          <w:szCs w:val="24"/>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sz w:val="24"/>
          <w:szCs w:val="24"/>
        </w:rPr>
        <w:t xml:space="preserve">。</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（十二</w:t>
      </w:r>
      <w:r>
        <w:rPr>
          <w:rFonts w:ascii="宋体" w:hAnsi="宋体"/>
          <w:sz w:val="24"/>
          <w:szCs w:val="24"/>
        </w:rPr>
        <w:t xml:space="preserve">）</w:t>
      </w:r>
      <w:r>
        <w:rPr>
          <w:rFonts w:hint="eastAsia" w:ascii="宋体" w:hAnsi="宋体"/>
          <w:sz w:val="24"/>
          <w:szCs w:val="24"/>
        </w:rPr>
        <w:t xml:space="preserve">投标文件未按照招标文件要求加盖CA电子公章的。</w:t>
      </w:r>
      <w:r/>
    </w:p>
    <w:p>
      <w:pPr>
        <w:pStyle w:val="890"/>
        <w:ind w:firstLine="480"/>
        <w:spacing w:line="360" w:lineRule="auto"/>
        <w:rPr>
          <w:rFonts w:hint="eastAsia" w:ascii="宋体" w:hAnsi="宋体"/>
          <w:sz w:val="24"/>
          <w:szCs w:val="24"/>
        </w:rPr>
      </w:pPr>
      <w:r>
        <w:rPr>
          <w:rFonts w:hint="eastAsia" w:ascii="宋体" w:hAnsi="宋体"/>
          <w:sz w:val="24"/>
          <w:szCs w:val="24"/>
        </w:rPr>
        <w:t xml:space="preserve">（十三</w:t>
      </w:r>
      <w:r>
        <w:rPr>
          <w:rFonts w:ascii="宋体" w:hAnsi="宋体"/>
          <w:sz w:val="24"/>
          <w:szCs w:val="24"/>
        </w:rPr>
        <w:t xml:space="preserve">）</w:t>
      </w:r>
      <w:r>
        <w:rPr>
          <w:rFonts w:hint="eastAsia" w:ascii="宋体" w:hAnsi="宋体"/>
          <w:sz w:val="24"/>
          <w:szCs w:val="24"/>
        </w:rPr>
        <w:t xml:space="preserve">投标人所投标产品不符合招标文件中所列国家强制性标准的。</w:t>
      </w:r>
      <w:r/>
    </w:p>
    <w:p>
      <w:pPr>
        <w:pStyle w:val="890"/>
        <w:ind w:firstLine="480"/>
        <w:spacing w:line="360" w:lineRule="auto"/>
        <w:rPr>
          <w:rFonts w:ascii="宋体" w:hAnsi="宋体"/>
          <w:sz w:val="24"/>
          <w:szCs w:val="24"/>
        </w:rPr>
      </w:pPr>
      <w:r>
        <w:rPr>
          <w:rFonts w:hint="eastAsia" w:ascii="宋体" w:hAnsi="宋体"/>
          <w:sz w:val="24"/>
          <w:szCs w:val="24"/>
        </w:rPr>
        <w:t xml:space="preserve">（十四</w:t>
      </w:r>
      <w:r>
        <w:rPr>
          <w:rFonts w:ascii="宋体" w:hAnsi="宋体"/>
          <w:sz w:val="24"/>
          <w:szCs w:val="24"/>
        </w:rPr>
        <w:t xml:space="preserve">）</w:t>
      </w:r>
      <w:r>
        <w:rPr>
          <w:rFonts w:hint="eastAsia" w:ascii="宋体" w:hAnsi="宋体"/>
          <w:sz w:val="24"/>
          <w:szCs w:val="24"/>
        </w:rPr>
        <w:t xml:space="preserve">其他法律、法规及本招标文件规定的属无效投标的情形。</w:t>
      </w: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.2投标人应当遵循公平竞争的原则，不得恶意串通，不得妨碍其他投标人的竞争行为，不得损害采购人或者其他投标人的合法权益。</w:t>
      </w:r>
      <w:r/>
    </w:p>
    <w:p>
      <w:pPr>
        <w:pStyle w:val="890"/>
        <w:ind w:firstLine="480"/>
        <w:spacing w:line="360" w:lineRule="auto"/>
        <w:rPr>
          <w:rFonts w:hint="eastAsia" w:ascii="宋体" w:hAnsi="宋体"/>
          <w:sz w:val="24"/>
          <w:szCs w:val="24"/>
        </w:rPr>
      </w:pPr>
      <w:r>
        <w:rPr>
          <w:rFonts w:hint="eastAsia" w:ascii="宋体" w:hAnsi="宋体"/>
          <w:sz w:val="24"/>
          <w:szCs w:val="24"/>
        </w:rPr>
        <w:t xml:space="preserve">在评标过程中发现投标人有上述情形的，评标委员会应当认定其投标无效，并书面报告本级财政部门。</w:t>
      </w:r>
      <w:r/>
    </w:p>
    <w:p>
      <w:pPr>
        <w:pStyle w:val="890"/>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.3有下列情形之一的，视为投标人串通投标，其投标无效：</w:t>
      </w:r>
      <w:r/>
    </w:p>
    <w:p>
      <w:pPr>
        <w:pStyle w:val="890"/>
        <w:ind w:firstLine="480"/>
        <w:spacing w:line="360" w:lineRule="auto"/>
        <w:rPr>
          <w:rFonts w:hint="eastAsia" w:ascii="宋体" w:hAnsi="宋体"/>
          <w:sz w:val="24"/>
          <w:szCs w:val="24"/>
        </w:rPr>
      </w:pPr>
      <w:r>
        <w:rPr>
          <w:rFonts w:hint="eastAsia" w:ascii="宋体" w:hAnsi="宋体"/>
          <w:sz w:val="24"/>
          <w:szCs w:val="24"/>
        </w:rPr>
        <w:t xml:space="preserve">（一）不同投标人的投标文件由同一单位或者个人编制；</w:t>
      </w:r>
      <w:r/>
    </w:p>
    <w:p>
      <w:pPr>
        <w:pStyle w:val="890"/>
        <w:ind w:firstLine="480"/>
        <w:spacing w:line="360" w:lineRule="auto"/>
        <w:rPr>
          <w:rFonts w:hint="eastAsia" w:ascii="宋体" w:hAnsi="宋体"/>
          <w:sz w:val="24"/>
          <w:szCs w:val="24"/>
        </w:rPr>
      </w:pPr>
      <w:r>
        <w:rPr>
          <w:rFonts w:hint="eastAsia" w:ascii="宋体" w:hAnsi="宋体"/>
          <w:sz w:val="24"/>
          <w:szCs w:val="24"/>
        </w:rPr>
        <w:t xml:space="preserve">（二）不同投标人委托同一单位或者个人办理投标事宜；</w:t>
      </w:r>
      <w:r/>
    </w:p>
    <w:p>
      <w:pPr>
        <w:pStyle w:val="890"/>
        <w:ind w:firstLine="480"/>
        <w:spacing w:line="360" w:lineRule="auto"/>
        <w:rPr>
          <w:rFonts w:hint="eastAsia" w:ascii="宋体" w:hAnsi="宋体"/>
          <w:sz w:val="24"/>
          <w:szCs w:val="24"/>
        </w:rPr>
      </w:pPr>
      <w:r>
        <w:rPr>
          <w:rFonts w:hint="eastAsia" w:ascii="宋体" w:hAnsi="宋体"/>
          <w:sz w:val="24"/>
          <w:szCs w:val="24"/>
        </w:rPr>
        <w:t xml:space="preserve">（三）不同投标人的投标文件载明的项目管理成员或者联系人员为同一人；</w:t>
      </w:r>
      <w:r/>
    </w:p>
    <w:p>
      <w:pPr>
        <w:pStyle w:val="890"/>
        <w:ind w:firstLine="480"/>
        <w:spacing w:line="360" w:lineRule="auto"/>
        <w:rPr>
          <w:rFonts w:hint="eastAsia" w:ascii="宋体" w:hAnsi="宋体"/>
          <w:sz w:val="24"/>
          <w:szCs w:val="24"/>
        </w:rPr>
      </w:pPr>
      <w:r>
        <w:rPr>
          <w:rFonts w:hint="eastAsia" w:ascii="宋体" w:hAnsi="宋体"/>
          <w:sz w:val="24"/>
          <w:szCs w:val="24"/>
        </w:rPr>
        <w:t xml:space="preserve">（四）不同投标人的投标文件异常一致或者投标报价呈规律性差异；</w:t>
      </w:r>
      <w:r/>
    </w:p>
    <w:p>
      <w:pPr>
        <w:pStyle w:val="890"/>
        <w:ind w:firstLine="482"/>
        <w:spacing w:line="360" w:lineRule="auto"/>
        <w:rPr>
          <w:rFonts w:ascii="宋体" w:hAnsi="宋体"/>
          <w:b/>
          <w:sz w:val="24"/>
          <w:szCs w:val="24"/>
        </w:rPr>
      </w:pPr>
      <w:r>
        <w:rPr>
          <w:rFonts w:hint="eastAsia" w:ascii="宋体" w:hAnsi="宋体"/>
          <w:b/>
          <w:sz w:val="24"/>
          <w:szCs w:val="24"/>
        </w:rPr>
        <w:t xml:space="preserve">（五）机器码检查中，不同供应商使用同一台电脑编制投标文件的，投标文件将被认定为无效投标。</w:t>
      </w:r>
      <w:r>
        <w:rPr>
          <w:rFonts w:ascii="宋体" w:hAnsi="宋体"/>
          <w:b/>
          <w:sz w:val="24"/>
          <w:szCs w:val="24"/>
        </w:rPr>
      </w:r>
      <w:r/>
    </w:p>
    <w:p>
      <w:pPr>
        <w:pStyle w:val="890"/>
        <w:spacing w:line="360" w:lineRule="auto"/>
        <w:rPr>
          <w:rFonts w:ascii="宋体" w:hAnsi="宋体"/>
          <w:b/>
          <w:sz w:val="24"/>
          <w:szCs w:val="24"/>
        </w:rPr>
      </w:pPr>
      <w:r>
        <w:rPr>
          <w:rFonts w:ascii="宋体" w:hAnsi="宋体"/>
          <w:b/>
          <w:sz w:val="24"/>
          <w:szCs w:val="24"/>
        </w:rPr>
        <w:t xml:space="preserve">30</w:t>
      </w:r>
      <w:r>
        <w:rPr>
          <w:rFonts w:hint="eastAsia" w:ascii="宋体" w:hAnsi="宋体"/>
          <w:b/>
          <w:sz w:val="24"/>
          <w:szCs w:val="24"/>
        </w:rPr>
        <w:t xml:space="preserve">、投标文件的评价和比较</w:t>
      </w:r>
      <w:r>
        <w:rPr>
          <w:rFonts w:ascii="宋体" w:hAnsi="宋体"/>
          <w:b/>
          <w:sz w:val="24"/>
          <w:szCs w:val="24"/>
        </w:rPr>
      </w:r>
      <w:r/>
    </w:p>
    <w:p>
      <w:pPr>
        <w:pStyle w:val="898"/>
        <w:ind w:firstLine="480"/>
        <w:jc w:val="both"/>
        <w:spacing w:line="360" w:lineRule="auto"/>
        <w:rPr>
          <w:rFonts w:hint="eastAsia" w:ascii="宋体" w:hAnsi="宋体"/>
          <w:szCs w:val="24"/>
        </w:rPr>
      </w:pPr>
      <w:r>
        <w:rPr>
          <w:rFonts w:ascii="宋体" w:hAnsi="宋体" w:eastAsia="宋体"/>
          <w:szCs w:val="24"/>
        </w:rPr>
        <w:t xml:space="preserve">30.1</w:t>
      </w:r>
      <w:r>
        <w:rPr>
          <w:rFonts w:hint="eastAsia" w:ascii="宋体" w:hAnsi="宋体" w:eastAsia="宋体"/>
          <w:szCs w:val="24"/>
        </w:rPr>
        <w:t xml:space="preserve">评价和比较采用</w:t>
      </w:r>
      <w:r>
        <w:rPr>
          <w:rFonts w:hint="eastAsia" w:ascii="宋体" w:hAnsi="宋体" w:eastAsia="宋体"/>
          <w:b/>
          <w:szCs w:val="24"/>
          <w:u w:val="single"/>
        </w:rPr>
        <w:t xml:space="preserve">综合评分法</w:t>
      </w:r>
      <w:r>
        <w:rPr>
          <w:rFonts w:hint="eastAsia" w:ascii="宋体" w:hAnsi="宋体" w:eastAsia="宋体"/>
          <w:szCs w:val="24"/>
        </w:rPr>
        <w:t xml:space="preserve">，即指投标文件满足招标文件全部实质性要求，且按照评审因素的量化指标评审得分最高的投标人为中标人的评标方法。</w:t>
      </w:r>
      <w:r>
        <w:rPr>
          <w:rFonts w:hint="eastAsia" w:ascii="宋体" w:hAnsi="宋体"/>
          <w:szCs w:val="24"/>
        </w:rPr>
      </w:r>
      <w:r/>
    </w:p>
    <w:p>
      <w:pPr>
        <w:pStyle w:val="898"/>
        <w:ind w:firstLine="482"/>
        <w:jc w:val="both"/>
        <w:spacing w:line="360" w:lineRule="auto"/>
        <w:rPr>
          <w:rFonts w:ascii="宋体" w:hAnsi="宋体" w:eastAsia="宋体"/>
          <w:b/>
          <w:bCs/>
          <w:szCs w:val="24"/>
        </w:rPr>
      </w:pPr>
      <w:r>
        <w:rPr>
          <w:rFonts w:ascii="宋体" w:hAnsi="宋体" w:eastAsia="宋体"/>
          <w:b/>
          <w:bCs/>
          <w:szCs w:val="24"/>
        </w:rPr>
        <w:t xml:space="preserve">30</w:t>
      </w:r>
      <w:r>
        <w:rPr>
          <w:rFonts w:hint="eastAsia" w:ascii="宋体" w:hAnsi="宋体" w:eastAsia="宋体"/>
          <w:b/>
          <w:bCs/>
          <w:szCs w:val="24"/>
        </w:rPr>
        <w:t xml:space="preserve">.</w:t>
      </w:r>
      <w:r>
        <w:rPr>
          <w:rFonts w:ascii="宋体" w:hAnsi="宋体" w:eastAsia="宋体"/>
          <w:b/>
          <w:bCs/>
          <w:szCs w:val="24"/>
        </w:rPr>
        <w:t xml:space="preserve">2</w:t>
      </w:r>
      <w:r>
        <w:rPr>
          <w:rFonts w:hint="eastAsia" w:ascii="宋体" w:hAnsi="宋体" w:eastAsia="宋体"/>
          <w:b/>
          <w:bCs/>
          <w:szCs w:val="24"/>
        </w:rPr>
        <w:t xml:space="preserve">最低的投标报价或最高的折扣比例是中标的重要条件，但不是唯一条件。</w:t>
      </w:r>
      <w:r>
        <w:rPr>
          <w:rFonts w:ascii="宋体" w:hAnsi="宋体" w:eastAsia="宋体"/>
          <w:b/>
          <w:bCs/>
          <w:szCs w:val="24"/>
        </w:rPr>
      </w:r>
      <w:r/>
    </w:p>
    <w:p>
      <w:pPr>
        <w:pStyle w:val="890"/>
        <w:spacing w:line="360" w:lineRule="auto"/>
        <w:rPr>
          <w:rFonts w:ascii="宋体" w:hAnsi="宋体"/>
          <w:b/>
          <w:sz w:val="24"/>
          <w:szCs w:val="24"/>
        </w:rPr>
      </w:pPr>
      <w:r>
        <w:rPr>
          <w:rFonts w:ascii="宋体" w:hAnsi="宋体"/>
          <w:b/>
          <w:sz w:val="24"/>
          <w:szCs w:val="24"/>
        </w:rPr>
        <w:t xml:space="preserve">G</w:t>
      </w:r>
      <w:r>
        <w:rPr>
          <w:rFonts w:hint="eastAsia" w:ascii="宋体" w:hAnsi="宋体"/>
          <w:b/>
          <w:sz w:val="24"/>
          <w:szCs w:val="24"/>
        </w:rPr>
        <w:t xml:space="preserve">授予合同</w:t>
      </w:r>
      <w:r>
        <w:rPr>
          <w:rFonts w:ascii="宋体" w:hAnsi="宋体"/>
          <w:b/>
          <w:sz w:val="24"/>
          <w:szCs w:val="24"/>
        </w:rPr>
      </w:r>
      <w:r/>
    </w:p>
    <w:p>
      <w:pPr>
        <w:pStyle w:val="890"/>
        <w:spacing w:line="360" w:lineRule="auto"/>
        <w:rPr>
          <w:rFonts w:ascii="宋体" w:hAnsi="宋体"/>
          <w:b/>
          <w:sz w:val="24"/>
          <w:szCs w:val="24"/>
        </w:rPr>
      </w:pPr>
      <w:r>
        <w:rPr>
          <w:rFonts w:ascii="宋体" w:hAnsi="宋体"/>
          <w:b/>
          <w:sz w:val="24"/>
          <w:szCs w:val="24"/>
        </w:rPr>
        <w:t xml:space="preserve">31</w:t>
      </w:r>
      <w:r>
        <w:rPr>
          <w:rFonts w:hint="eastAsia" w:ascii="宋体" w:hAnsi="宋体"/>
          <w:b/>
          <w:sz w:val="24"/>
          <w:szCs w:val="24"/>
        </w:rPr>
        <w:t xml:space="preserve">、中标单位的确认</w:t>
      </w:r>
      <w:r>
        <w:rPr>
          <w:rFonts w:ascii="宋体" w:hAnsi="宋体"/>
          <w:b/>
          <w:sz w:val="24"/>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31</w:t>
      </w:r>
      <w:r>
        <w:rPr>
          <w:rFonts w:hint="eastAsia" w:ascii="宋体" w:hAnsi="宋体" w:eastAsia="宋体"/>
          <w:szCs w:val="24"/>
        </w:rPr>
        <w:t xml:space="preserve">.1评标委员会根据投标人资格审查情况，对投标文件进行评价和比较，按照评标办法和标准进行评标，并按采购人的委托向采购人推荐中标候选单位。</w:t>
      </w:r>
      <w:r>
        <w:rPr>
          <w:rFonts w:ascii="宋体" w:hAnsi="宋体" w:eastAsia="宋体"/>
          <w:szCs w:val="24"/>
        </w:rPr>
      </w:r>
      <w:r/>
    </w:p>
    <w:p>
      <w:pPr>
        <w:pStyle w:val="890"/>
        <w:ind w:firstLine="480"/>
        <w:spacing w:line="360" w:lineRule="auto"/>
        <w:widowControl/>
        <w:rPr>
          <w:rFonts w:ascii="宋体" w:hAnsi="宋体"/>
          <w:sz w:val="24"/>
          <w:szCs w:val="24"/>
        </w:rPr>
      </w:pPr>
      <w:r>
        <w:rPr>
          <w:rFonts w:ascii="宋体" w:hAnsi="宋体"/>
          <w:sz w:val="24"/>
          <w:szCs w:val="24"/>
        </w:rPr>
        <w:t xml:space="preserve">31</w:t>
      </w:r>
      <w:r>
        <w:rPr>
          <w:rFonts w:hint="eastAsia" w:ascii="宋体" w:hAnsi="宋体"/>
          <w:sz w:val="24"/>
          <w:szCs w:val="24"/>
        </w:rPr>
        <w:t xml:space="preserve">.2经评标委员会评审并确定中标单位后，采购代理机构将在规定的时间内将中标结果在相关媒体上予以公告，公告期为1个工作日。</w:t>
      </w:r>
      <w:r>
        <w:rPr>
          <w:rFonts w:ascii="宋体" w:hAnsi="宋体"/>
          <w:sz w:val="24"/>
          <w:szCs w:val="24"/>
        </w:rPr>
        <w:t xml:space="preserve">各投标人如对</w:t>
      </w:r>
      <w:r>
        <w:rPr>
          <w:rFonts w:hint="eastAsia" w:ascii="宋体" w:hAnsi="宋体"/>
          <w:sz w:val="24"/>
          <w:szCs w:val="24"/>
        </w:rPr>
        <w:t xml:space="preserve">公告</w:t>
      </w:r>
      <w:r>
        <w:rPr>
          <w:rFonts w:ascii="宋体" w:hAnsi="宋体"/>
          <w:sz w:val="24"/>
          <w:szCs w:val="24"/>
        </w:rPr>
        <w:t xml:space="preserve">结果有异议，应在中标公告期满</w:t>
      </w:r>
      <w:r>
        <w:rPr>
          <w:rFonts w:hint="eastAsia" w:ascii="宋体" w:hAnsi="宋体"/>
          <w:sz w:val="24"/>
          <w:szCs w:val="24"/>
        </w:rPr>
        <w:t xml:space="preserve">后</w:t>
      </w:r>
      <w:r>
        <w:rPr>
          <w:rFonts w:ascii="宋体" w:hAnsi="宋体"/>
          <w:sz w:val="24"/>
          <w:szCs w:val="24"/>
        </w:rPr>
        <w:t xml:space="preserve">七个工作日内，以书面形式向采购代理机构提出质疑，</w:t>
      </w:r>
      <w:r>
        <w:rPr>
          <w:rFonts w:hint="eastAsia" w:ascii="宋体" w:hAnsi="宋体"/>
          <w:sz w:val="24"/>
          <w:szCs w:val="24"/>
        </w:rPr>
        <w:t xml:space="preserve">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sz w:val="24"/>
          <w:szCs w:val="24"/>
        </w:rPr>
      </w:r>
      <w:r/>
    </w:p>
    <w:p>
      <w:pPr>
        <w:pStyle w:val="890"/>
        <w:spacing w:line="360" w:lineRule="auto"/>
        <w:rPr>
          <w:rFonts w:ascii="宋体" w:hAnsi="宋体"/>
          <w:b/>
          <w:sz w:val="24"/>
          <w:szCs w:val="24"/>
        </w:rPr>
      </w:pPr>
      <w:r>
        <w:rPr>
          <w:rFonts w:ascii="宋体" w:hAnsi="宋体"/>
          <w:b/>
          <w:sz w:val="24"/>
          <w:szCs w:val="24"/>
        </w:rPr>
        <w:t xml:space="preserve">32</w:t>
      </w:r>
      <w:r>
        <w:rPr>
          <w:rFonts w:hint="eastAsia" w:ascii="宋体" w:hAnsi="宋体"/>
          <w:b/>
          <w:sz w:val="24"/>
          <w:szCs w:val="24"/>
        </w:rPr>
        <w:t xml:space="preserve">、合同授予标准</w:t>
      </w:r>
      <w:r>
        <w:rPr>
          <w:rFonts w:ascii="宋体" w:hAnsi="宋体"/>
          <w:b/>
          <w:sz w:val="24"/>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采购人将把合同授予其投标文件在实质上响应招标文件要求和按本须知规定评选出的投标人。确定为中标的投标人必须具有实施本合同的能力和资源。</w:t>
      </w:r>
      <w:r>
        <w:rPr>
          <w:rFonts w:ascii="宋体" w:hAnsi="宋体" w:eastAsia="宋体"/>
          <w:szCs w:val="24"/>
        </w:rPr>
      </w:r>
      <w:r/>
    </w:p>
    <w:p>
      <w:pPr>
        <w:pStyle w:val="890"/>
        <w:spacing w:line="360" w:lineRule="auto"/>
        <w:rPr>
          <w:rFonts w:hint="eastAsia" w:ascii="宋体" w:hAnsi="宋体"/>
          <w:b/>
          <w:sz w:val="24"/>
          <w:szCs w:val="24"/>
        </w:rPr>
      </w:pPr>
      <w:r>
        <w:rPr>
          <w:rFonts w:ascii="宋体" w:hAnsi="宋体"/>
          <w:b/>
          <w:sz w:val="24"/>
          <w:szCs w:val="24"/>
        </w:rPr>
        <w:t xml:space="preserve">33</w:t>
      </w:r>
      <w:r>
        <w:rPr>
          <w:rFonts w:hint="eastAsia" w:ascii="宋体" w:hAnsi="宋体"/>
          <w:b/>
          <w:sz w:val="24"/>
          <w:szCs w:val="24"/>
        </w:rPr>
        <w:t xml:space="preserve">、中标通知书</w:t>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33.1确定出中标人后，采购代理机构在法定时间内向中标人发出中标通知书。</w:t>
      </w:r>
      <w:r>
        <w:rPr>
          <w:rFonts w:hint="eastAsia" w:ascii="宋体" w:hAnsi="宋体" w:eastAsia="宋体"/>
          <w:b/>
          <w:szCs w:val="24"/>
        </w:rPr>
        <w:t xml:space="preserve">请中标人在中标结果公告届满之日起30日内,使用CA证书登录“苏采云”系统及时下载中标通知书。</w:t>
      </w:r>
      <w:r>
        <w:rPr>
          <w:rFonts w:hint="eastAsia" w:ascii="宋体" w:hAnsi="宋体" w:eastAsia="宋体"/>
          <w:szCs w:val="24"/>
        </w:rPr>
        <w:t xml:space="preserve">因系统存储空间有限，自中标结果公告届满之日起30日后，“苏采云”系统不再保证提供下载中标通知书服务,因未及时下载而造成的不利后果由中标人自行承担。</w:t>
      </w:r>
      <w:r>
        <w:rPr>
          <w:rFonts w:ascii="宋体" w:hAnsi="宋体" w:eastAsia="宋体"/>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33.2中标通知书将成为合同的组成部分，对采购人和中标人具有同等法律效力。</w:t>
      </w:r>
      <w:r>
        <w:rPr>
          <w:rFonts w:ascii="宋体" w:hAnsi="宋体" w:eastAsia="宋体"/>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33</w:t>
      </w:r>
      <w:r>
        <w:rPr>
          <w:rFonts w:hint="eastAsia" w:ascii="宋体" w:hAnsi="宋体" w:eastAsia="宋体"/>
          <w:szCs w:val="24"/>
        </w:rPr>
        <w:t xml:space="preserve">.3中标通知书发出后，采购人不得违法改变中标结果，中标人无正当理由不得放弃中标。</w:t>
      </w:r>
      <w:r>
        <w:rPr>
          <w:rFonts w:ascii="宋体" w:hAnsi="宋体" w:eastAsia="宋体"/>
          <w:szCs w:val="24"/>
        </w:rPr>
      </w:r>
      <w:r/>
    </w:p>
    <w:p>
      <w:pPr>
        <w:pStyle w:val="898"/>
        <w:ind w:firstLine="480"/>
        <w:jc w:val="both"/>
        <w:spacing w:line="360" w:lineRule="auto"/>
        <w:rPr>
          <w:rFonts w:ascii="宋体" w:hAnsi="宋体" w:eastAsia="宋体"/>
          <w:szCs w:val="24"/>
        </w:rPr>
      </w:pPr>
      <w:r>
        <w:rPr>
          <w:rFonts w:hint="eastAsia" w:ascii="宋体" w:hAnsi="宋体" w:eastAsia="宋体"/>
          <w:szCs w:val="24"/>
        </w:rPr>
        <w:t xml:space="preserve">3</w:t>
      </w:r>
      <w:r>
        <w:rPr>
          <w:rFonts w:ascii="宋体" w:hAnsi="宋体" w:eastAsia="宋体"/>
          <w:szCs w:val="24"/>
        </w:rPr>
        <w:t xml:space="preserve">3</w:t>
      </w:r>
      <w:r>
        <w:rPr>
          <w:rFonts w:hint="eastAsia" w:ascii="宋体" w:hAnsi="宋体" w:eastAsia="宋体"/>
          <w:szCs w:val="24"/>
        </w:rPr>
        <w:t xml:space="preserve">.4采购人或采购代理机构对未中标单位不承担解释未中标原因的义务。</w:t>
      </w:r>
      <w:r>
        <w:rPr>
          <w:rFonts w:ascii="宋体" w:hAnsi="宋体" w:eastAsia="宋体"/>
          <w:szCs w:val="24"/>
        </w:rPr>
      </w:r>
      <w:r/>
    </w:p>
    <w:p>
      <w:pPr>
        <w:pStyle w:val="890"/>
        <w:spacing w:line="360" w:lineRule="auto"/>
        <w:rPr>
          <w:rFonts w:ascii="宋体" w:hAnsi="宋体"/>
          <w:b/>
          <w:sz w:val="24"/>
          <w:szCs w:val="24"/>
        </w:rPr>
      </w:pPr>
      <w:r>
        <w:rPr>
          <w:rFonts w:ascii="宋体" w:hAnsi="宋体"/>
          <w:b/>
          <w:sz w:val="24"/>
          <w:szCs w:val="24"/>
        </w:rPr>
        <w:t xml:space="preserve">34</w:t>
      </w:r>
      <w:r>
        <w:rPr>
          <w:rFonts w:hint="eastAsia" w:ascii="宋体" w:hAnsi="宋体"/>
          <w:b/>
          <w:sz w:val="24"/>
          <w:szCs w:val="24"/>
        </w:rPr>
        <w:t xml:space="preserve">、合同的签订</w:t>
      </w:r>
      <w:r>
        <w:rPr>
          <w:rFonts w:ascii="宋体" w:hAnsi="宋体"/>
          <w:b/>
          <w:sz w:val="24"/>
          <w:szCs w:val="24"/>
        </w:rPr>
      </w:r>
      <w:r/>
    </w:p>
    <w:p>
      <w:pPr>
        <w:pStyle w:val="928"/>
        <w:ind w:firstLine="420"/>
        <w:spacing w:line="360" w:lineRule="auto"/>
        <w:rPr>
          <w:rFonts w:cs="Times New Roman"/>
          <w:sz w:val="24"/>
          <w:szCs w:val="24"/>
          <w:lang w:val="en-US" w:eastAsia="zh-CN"/>
        </w:rPr>
      </w:pPr>
      <w:r>
        <w:rPr>
          <w:rFonts w:hint="eastAsia" w:cs="Times New Roman"/>
          <w:sz w:val="24"/>
          <w:szCs w:val="24"/>
          <w:lang w:val="en-US" w:eastAsia="zh-CN"/>
        </w:rPr>
        <w:t xml:space="preserve">34.1按照《关于做好政府采购支持企业发展有关事项的通知》（苏财购〔2020〕52号）及《关于印发&lt;苏州市政府采购促进中小企业发展实施意见&gt;的通知》（苏财购〔2022〕16号）文件精神，采购人与中标人按中标通知书中规定的时间和地点，按照招标文件及投标文件确定的事项签订政府采购合同。</w:t>
      </w:r>
      <w:r>
        <w:rPr>
          <w:rFonts w:cs="Times New Roman"/>
          <w:sz w:val="24"/>
          <w:szCs w:val="24"/>
          <w:lang w:val="en-US" w:eastAsia="zh-CN"/>
        </w:rPr>
      </w:r>
      <w:r/>
    </w:p>
    <w:p>
      <w:pPr>
        <w:pStyle w:val="928"/>
        <w:ind w:firstLine="420"/>
        <w:spacing w:line="360" w:lineRule="auto"/>
        <w:rPr>
          <w:rFonts w:cs="Times New Roman"/>
          <w:sz w:val="24"/>
          <w:szCs w:val="24"/>
          <w:lang w:val="en-US" w:eastAsia="zh-CN"/>
        </w:rPr>
      </w:pPr>
      <w:r>
        <w:rPr>
          <w:rFonts w:hint="eastAsia" w:cs="Times New Roman"/>
          <w:sz w:val="24"/>
          <w:szCs w:val="24"/>
          <w:lang w:val="en-US" w:eastAsia="zh-CN"/>
        </w:rPr>
        <w:t xml:space="preserve">34.2采购人与中标人所签订的合同不得对招标文件确定的事项和中标人投标文件作实质性修改，采购人不得向中标人提出任何不合理的要求作为签订合同的条件。</w:t>
      </w:r>
      <w:r>
        <w:rPr>
          <w:rFonts w:cs="Times New Roman"/>
          <w:sz w:val="24"/>
          <w:szCs w:val="24"/>
          <w:lang w:val="en-US" w:eastAsia="zh-CN"/>
        </w:rPr>
      </w:r>
      <w:r/>
    </w:p>
    <w:p>
      <w:pPr>
        <w:pStyle w:val="928"/>
        <w:ind w:firstLine="420"/>
        <w:spacing w:line="360" w:lineRule="auto"/>
        <w:rPr>
          <w:rFonts w:cs="Times New Roman"/>
          <w:sz w:val="24"/>
          <w:szCs w:val="24"/>
          <w:lang w:val="en-US" w:eastAsia="zh-CN"/>
        </w:rPr>
      </w:pPr>
      <w:r>
        <w:rPr>
          <w:rFonts w:hint="eastAsia" w:cs="Times New Roman"/>
          <w:sz w:val="24"/>
          <w:szCs w:val="24"/>
          <w:lang w:val="en-US" w:eastAsia="zh-CN"/>
        </w:rPr>
        <w:t xml:space="preserve">34.3招标文件、中标人的投标文件及招标过程中有关澄清、承诺文件均应作为合同附件。</w:t>
      </w:r>
      <w:r>
        <w:rPr>
          <w:rFonts w:cs="Times New Roman"/>
          <w:sz w:val="24"/>
          <w:szCs w:val="24"/>
          <w:lang w:val="en-US" w:eastAsia="zh-CN"/>
        </w:rPr>
      </w:r>
      <w:r/>
    </w:p>
    <w:p>
      <w:pPr>
        <w:pStyle w:val="928"/>
        <w:ind w:firstLine="420"/>
        <w:spacing w:line="360" w:lineRule="auto"/>
        <w:rPr>
          <w:rFonts w:cs="Times New Roman"/>
          <w:sz w:val="24"/>
          <w:szCs w:val="24"/>
          <w:lang w:val="en-US" w:eastAsia="zh-CN"/>
        </w:rPr>
      </w:pPr>
      <w:r>
        <w:rPr>
          <w:rFonts w:hint="eastAsia" w:cs="Times New Roman"/>
          <w:sz w:val="24"/>
          <w:szCs w:val="24"/>
          <w:lang w:val="en-US" w:eastAsia="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rFonts w:cs="Times New Roman"/>
          <w:sz w:val="24"/>
          <w:szCs w:val="24"/>
          <w:lang w:val="en-US" w:eastAsia="zh-CN"/>
        </w:rPr>
      </w:r>
      <w:r/>
    </w:p>
    <w:p>
      <w:pPr>
        <w:pStyle w:val="928"/>
        <w:ind w:firstLine="420"/>
        <w:spacing w:line="360" w:lineRule="auto"/>
        <w:rPr>
          <w:rFonts w:hint="eastAsia"/>
          <w:sz w:val="24"/>
          <w:szCs w:val="24"/>
          <w:lang w:eastAsia="zh-CN"/>
        </w:rPr>
      </w:pPr>
      <w:r>
        <w:rPr>
          <w:rFonts w:hint="eastAsia" w:cs="Times New Roman"/>
          <w:sz w:val="24"/>
          <w:szCs w:val="24"/>
          <w:lang w:val="en-US" w:eastAsia="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sz w:val="24"/>
          <w:szCs w:val="24"/>
          <w:lang w:eastAsia="zh-CN"/>
        </w:rPr>
      </w:r>
      <w:r/>
    </w:p>
    <w:p>
      <w:pPr>
        <w:pStyle w:val="890"/>
        <w:spacing w:line="360" w:lineRule="auto"/>
        <w:rPr>
          <w:rFonts w:hint="eastAsia" w:ascii="宋体" w:hAnsi="宋体"/>
          <w:b/>
          <w:sz w:val="24"/>
          <w:szCs w:val="24"/>
        </w:rPr>
      </w:pPr>
      <w:r>
        <w:rPr>
          <w:rFonts w:ascii="宋体" w:hAnsi="宋体"/>
          <w:b/>
          <w:sz w:val="24"/>
          <w:szCs w:val="24"/>
        </w:rPr>
        <w:t xml:space="preserve">H</w:t>
      </w:r>
      <w:r>
        <w:rPr>
          <w:rFonts w:hint="eastAsia" w:ascii="宋体" w:hAnsi="宋体"/>
          <w:b/>
          <w:sz w:val="24"/>
          <w:szCs w:val="24"/>
        </w:rPr>
        <w:t xml:space="preserve">其他事项</w:t>
      </w:r>
      <w:r/>
    </w:p>
    <w:p>
      <w:pPr>
        <w:pStyle w:val="890"/>
        <w:spacing w:line="360" w:lineRule="auto"/>
        <w:rPr>
          <w:rFonts w:ascii="宋体" w:hAnsi="宋体"/>
          <w:b/>
          <w:sz w:val="24"/>
          <w:szCs w:val="24"/>
        </w:rPr>
      </w:pPr>
      <w:r>
        <w:rPr>
          <w:rFonts w:ascii="宋体" w:hAnsi="宋体"/>
          <w:b/>
          <w:sz w:val="24"/>
          <w:szCs w:val="24"/>
        </w:rPr>
        <w:t xml:space="preserve">35</w:t>
      </w:r>
      <w:r>
        <w:rPr>
          <w:rFonts w:hint="eastAsia" w:ascii="宋体" w:hAnsi="宋体"/>
          <w:b/>
          <w:sz w:val="24"/>
          <w:szCs w:val="24"/>
        </w:rPr>
        <w:t xml:space="preserve">、代理服务费</w:t>
      </w:r>
      <w:r>
        <w:rPr>
          <w:rFonts w:ascii="宋体" w:hAnsi="宋体"/>
          <w:b/>
          <w:sz w:val="24"/>
          <w:szCs w:val="24"/>
        </w:rPr>
      </w:r>
      <w:r/>
    </w:p>
    <w:p>
      <w:pPr>
        <w:pStyle w:val="898"/>
        <w:ind w:firstLine="480"/>
        <w:jc w:val="both"/>
        <w:spacing w:line="360" w:lineRule="auto"/>
        <w:rPr>
          <w:rFonts w:ascii="宋体" w:hAnsi="宋体" w:eastAsia="宋体"/>
          <w:szCs w:val="24"/>
        </w:rPr>
      </w:pPr>
      <w:r>
        <w:rPr>
          <w:rFonts w:ascii="宋体" w:hAnsi="宋体" w:eastAsia="宋体"/>
          <w:szCs w:val="24"/>
        </w:rPr>
        <w:t xml:space="preserve">35</w:t>
      </w:r>
      <w:r>
        <w:rPr>
          <w:rFonts w:hint="eastAsia" w:ascii="宋体" w:hAnsi="宋体" w:eastAsia="宋体"/>
          <w:szCs w:val="24"/>
        </w:rPr>
        <w:t xml:space="preserve">.1中标单位须按前附表的规定计算并支付代理服务费。</w:t>
      </w:r>
      <w:r>
        <w:rPr>
          <w:rFonts w:ascii="宋体" w:hAnsi="宋体" w:eastAsia="宋体"/>
          <w:szCs w:val="24"/>
        </w:rPr>
      </w:r>
      <w:r/>
    </w:p>
    <w:p>
      <w:pPr>
        <w:pStyle w:val="898"/>
        <w:ind w:firstLine="480"/>
        <w:jc w:val="both"/>
        <w:spacing w:line="360" w:lineRule="auto"/>
        <w:rPr>
          <w:rFonts w:hint="eastAsia" w:ascii="宋体" w:hAnsi="宋体" w:eastAsia="宋体"/>
          <w:szCs w:val="24"/>
        </w:rPr>
      </w:pPr>
      <w:r>
        <w:rPr>
          <w:rFonts w:ascii="宋体" w:hAnsi="宋体" w:eastAsia="宋体"/>
          <w:szCs w:val="24"/>
        </w:rPr>
        <w:t xml:space="preserve">35</w:t>
      </w:r>
      <w:r>
        <w:rPr>
          <w:rFonts w:hint="eastAsia" w:ascii="宋体" w:hAnsi="宋体" w:eastAsia="宋体"/>
          <w:szCs w:val="24"/>
        </w:rPr>
        <w:t xml:space="preserve">.2中标单位如果未按规定缴纳代理服务费，中标单位按《投标响应承诺书》的要求支付违约赔偿金，代理机构保留诉讼的权利。</w:t>
      </w:r>
      <w:r/>
    </w:p>
    <w:p>
      <w:pPr>
        <w:pStyle w:val="890"/>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5</w:t>
      </w:r>
      <w:r>
        <w:rPr>
          <w:rFonts w:hint="eastAsia" w:ascii="宋体" w:hAnsi="宋体"/>
          <w:sz w:val="24"/>
          <w:szCs w:val="24"/>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ascii="宋体" w:hAnsi="宋体"/>
          <w:sz w:val="24"/>
          <w:szCs w:val="24"/>
        </w:rPr>
        <w:t xml:space="preserve">]</w:t>
      </w:r>
      <w:r>
        <w:rPr>
          <w:rFonts w:hint="eastAsia" w:ascii="宋体" w:hAnsi="宋体"/>
          <w:sz w:val="24"/>
          <w:szCs w:val="24"/>
        </w:rPr>
      </w:r>
      <w:r/>
    </w:p>
    <w:p>
      <w:pPr>
        <w:pStyle w:val="890"/>
        <w:jc w:val="center"/>
        <w:spacing w:line="360" w:lineRule="auto"/>
        <w:rPr>
          <w:rFonts w:ascii="宋体" w:hAnsi="宋体"/>
          <w:sz w:val="24"/>
          <w:szCs w:val="24"/>
        </w:rPr>
      </w:pPr>
      <w:r>
        <w:rPr>
          <w:rFonts w:hint="eastAsia" w:ascii="宋体" w:hAnsi="宋体"/>
          <w:sz w:val="24"/>
          <w:szCs w:val="24"/>
        </w:rPr>
        <w:t xml:space="preserve">开票信息</w:t>
      </w:r>
      <w:r>
        <w:rPr>
          <w:rFonts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890"/>
              <w:rPr>
                <w:rFonts w:ascii="宋体" w:hAnsi="宋体"/>
                <w:sz w:val="24"/>
                <w:szCs w:val="24"/>
              </w:rPr>
            </w:pPr>
            <w:r>
              <w:rPr>
                <w:rFonts w:hint="eastAsia" w:ascii="宋体" w:hAnsi="宋体"/>
                <w:sz w:val="24"/>
                <w:szCs w:val="24"/>
              </w:rPr>
              <w:t xml:space="preserve">报名人名称</w:t>
            </w:r>
            <w:r>
              <w:rPr>
                <w:rFonts w:ascii="宋体" w:hAnsi="宋体"/>
                <w:sz w:val="24"/>
                <w:szCs w:val="24"/>
              </w:rPr>
            </w:r>
            <w:r/>
          </w:p>
        </w:tc>
        <w:tc>
          <w:tcPr>
            <w:tcW w:w="3990" w:type="dxa"/>
            <w:vAlign w:val="top"/>
            <w:textDirection w:val="lrTb"/>
            <w:noWrap w:val="false"/>
          </w:tcPr>
          <w:p>
            <w:pPr>
              <w:pStyle w:val="890"/>
              <w:rPr>
                <w:rFonts w:ascii="宋体" w:hAnsi="宋体"/>
                <w:sz w:val="24"/>
                <w:szCs w:val="24"/>
              </w:rPr>
            </w:pPr>
            <w:r>
              <w:rPr>
                <w:rFonts w:ascii="宋体" w:hAnsi="宋体"/>
                <w:sz w:val="24"/>
                <w:szCs w:val="24"/>
              </w:rPr>
            </w:r>
            <w:r/>
          </w:p>
        </w:tc>
      </w:tr>
      <w:tr>
        <w:trPr/>
        <w:tc>
          <w:tcPr>
            <w:tcW w:w="2288" w:type="dxa"/>
            <w:vAlign w:val="top"/>
            <w:textDirection w:val="lrTb"/>
            <w:noWrap w:val="false"/>
          </w:tcPr>
          <w:p>
            <w:pPr>
              <w:pStyle w:val="890"/>
              <w:rPr>
                <w:rFonts w:ascii="宋体" w:hAnsi="宋体"/>
                <w:sz w:val="24"/>
                <w:szCs w:val="24"/>
              </w:rPr>
            </w:pPr>
            <w:r>
              <w:rPr>
                <w:rFonts w:hint="eastAsia" w:ascii="宋体" w:hAnsi="宋体"/>
                <w:sz w:val="24"/>
                <w:szCs w:val="24"/>
              </w:rPr>
              <w:t xml:space="preserve">地址</w:t>
            </w:r>
            <w:r>
              <w:rPr>
                <w:rFonts w:ascii="宋体" w:hAnsi="宋体"/>
                <w:sz w:val="24"/>
                <w:szCs w:val="24"/>
              </w:rPr>
            </w:r>
            <w:r/>
          </w:p>
        </w:tc>
        <w:tc>
          <w:tcPr>
            <w:tcW w:w="3990" w:type="dxa"/>
            <w:vAlign w:val="top"/>
            <w:textDirection w:val="lrTb"/>
            <w:noWrap w:val="false"/>
          </w:tcPr>
          <w:p>
            <w:pPr>
              <w:pStyle w:val="890"/>
              <w:rPr>
                <w:rFonts w:ascii="宋体" w:hAnsi="宋体"/>
                <w:sz w:val="24"/>
                <w:szCs w:val="24"/>
              </w:rPr>
            </w:pPr>
            <w:r>
              <w:rPr>
                <w:rFonts w:ascii="宋体" w:hAnsi="宋体"/>
                <w:sz w:val="24"/>
                <w:szCs w:val="24"/>
              </w:rPr>
            </w:r>
            <w:r/>
          </w:p>
        </w:tc>
      </w:tr>
      <w:tr>
        <w:trPr/>
        <w:tc>
          <w:tcPr>
            <w:tcW w:w="2288" w:type="dxa"/>
            <w:vAlign w:val="top"/>
            <w:textDirection w:val="lrTb"/>
            <w:noWrap w:val="false"/>
          </w:tcPr>
          <w:p>
            <w:pPr>
              <w:pStyle w:val="890"/>
              <w:rPr>
                <w:rFonts w:ascii="宋体" w:hAnsi="宋体"/>
                <w:sz w:val="24"/>
                <w:szCs w:val="24"/>
              </w:rPr>
            </w:pPr>
            <w:r>
              <w:rPr>
                <w:rFonts w:hint="eastAsia" w:ascii="宋体" w:hAnsi="宋体"/>
                <w:sz w:val="24"/>
                <w:szCs w:val="24"/>
              </w:rPr>
              <w:t xml:space="preserve">电话</w:t>
            </w:r>
            <w:r>
              <w:rPr>
                <w:rFonts w:ascii="宋体" w:hAnsi="宋体"/>
                <w:sz w:val="24"/>
                <w:szCs w:val="24"/>
              </w:rPr>
            </w:r>
            <w:r/>
          </w:p>
        </w:tc>
        <w:tc>
          <w:tcPr>
            <w:tcW w:w="3990" w:type="dxa"/>
            <w:vAlign w:val="top"/>
            <w:textDirection w:val="lrTb"/>
            <w:noWrap w:val="false"/>
          </w:tcPr>
          <w:p>
            <w:pPr>
              <w:pStyle w:val="890"/>
              <w:rPr>
                <w:rFonts w:ascii="宋体" w:hAnsi="宋体"/>
                <w:sz w:val="24"/>
                <w:szCs w:val="24"/>
              </w:rPr>
            </w:pPr>
            <w:r>
              <w:rPr>
                <w:rFonts w:ascii="宋体" w:hAnsi="宋体"/>
                <w:sz w:val="24"/>
                <w:szCs w:val="24"/>
              </w:rPr>
            </w:r>
            <w:r/>
          </w:p>
        </w:tc>
      </w:tr>
      <w:tr>
        <w:trPr/>
        <w:tc>
          <w:tcPr>
            <w:tcW w:w="2288" w:type="dxa"/>
            <w:vAlign w:val="top"/>
            <w:textDirection w:val="lrTb"/>
            <w:noWrap w:val="false"/>
          </w:tcPr>
          <w:p>
            <w:pPr>
              <w:pStyle w:val="890"/>
              <w:rPr>
                <w:rFonts w:ascii="宋体" w:hAnsi="宋体"/>
                <w:sz w:val="24"/>
                <w:szCs w:val="24"/>
              </w:rPr>
            </w:pPr>
            <w:r>
              <w:rPr>
                <w:rFonts w:hint="eastAsia" w:ascii="宋体" w:hAnsi="宋体"/>
                <w:sz w:val="24"/>
                <w:szCs w:val="24"/>
              </w:rPr>
              <w:t xml:space="preserve">税号</w:t>
            </w:r>
            <w:r>
              <w:rPr>
                <w:rFonts w:ascii="宋体" w:hAnsi="宋体"/>
                <w:sz w:val="24"/>
                <w:szCs w:val="24"/>
              </w:rPr>
            </w:r>
            <w:r/>
          </w:p>
        </w:tc>
        <w:tc>
          <w:tcPr>
            <w:tcW w:w="3990" w:type="dxa"/>
            <w:vAlign w:val="top"/>
            <w:textDirection w:val="lrTb"/>
            <w:noWrap w:val="false"/>
          </w:tcPr>
          <w:p>
            <w:pPr>
              <w:pStyle w:val="890"/>
              <w:rPr>
                <w:rFonts w:ascii="宋体" w:hAnsi="宋体"/>
                <w:sz w:val="24"/>
                <w:szCs w:val="24"/>
              </w:rPr>
            </w:pPr>
            <w:r>
              <w:rPr>
                <w:rFonts w:ascii="宋体" w:hAnsi="宋体"/>
                <w:sz w:val="24"/>
                <w:szCs w:val="24"/>
              </w:rPr>
            </w:r>
            <w:r/>
          </w:p>
        </w:tc>
      </w:tr>
      <w:tr>
        <w:trPr/>
        <w:tc>
          <w:tcPr>
            <w:tcW w:w="2288" w:type="dxa"/>
            <w:vAlign w:val="top"/>
            <w:textDirection w:val="lrTb"/>
            <w:noWrap w:val="false"/>
          </w:tcPr>
          <w:p>
            <w:pPr>
              <w:pStyle w:val="890"/>
              <w:rPr>
                <w:rFonts w:ascii="宋体" w:hAnsi="宋体"/>
                <w:sz w:val="24"/>
                <w:szCs w:val="24"/>
              </w:rPr>
            </w:pPr>
            <w:r>
              <w:rPr>
                <w:rFonts w:hint="eastAsia" w:ascii="宋体" w:hAnsi="宋体"/>
                <w:sz w:val="24"/>
                <w:szCs w:val="24"/>
              </w:rPr>
              <w:t xml:space="preserve">开户行</w:t>
            </w:r>
            <w:r>
              <w:rPr>
                <w:rFonts w:ascii="宋体" w:hAnsi="宋体"/>
                <w:sz w:val="24"/>
                <w:szCs w:val="24"/>
              </w:rPr>
            </w:r>
            <w:r/>
          </w:p>
        </w:tc>
        <w:tc>
          <w:tcPr>
            <w:tcW w:w="3990" w:type="dxa"/>
            <w:vAlign w:val="top"/>
            <w:textDirection w:val="lrTb"/>
            <w:noWrap w:val="false"/>
          </w:tcPr>
          <w:p>
            <w:pPr>
              <w:pStyle w:val="890"/>
              <w:rPr>
                <w:rFonts w:ascii="宋体" w:hAnsi="宋体"/>
                <w:sz w:val="24"/>
                <w:szCs w:val="24"/>
              </w:rPr>
            </w:pPr>
            <w:r>
              <w:rPr>
                <w:rFonts w:ascii="宋体" w:hAnsi="宋体"/>
                <w:sz w:val="24"/>
                <w:szCs w:val="24"/>
              </w:rPr>
            </w:r>
            <w:r/>
          </w:p>
        </w:tc>
      </w:tr>
      <w:tr>
        <w:trPr/>
        <w:tc>
          <w:tcPr>
            <w:tcW w:w="2288" w:type="dxa"/>
            <w:vAlign w:val="top"/>
            <w:textDirection w:val="lrTb"/>
            <w:noWrap w:val="false"/>
          </w:tcPr>
          <w:p>
            <w:pPr>
              <w:pStyle w:val="890"/>
              <w:rPr>
                <w:rFonts w:ascii="宋体" w:hAnsi="宋体"/>
                <w:sz w:val="24"/>
                <w:szCs w:val="24"/>
              </w:rPr>
            </w:pPr>
            <w:r>
              <w:rPr>
                <w:rFonts w:hint="eastAsia" w:ascii="宋体" w:hAnsi="宋体"/>
                <w:sz w:val="24"/>
                <w:szCs w:val="24"/>
              </w:rPr>
              <w:t xml:space="preserve">银行账号</w:t>
            </w:r>
            <w:r>
              <w:rPr>
                <w:rFonts w:ascii="宋体" w:hAnsi="宋体"/>
                <w:sz w:val="24"/>
                <w:szCs w:val="24"/>
              </w:rPr>
            </w:r>
            <w:r/>
          </w:p>
        </w:tc>
        <w:tc>
          <w:tcPr>
            <w:tcW w:w="3990" w:type="dxa"/>
            <w:vAlign w:val="top"/>
            <w:textDirection w:val="lrTb"/>
            <w:noWrap w:val="false"/>
          </w:tcPr>
          <w:p>
            <w:pPr>
              <w:pStyle w:val="890"/>
              <w:rPr>
                <w:rFonts w:ascii="宋体" w:hAnsi="宋体"/>
                <w:sz w:val="24"/>
                <w:szCs w:val="24"/>
              </w:rPr>
            </w:pPr>
            <w:r>
              <w:rPr>
                <w:rFonts w:ascii="宋体" w:hAnsi="宋体"/>
                <w:sz w:val="24"/>
                <w:szCs w:val="24"/>
              </w:rPr>
            </w:r>
            <w:r/>
          </w:p>
        </w:tc>
      </w:tr>
    </w:tbl>
    <w:p>
      <w:pPr>
        <w:pStyle w:val="890"/>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中标单位凭已缴纳代理服务费的银行回单至代理机构领取合同。</w:t>
      </w:r>
      <w:r>
        <w:rPr>
          <w:rFonts w:ascii="宋体" w:hAnsi="宋体"/>
          <w:sz w:val="24"/>
          <w:szCs w:val="24"/>
        </w:rPr>
      </w:r>
      <w:r/>
    </w:p>
    <w:p>
      <w:pPr>
        <w:pStyle w:val="890"/>
        <w:spacing w:line="360" w:lineRule="auto"/>
        <w:rPr>
          <w:rFonts w:ascii="宋体" w:hAnsi="宋体"/>
          <w:b/>
          <w:sz w:val="24"/>
          <w:szCs w:val="24"/>
        </w:rPr>
      </w:pPr>
      <w:r>
        <w:rPr>
          <w:rFonts w:ascii="宋体" w:hAnsi="宋体"/>
          <w:b/>
          <w:sz w:val="24"/>
          <w:szCs w:val="24"/>
        </w:rPr>
        <w:t xml:space="preserve">36</w:t>
      </w:r>
      <w:r>
        <w:rPr>
          <w:rFonts w:hint="eastAsia" w:ascii="宋体" w:hAnsi="宋体"/>
          <w:b/>
          <w:sz w:val="24"/>
          <w:szCs w:val="24"/>
        </w:rPr>
        <w:t xml:space="preserve">、未尽事宜</w:t>
      </w:r>
      <w:r>
        <w:rPr>
          <w:rFonts w:ascii="宋体" w:hAnsi="宋体"/>
          <w:b/>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按</w:t>
      </w:r>
      <w:r>
        <w:rPr>
          <w:rFonts w:ascii="宋体" w:hAnsi="宋体"/>
          <w:sz w:val="24"/>
          <w:szCs w:val="24"/>
        </w:rPr>
        <w:t xml:space="preserve">《中华人民共和国政府采购法》</w:t>
      </w:r>
      <w:r>
        <w:rPr>
          <w:rFonts w:hint="eastAsia" w:ascii="宋体" w:hAnsi="宋体"/>
          <w:sz w:val="24"/>
          <w:szCs w:val="24"/>
        </w:rPr>
        <w:t xml:space="preserve">及其他有关的法律法规的规定执行。</w:t>
      </w:r>
      <w:r/>
    </w:p>
    <w:p>
      <w:pPr>
        <w:pStyle w:val="890"/>
      </w:pPr>
      <w:r/>
      <w:r/>
    </w:p>
    <w:p>
      <w:pPr>
        <w:pStyle w:val="890"/>
      </w:pPr>
      <w:r/>
      <w:r/>
    </w:p>
    <w:p>
      <w:pPr>
        <w:pStyle w:val="890"/>
      </w:pPr>
      <w:r/>
      <w:r/>
    </w:p>
    <w:p>
      <w:pPr>
        <w:pStyle w:val="890"/>
        <w:rPr>
          <w:rFonts w:hint="eastAsia"/>
        </w:rPr>
      </w:pPr>
      <w:r>
        <w:rPr>
          <w:rFonts w:hint="eastAsia"/>
        </w:rPr>
      </w:r>
      <w:r/>
    </w:p>
    <w:p>
      <w:pPr>
        <w:pStyle w:val="891"/>
        <w:jc w:val="center"/>
        <w:rPr>
          <w:rFonts w:ascii="宋体" w:hAnsi="宋体" w:eastAsia="宋体"/>
          <w:b w:val="0"/>
          <w:sz w:val="36"/>
          <w:szCs w:val="36"/>
        </w:rPr>
      </w:pPr>
      <w:r>
        <w:rPr>
          <w:rFonts w:hint="eastAsia" w:ascii="宋体" w:hAnsi="宋体" w:eastAsia="宋体"/>
          <w:sz w:val="36"/>
          <w:szCs w:val="36"/>
        </w:rPr>
        <w:t xml:space="preserve">第三章</w:t>
      </w:r>
      <w:r>
        <w:rPr>
          <w:rFonts w:ascii="宋体" w:hAnsi="宋体" w:eastAsia="宋体"/>
          <w:sz w:val="36"/>
          <w:szCs w:val="36"/>
        </w:rPr>
        <w:t xml:space="preserve"> </w:t>
      </w:r>
      <w:r>
        <w:rPr>
          <w:rFonts w:hint="eastAsia" w:ascii="宋体" w:hAnsi="宋体" w:eastAsia="宋体"/>
          <w:sz w:val="36"/>
          <w:szCs w:val="36"/>
        </w:rPr>
        <w:t xml:space="preserve">投标文件格式</w:t>
      </w:r>
      <w:bookmarkEnd w:id="1"/>
      <w:r>
        <w:rPr>
          <w:rFonts w:ascii="宋体" w:hAnsi="宋体" w:eastAsia="宋体"/>
          <w:b w:val="0"/>
          <w:sz w:val="36"/>
          <w:szCs w:val="36"/>
        </w:rPr>
      </w:r>
      <w:r/>
    </w:p>
    <w:p>
      <w:pPr>
        <w:pStyle w:val="898"/>
        <w:ind w:firstLine="0"/>
        <w:spacing w:line="360" w:lineRule="auto"/>
        <w:rPr>
          <w:rFonts w:hint="eastAsia" w:ascii="宋体" w:hAnsi="宋体" w:eastAsia="宋体"/>
          <w:b/>
        </w:rPr>
      </w:pPr>
      <w:r>
        <w:rPr>
          <w:rFonts w:hint="eastAsia" w:ascii="宋体" w:hAnsi="宋体" w:eastAsia="宋体"/>
          <w:b/>
        </w:rPr>
        <w:t xml:space="preserve">说明：</w:t>
      </w:r>
      <w:r/>
    </w:p>
    <w:p>
      <w:pPr>
        <w:pStyle w:val="898"/>
        <w:ind w:firstLine="482"/>
        <w:spacing w:line="360" w:lineRule="auto"/>
        <w:rPr>
          <w:rFonts w:ascii="宋体" w:hAnsi="宋体" w:eastAsia="宋体"/>
          <w:b/>
        </w:rPr>
      </w:pPr>
      <w:r>
        <w:rPr>
          <w:rFonts w:hint="eastAsia" w:ascii="宋体" w:hAnsi="宋体" w:eastAsia="宋体"/>
          <w:b/>
        </w:rPr>
        <w:t xml:space="preserve">对本章所有的投标书格式 ，投标人的补充不得造成与本格式内容有实质性的违背。</w:t>
      </w:r>
      <w:r>
        <w:rPr>
          <w:rFonts w:ascii="宋体" w:hAnsi="宋体" w:eastAsia="宋体"/>
          <w:b/>
        </w:rPr>
      </w:r>
      <w:r/>
    </w:p>
    <w:p>
      <w:pPr>
        <w:pStyle w:val="898"/>
        <w:ind w:firstLine="0"/>
        <w:rPr>
          <w:rFonts w:ascii="宋体" w:hAnsi="宋体" w:eastAsia="宋体"/>
          <w:szCs w:val="24"/>
        </w:rPr>
        <w:outlineLvl w:val="1"/>
      </w:pPr>
      <w:r>
        <w:rPr>
          <w:rFonts w:ascii="宋体" w:hAnsi="宋体" w:eastAsia="宋体"/>
          <w:szCs w:val="24"/>
        </w:rPr>
      </w:r>
      <w:r/>
    </w:p>
    <w:p>
      <w:pPr>
        <w:pStyle w:val="890"/>
        <w:spacing w:line="360" w:lineRule="auto"/>
        <w:rPr>
          <w:rFonts w:hint="eastAsia" w:ascii="宋体" w:hAnsi="宋体" w:cs="Arial"/>
          <w:b/>
          <w:sz w:val="24"/>
          <w:szCs w:val="24"/>
        </w:rPr>
      </w:pPr>
      <w:r>
        <w:rPr>
          <w:rFonts w:ascii="宋体" w:hAnsi="宋体"/>
          <w:szCs w:val="24"/>
        </w:rPr>
        <w:br w:type="page" w:clear="all"/>
      </w:r>
      <w:r>
        <w:rPr>
          <w:rFonts w:hint="eastAsia" w:ascii="宋体" w:hAnsi="宋体" w:cs="Arial"/>
          <w:b/>
          <w:sz w:val="24"/>
          <w:szCs w:val="24"/>
        </w:rPr>
        <w:t xml:space="preserve"> 封面：</w:t>
      </w:r>
      <w:r/>
    </w:p>
    <w:p>
      <w:pPr>
        <w:pStyle w:val="890"/>
        <w:jc w:val="center"/>
        <w:spacing w:line="360" w:lineRule="auto"/>
        <w:rPr>
          <w:rFonts w:hint="eastAsia" w:ascii="宋体" w:hAnsi="宋体" w:cs="Arial"/>
          <w:sz w:val="28"/>
          <w:szCs w:val="28"/>
          <w:u w:val="single"/>
        </w:rPr>
      </w:pPr>
      <w:r>
        <w:rPr>
          <w:rFonts w:hint="eastAsia" w:ascii="宋体" w:hAnsi="宋体" w:cs="Arial"/>
          <w:sz w:val="28"/>
          <w:szCs w:val="28"/>
          <w:u w:val="single"/>
        </w:rPr>
      </w:r>
      <w:r/>
    </w:p>
    <w:p>
      <w:pPr>
        <w:jc w:val="center"/>
        <w:spacing w:before="75" w:after="75"/>
        <w:widowControl/>
        <w:rPr>
          <w:rFonts w:hint="eastAsia" w:ascii="宋体" w:hAnsi="宋体" w:cs="宋体"/>
          <w:b/>
          <w:bCs/>
          <w:sz w:val="48"/>
          <w:szCs w:val="48"/>
        </w:rPr>
      </w:pPr>
      <w:r>
        <w:rPr>
          <w:rFonts w:hint="eastAsia" w:ascii="宋体" w:hAnsi="宋体" w:cs="宋体"/>
          <w:b/>
          <w:sz w:val="48"/>
          <w:szCs w:val="48"/>
        </w:rPr>
      </w:r>
      <w:r>
        <w:rPr>
          <w:rFonts w:hint="eastAsia" w:ascii="宋体" w:hAnsi="宋体" w:cs="宋体"/>
          <w:b/>
          <w:sz w:val="48"/>
          <w:szCs w:val="48"/>
        </w:rPr>
      </w:r>
      <w:r/>
    </w:p>
    <w:p>
      <w:pPr>
        <w:jc w:val="center"/>
        <w:spacing w:before="75" w:after="75"/>
        <w:widowControl/>
        <w:rPr>
          <w:rFonts w:hint="eastAsia" w:ascii="宋体" w:hAnsi="宋体" w:cs="宋体"/>
          <w:b/>
          <w:bCs/>
          <w:sz w:val="48"/>
          <w:szCs w:val="48"/>
        </w:rPr>
      </w:pPr>
      <w:r>
        <w:rPr>
          <w:rFonts w:hint="eastAsia" w:ascii="宋体" w:hAnsi="宋体" w:cs="宋体"/>
          <w:b/>
          <w:bCs/>
          <w:sz w:val="48"/>
          <w:szCs w:val="48"/>
        </w:rPr>
      </w:r>
      <w:r>
        <w:rPr>
          <w:rFonts w:hint="eastAsia" w:ascii="宋体" w:hAnsi="宋体" w:cs="宋体"/>
          <w:b/>
          <w:bCs/>
          <w:sz w:val="48"/>
          <w:szCs w:val="48"/>
        </w:rPr>
      </w:r>
      <w:r/>
    </w:p>
    <w:p>
      <w:pPr>
        <w:pStyle w:val="890"/>
        <w:jc w:val="center"/>
        <w:spacing w:before="75" w:after="75"/>
        <w:widowControl/>
        <w:rPr>
          <w:rFonts w:hint="eastAsia" w:ascii="宋体" w:hAnsi="宋体" w:cs="宋体"/>
          <w:b/>
          <w:bCs/>
          <w:sz w:val="48"/>
          <w:szCs w:val="48"/>
        </w:rPr>
      </w:pPr>
      <w:r>
        <w:rPr>
          <w:rFonts w:hint="eastAsia" w:ascii="宋体" w:hAnsi="宋体" w:cs="宋体"/>
          <w:b/>
          <w:sz w:val="48"/>
          <w:szCs w:val="48"/>
        </w:rPr>
      </w:r>
      <w:r/>
    </w:p>
    <w:p>
      <w:pPr>
        <w:pStyle w:val="890"/>
        <w:jc w:val="center"/>
        <w:spacing w:before="75" w:after="75"/>
        <w:widowControl/>
        <w:rPr>
          <w:rFonts w:hint="eastAsia" w:ascii="宋体" w:hAnsi="宋体" w:cs="宋体"/>
          <w:b/>
          <w:sz w:val="52"/>
          <w:szCs w:val="52"/>
        </w:rPr>
      </w:pPr>
      <w:r>
        <w:rPr>
          <w:rFonts w:hint="eastAsia" w:ascii="宋体" w:hAnsi="宋体" w:cs="宋体"/>
          <w:b/>
          <w:sz w:val="52"/>
          <w:szCs w:val="52"/>
        </w:rPr>
        <w:t xml:space="preserve">苏州市吴中区政府采购货物类项目</w:t>
      </w:r>
      <w:r/>
    </w:p>
    <w:p>
      <w:pPr>
        <w:pStyle w:val="890"/>
        <w:jc w:val="center"/>
        <w:spacing w:before="75" w:after="75"/>
        <w:widowControl/>
        <w:rPr>
          <w:rFonts w:ascii="sans-serif" w:hAnsi="sans-serif" w:eastAsia="sans-serif" w:cs="sans-serif"/>
          <w:sz w:val="52"/>
          <w:szCs w:val="52"/>
        </w:rPr>
      </w:pPr>
      <w:r>
        <w:rPr>
          <w:rFonts w:hint="eastAsia" w:ascii="宋体" w:hAnsi="宋体" w:cs="宋体"/>
          <w:b/>
          <w:sz w:val="52"/>
          <w:szCs w:val="52"/>
        </w:rPr>
        <w:t xml:space="preserve">投标文件</w:t>
      </w:r>
      <w:r>
        <w:rPr>
          <w:rFonts w:ascii="sans-serif" w:hAnsi="sans-serif" w:eastAsia="sans-serif" w:cs="sans-serif"/>
          <w:sz w:val="52"/>
          <w:szCs w:val="52"/>
        </w:rPr>
      </w:r>
      <w:r/>
    </w:p>
    <w:p>
      <w:pPr>
        <w:pStyle w:val="890"/>
        <w:jc w:val="left"/>
        <w:spacing w:before="75" w:after="75"/>
        <w:widowControl/>
        <w:rPr>
          <w:rFonts w:ascii="sans-serif" w:hAnsi="sans-serif" w:eastAsia="sans-serif" w:cs="sans-serif"/>
          <w:sz w:val="24"/>
          <w:szCs w:val="24"/>
        </w:rPr>
      </w:pPr>
      <w:r>
        <w:rPr>
          <w:rFonts w:hint="eastAsia" w:ascii="宋体" w:hAnsi="宋体" w:cs="宋体"/>
          <w:b/>
          <w:sz w:val="24"/>
          <w:szCs w:val="24"/>
        </w:rPr>
        <w:t xml:space="preserve">                                                </w:t>
      </w:r>
      <w:r>
        <w:rPr>
          <w:rFonts w:ascii="sans-serif" w:hAnsi="sans-serif" w:eastAsia="sans-serif" w:cs="sans-serif"/>
          <w:sz w:val="24"/>
          <w:szCs w:val="24"/>
        </w:rPr>
      </w:r>
      <w:r/>
    </w:p>
    <w:p>
      <w:pPr>
        <w:pStyle w:val="890"/>
        <w:jc w:val="center"/>
        <w:spacing w:before="75" w:after="75"/>
        <w:widowControl/>
        <w:rPr>
          <w:rFonts w:ascii="sans-serif" w:hAnsi="sans-serif" w:eastAsia="sans-serif" w:cs="sans-serif"/>
          <w:sz w:val="24"/>
          <w:szCs w:val="24"/>
        </w:rPr>
      </w:pPr>
      <w:r>
        <w:rPr>
          <w:rFonts w:hint="eastAsia" w:ascii="宋体" w:hAnsi="宋体" w:cs="宋体"/>
          <w:sz w:val="30"/>
          <w:szCs w:val="30"/>
        </w:rPr>
        <w:t xml:space="preserve"> </w:t>
      </w:r>
      <w:r>
        <w:rPr>
          <w:rFonts w:ascii="sans-serif" w:hAnsi="sans-serif" w:eastAsia="sans-serif" w:cs="sans-serif"/>
          <w:sz w:val="24"/>
          <w:szCs w:val="24"/>
        </w:rPr>
      </w:r>
      <w:r/>
    </w:p>
    <w:p>
      <w:pPr>
        <w:pStyle w:val="890"/>
        <w:ind w:firstLine="723"/>
        <w:jc w:val="left"/>
        <w:spacing w:line="600" w:lineRule="exact"/>
        <w:widowControl/>
        <w:rPr>
          <w:rFonts w:hint="eastAsia" w:ascii="宋体" w:hAnsi="宋体" w:cs="宋体"/>
          <w:b/>
          <w:sz w:val="24"/>
          <w:szCs w:val="24"/>
        </w:rPr>
      </w:pPr>
      <w:r>
        <w:rPr>
          <w:rFonts w:hint="eastAsia" w:ascii="宋体" w:hAnsi="宋体" w:cs="宋体"/>
          <w:b/>
          <w:sz w:val="24"/>
          <w:szCs w:val="24"/>
        </w:rPr>
      </w:r>
      <w:r/>
    </w:p>
    <w:p>
      <w:pPr>
        <w:pStyle w:val="890"/>
        <w:ind w:firstLine="723"/>
        <w:jc w:val="left"/>
        <w:spacing w:line="600" w:lineRule="exact"/>
        <w:widowControl/>
        <w:rPr>
          <w:rFonts w:hint="eastAsia" w:ascii="宋体" w:hAnsi="宋体" w:cs="宋体"/>
          <w:b/>
          <w:sz w:val="24"/>
          <w:szCs w:val="24"/>
        </w:rPr>
      </w:pPr>
      <w:r>
        <w:rPr>
          <w:rFonts w:hint="eastAsia" w:ascii="宋体" w:hAnsi="宋体" w:cs="宋体"/>
          <w:b/>
          <w:sz w:val="24"/>
          <w:szCs w:val="24"/>
        </w:rPr>
      </w:r>
      <w:r/>
    </w:p>
    <w:p>
      <w:pPr>
        <w:pStyle w:val="920"/>
        <w:rPr>
          <w:rFonts w:hint="eastAsia"/>
        </w:rPr>
      </w:pPr>
      <w:r>
        <w:rPr>
          <w:rFonts w:hint="eastAsia"/>
        </w:rPr>
      </w:r>
      <w:r/>
    </w:p>
    <w:p>
      <w:pPr>
        <w:pStyle w:val="920"/>
      </w:pPr>
      <w:r/>
      <w:r/>
    </w:p>
    <w:p>
      <w:pPr>
        <w:rPr>
          <w:rFonts w:hint="eastAsia"/>
        </w:rPr>
      </w:pPr>
      <w:r>
        <w:rPr>
          <w:rFonts w:hint="eastAsia"/>
        </w:rPr>
      </w:r>
      <w:r>
        <w:rPr>
          <w:rFonts w:hint="eastAsia"/>
        </w:rPr>
      </w:r>
      <w:r/>
    </w:p>
    <w:p>
      <w:pPr>
        <w:pStyle w:val="89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890"/>
        <w:ind w:firstLine="723"/>
        <w:jc w:val="left"/>
        <w:spacing w:line="600" w:lineRule="exact"/>
        <w:widowControl/>
        <w:rPr>
          <w:rFonts w:hint="eastAsia" w:ascii="宋体" w:hAnsi="宋体" w:cs="宋体"/>
          <w:b/>
          <w:sz w:val="24"/>
          <w:szCs w:val="24"/>
        </w:rPr>
      </w:pPr>
      <w:r>
        <w:rPr>
          <w:rFonts w:hint="eastAsia" w:ascii="宋体" w:hAnsi="宋体" w:cs="宋体"/>
          <w:b/>
          <w:sz w:val="24"/>
          <w:szCs w:val="24"/>
        </w:rPr>
        <w:t xml:space="preserve">招标编号：</w:t>
      </w:r>
      <w:r>
        <w:rPr>
          <w:rFonts w:hint="eastAsia" w:ascii="宋体" w:hAnsi="宋体" w:cs="宋体"/>
          <w:b/>
          <w:sz w:val="24"/>
          <w:szCs w:val="24"/>
        </w:rPr>
        <w:t xml:space="preserve">JSZC-320506109-JAXX-G2026-0001</w:t>
      </w:r>
      <w:r>
        <w:rPr>
          <w:rFonts w:hint="eastAsia" w:ascii="宋体" w:hAnsi="宋体" w:cs="宋体"/>
          <w:b/>
          <w:sz w:val="24"/>
          <w:szCs w:val="24"/>
        </w:rPr>
      </w:r>
      <w:r/>
    </w:p>
    <w:p>
      <w:pPr>
        <w:pStyle w:val="890"/>
        <w:ind w:firstLine="723"/>
        <w:jc w:val="left"/>
        <w:spacing w:line="600" w:lineRule="exact"/>
        <w:widowControl/>
        <w:rPr>
          <w:rFonts w:hint="eastAsia" w:ascii="宋体" w:hAnsi="宋体" w:cs="宋体"/>
          <w:b/>
          <w:sz w:val="24"/>
          <w:szCs w:val="24"/>
        </w:rPr>
      </w:pPr>
      <w:r>
        <w:rPr>
          <w:rFonts w:hint="eastAsia" w:ascii="宋体" w:hAnsi="宋体" w:cs="宋体"/>
          <w:b/>
          <w:sz w:val="24"/>
          <w:szCs w:val="24"/>
        </w:rPr>
        <w:t xml:space="preserve">项目名称：胥口污水处理厂一期整改维修设备采购</w:t>
      </w:r>
      <w:r/>
    </w:p>
    <w:p>
      <w:pPr>
        <w:pStyle w:val="890"/>
        <w:ind w:firstLine="723"/>
        <w:jc w:val="left"/>
        <w:spacing w:line="600" w:lineRule="exact"/>
        <w:widowControl/>
        <w:rPr>
          <w:rFonts w:ascii="sans-serif" w:hAnsi="sans-serif" w:eastAsia="sans-serif" w:cs="sans-serif"/>
          <w:sz w:val="24"/>
          <w:szCs w:val="24"/>
        </w:rPr>
      </w:pPr>
      <w:r>
        <w:rPr>
          <w:rFonts w:hint="eastAsia" w:ascii="宋体" w:hAnsi="宋体" w:cs="宋体"/>
          <w:b/>
          <w:sz w:val="24"/>
          <w:szCs w:val="24"/>
        </w:rPr>
        <w:t xml:space="preserve">投标单位名称：</w:t>
      </w:r>
      <w:r>
        <w:rPr>
          <w:rFonts w:hint="eastAsia" w:ascii="宋体" w:hAnsi="宋体" w:cs="宋体"/>
          <w:b/>
          <w:sz w:val="24"/>
          <w:szCs w:val="24"/>
          <w:u w:val="single"/>
        </w:rPr>
        <w:t xml:space="preserve">  </w:t>
      </w:r>
      <w:r>
        <w:rPr>
          <w:rFonts w:ascii="宋体" w:hAnsi="宋体" w:cs="宋体"/>
          <w:b/>
          <w:sz w:val="24"/>
          <w:szCs w:val="24"/>
          <w:u w:val="single"/>
        </w:rPr>
        <w:t xml:space="preserve">   </w:t>
      </w:r>
      <w:r>
        <w:rPr>
          <w:rFonts w:hint="eastAsia" w:ascii="宋体" w:hAnsi="宋体"/>
          <w:b/>
          <w:sz w:val="24"/>
          <w:szCs w:val="24"/>
          <w:u w:val="single"/>
        </w:rPr>
        <w:t xml:space="preserve">（加盖CA电子公章） </w:t>
      </w:r>
      <w:r>
        <w:rPr>
          <w:rFonts w:ascii="宋体" w:hAnsi="宋体"/>
          <w:b/>
          <w:sz w:val="24"/>
          <w:szCs w:val="24"/>
          <w:u w:val="single"/>
        </w:rPr>
        <w:t xml:space="preserve">  </w:t>
      </w:r>
      <w:r>
        <w:rPr>
          <w:rFonts w:hint="eastAsia" w:ascii="宋体" w:hAnsi="宋体" w:cs="宋体"/>
          <w:b/>
          <w:sz w:val="24"/>
          <w:szCs w:val="24"/>
          <w:u w:val="single"/>
        </w:rPr>
        <w:t xml:space="preserve">  </w:t>
      </w:r>
      <w:r>
        <w:rPr>
          <w:rFonts w:ascii="sans-serif" w:hAnsi="sans-serif" w:eastAsia="sans-serif" w:cs="sans-serif"/>
          <w:sz w:val="24"/>
          <w:szCs w:val="24"/>
        </w:rPr>
      </w:r>
      <w:r/>
    </w:p>
    <w:p>
      <w:pPr>
        <w:pStyle w:val="890"/>
        <w:jc w:val="left"/>
        <w:spacing w:line="600" w:lineRule="exact"/>
        <w:widowControl/>
        <w:rPr>
          <w:rFonts w:ascii="sans-serif" w:hAnsi="sans-serif" w:eastAsia="sans-serif" w:cs="sans-serif"/>
          <w:sz w:val="24"/>
          <w:szCs w:val="24"/>
        </w:rPr>
      </w:pPr>
      <w:r>
        <w:rPr>
          <w:rFonts w:hint="eastAsia" w:ascii="宋体" w:hAnsi="宋体" w:cs="宋体"/>
          <w:b/>
          <w:sz w:val="36"/>
          <w:szCs w:val="36"/>
        </w:rPr>
        <w:t xml:space="preserve">  </w:t>
      </w:r>
      <w:r>
        <w:rPr>
          <w:rFonts w:hint="eastAsia" w:ascii="宋体" w:hAnsi="宋体" w:cs="宋体"/>
          <w:b/>
          <w:sz w:val="24"/>
          <w:szCs w:val="24"/>
        </w:rPr>
        <w:t xml:space="preserve">   日   期：</w:t>
      </w:r>
      <w:r>
        <w:rPr>
          <w:rFonts w:hint="eastAsia" w:ascii="宋体" w:hAnsi="宋体" w:cs="宋体"/>
          <w:b/>
          <w:sz w:val="24"/>
          <w:szCs w:val="24"/>
          <w:u w:val="single"/>
        </w:rPr>
        <w:t xml:space="preserve">                    </w:t>
      </w:r>
      <w:r>
        <w:rPr>
          <w:rFonts w:ascii="sans-serif" w:hAnsi="sans-serif" w:eastAsia="sans-serif" w:cs="sans-serif"/>
          <w:sz w:val="24"/>
          <w:szCs w:val="24"/>
        </w:rPr>
      </w:r>
      <w:r/>
    </w:p>
    <w:p>
      <w:pPr>
        <w:pStyle w:val="898"/>
        <w:ind w:firstLine="0"/>
        <w:jc w:val="both"/>
        <w:spacing w:line="360" w:lineRule="auto"/>
        <w:rPr>
          <w:rFonts w:hint="eastAsia" w:ascii="宋体" w:hAnsi="宋体" w:eastAsia="宋体"/>
          <w:szCs w:val="24"/>
        </w:rPr>
        <w:outlineLvl w:val="1"/>
      </w:pPr>
      <w:r>
        <w:rPr>
          <w:rFonts w:hint="eastAsia" w:ascii="宋体" w:hAnsi="宋体" w:eastAsia="宋体"/>
          <w:szCs w:val="24"/>
        </w:rPr>
      </w:r>
      <w:r/>
    </w:p>
    <w:p>
      <w:pPr>
        <w:pStyle w:val="898"/>
        <w:ind w:firstLine="0"/>
        <w:jc w:val="both"/>
        <w:spacing w:line="360" w:lineRule="auto"/>
        <w:rPr>
          <w:rFonts w:hint="eastAsia" w:ascii="宋体" w:hAnsi="宋体" w:eastAsia="宋体"/>
          <w:szCs w:val="24"/>
        </w:rPr>
        <w:outlineLvl w:val="1"/>
      </w:pPr>
      <w:r>
        <w:rPr>
          <w:rFonts w:hint="eastAsia" w:ascii="宋体" w:hAnsi="宋体" w:eastAsia="宋体"/>
          <w:szCs w:val="24"/>
        </w:rPr>
      </w:r>
      <w:r/>
    </w:p>
    <w:p>
      <w:pPr>
        <w:pStyle w:val="898"/>
        <w:ind w:firstLine="0"/>
        <w:jc w:val="both"/>
        <w:spacing w:line="360" w:lineRule="auto"/>
        <w:rPr>
          <w:rFonts w:hint="eastAsia" w:ascii="宋体" w:hAnsi="宋体" w:eastAsia="宋体"/>
          <w:szCs w:val="24"/>
        </w:rPr>
        <w:outlineLvl w:val="1"/>
      </w:pPr>
      <w:r>
        <w:rPr>
          <w:rFonts w:hint="eastAsia" w:ascii="宋体" w:hAnsi="宋体" w:eastAsia="宋体"/>
          <w:szCs w:val="24"/>
        </w:rPr>
      </w:r>
      <w:r/>
    </w:p>
    <w:p>
      <w:pPr>
        <w:pStyle w:val="898"/>
        <w:ind w:firstLine="0"/>
        <w:jc w:val="both"/>
        <w:spacing w:line="360" w:lineRule="auto"/>
        <w:rPr>
          <w:rFonts w:hint="eastAsia" w:ascii="宋体" w:hAnsi="宋体" w:eastAsia="宋体"/>
          <w:szCs w:val="24"/>
        </w:rPr>
        <w:outlineLvl w:val="1"/>
      </w:pPr>
      <w:r>
        <w:rPr>
          <w:rFonts w:hint="eastAsia" w:ascii="宋体" w:hAnsi="宋体" w:eastAsia="宋体"/>
          <w:szCs w:val="24"/>
        </w:rPr>
      </w:r>
      <w:r/>
    </w:p>
    <w:p>
      <w:pPr>
        <w:pStyle w:val="898"/>
        <w:ind w:firstLine="0"/>
        <w:jc w:val="both"/>
        <w:spacing w:line="360" w:lineRule="auto"/>
        <w:rPr>
          <w:rFonts w:hint="eastAsia" w:ascii="宋体" w:hAnsi="宋体" w:eastAsia="宋体"/>
          <w:szCs w:val="24"/>
        </w:rPr>
        <w:outlineLvl w:val="1"/>
      </w:pPr>
      <w:r>
        <w:rPr>
          <w:rFonts w:hint="eastAsia" w:ascii="宋体" w:hAnsi="宋体" w:eastAsia="宋体"/>
          <w:szCs w:val="24"/>
        </w:rPr>
      </w:r>
      <w:r/>
    </w:p>
    <w:p>
      <w:pPr>
        <w:pStyle w:val="898"/>
        <w:ind w:firstLine="0"/>
        <w:jc w:val="both"/>
        <w:spacing w:line="360" w:lineRule="auto"/>
        <w:rPr>
          <w:rFonts w:hint="eastAsia" w:ascii="宋体" w:hAnsi="宋体" w:eastAsia="宋体"/>
          <w:szCs w:val="24"/>
        </w:rPr>
        <w:outlineLvl w:val="1"/>
      </w:pPr>
      <w:r>
        <w:rPr>
          <w:rFonts w:hint="eastAsia" w:ascii="宋体" w:hAnsi="宋体" w:eastAsia="宋体"/>
          <w:szCs w:val="24"/>
        </w:rPr>
      </w:r>
      <w:r/>
    </w:p>
    <w:p>
      <w:pPr>
        <w:pStyle w:val="898"/>
        <w:ind w:firstLine="0"/>
        <w:jc w:val="both"/>
        <w:spacing w:line="360" w:lineRule="auto"/>
        <w:rPr>
          <w:rFonts w:ascii="宋体" w:hAnsi="宋体" w:eastAsia="宋体"/>
          <w:b/>
        </w:rPr>
        <w:outlineLvl w:val="1"/>
      </w:pPr>
      <w:r>
        <w:rPr>
          <w:rFonts w:hint="eastAsia" w:ascii="宋体" w:hAnsi="宋体" w:eastAsia="宋体"/>
          <w:b/>
        </w:rPr>
        <w:t xml:space="preserve">1、（投标人）法定代表人授权委托书</w:t>
      </w:r>
      <w:r>
        <w:rPr>
          <w:rFonts w:ascii="宋体" w:hAnsi="宋体" w:eastAsia="宋体"/>
          <w:b/>
        </w:rPr>
      </w:r>
      <w:r/>
    </w:p>
    <w:p>
      <w:pPr>
        <w:pStyle w:val="898"/>
        <w:ind w:firstLine="0"/>
        <w:jc w:val="center"/>
        <w:spacing w:line="360" w:lineRule="auto"/>
        <w:rPr>
          <w:rFonts w:ascii="宋体" w:hAnsi="宋体" w:eastAsia="宋体"/>
          <w:b/>
        </w:rPr>
      </w:pPr>
      <w:r>
        <w:rPr>
          <w:rFonts w:ascii="宋体" w:hAnsi="宋体" w:eastAsia="宋体"/>
          <w:b/>
        </w:rPr>
      </w:r>
      <w:r/>
    </w:p>
    <w:p>
      <w:pPr>
        <w:pStyle w:val="898"/>
        <w:ind w:firstLine="0"/>
        <w:jc w:val="center"/>
        <w:spacing w:line="360" w:lineRule="auto"/>
        <w:rPr>
          <w:rFonts w:ascii="宋体" w:hAnsi="宋体" w:eastAsia="宋体"/>
          <w:b/>
        </w:rPr>
      </w:pPr>
      <w:r>
        <w:rPr>
          <w:rFonts w:hint="eastAsia" w:ascii="宋体" w:hAnsi="宋体" w:eastAsia="宋体"/>
          <w:b/>
        </w:rPr>
        <w:t xml:space="preserve">授权委托书</w:t>
      </w:r>
      <w:r>
        <w:rPr>
          <w:rFonts w:ascii="宋体" w:hAnsi="宋体" w:eastAsia="宋体"/>
          <w:b/>
        </w:rPr>
      </w:r>
      <w:r/>
    </w:p>
    <w:p>
      <w:pPr>
        <w:pStyle w:val="898"/>
        <w:ind w:firstLine="0"/>
        <w:jc w:val="center"/>
        <w:spacing w:line="360" w:lineRule="auto"/>
        <w:rPr>
          <w:rFonts w:ascii="宋体" w:hAnsi="宋体" w:eastAsia="宋体"/>
        </w:rPr>
      </w:pPr>
      <w:r>
        <w:rPr>
          <w:rFonts w:ascii="宋体" w:hAnsi="宋体" w:eastAsia="宋体"/>
        </w:rPr>
      </w:r>
      <w:r/>
    </w:p>
    <w:p>
      <w:pPr>
        <w:pStyle w:val="898"/>
        <w:ind w:firstLine="480"/>
        <w:jc w:val="both"/>
        <w:spacing w:line="360" w:lineRule="auto"/>
        <w:rPr>
          <w:rFonts w:ascii="宋体" w:hAnsi="宋体" w:eastAsia="宋体"/>
        </w:rPr>
      </w:pPr>
      <w:r>
        <w:rPr>
          <w:rFonts w:hint="eastAsia" w:ascii="宋体" w:hAnsi="宋体" w:eastAsia="宋体"/>
        </w:rPr>
        <w:t xml:space="preserve">本授权委托书声明：我</w:t>
      </w:r>
      <w:r>
        <w:rPr>
          <w:rFonts w:ascii="宋体" w:hAnsi="宋体" w:eastAsia="宋体"/>
          <w:u w:val="single"/>
        </w:rPr>
        <w:t xml:space="preserve">      </w:t>
      </w:r>
      <w:r>
        <w:rPr>
          <w:rFonts w:hint="eastAsia" w:ascii="宋体" w:hAnsi="宋体" w:eastAsia="宋体"/>
        </w:rPr>
        <w:t xml:space="preserve">（姓名）系</w:t>
      </w:r>
      <w:r>
        <w:rPr>
          <w:rFonts w:ascii="宋体" w:hAnsi="宋体" w:eastAsia="宋体"/>
          <w:u w:val="single"/>
        </w:rPr>
        <w:t xml:space="preserve">            </w:t>
      </w:r>
      <w:r>
        <w:rPr>
          <w:rFonts w:hint="eastAsia" w:ascii="宋体" w:hAnsi="宋体" w:eastAsia="宋体"/>
        </w:rPr>
        <w:t xml:space="preserve">（投标人名称）的法定代表人，现授权委托</w:t>
      </w:r>
      <w:r>
        <w:rPr>
          <w:rFonts w:ascii="宋体" w:hAnsi="宋体" w:eastAsia="宋体"/>
          <w:u w:val="single"/>
        </w:rPr>
        <w:t xml:space="preserve">         </w:t>
      </w:r>
      <w:r>
        <w:rPr>
          <w:rFonts w:hint="eastAsia" w:ascii="宋体" w:hAnsi="宋体" w:eastAsia="宋体"/>
        </w:rPr>
        <w:t xml:space="preserve">（投标人名称）的</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rPr>
        <w:t xml:space="preserve">（姓名）为我公司代理人，以本公司的名义参加俊傲兴项目管理咨询(苏州)有限公司组织实施的编号为</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rPr>
        <w:t xml:space="preserve">号的招标活动。代理人在开标、评标、合同招标过程中所签署的一切文件和处理与这有关的一切事务，我均予以承认。</w:t>
      </w:r>
      <w:r>
        <w:rPr>
          <w:rFonts w:ascii="宋体" w:hAnsi="宋体" w:eastAsia="宋体"/>
        </w:rPr>
      </w:r>
      <w:r/>
    </w:p>
    <w:p>
      <w:pPr>
        <w:pStyle w:val="898"/>
        <w:ind w:firstLine="480"/>
        <w:jc w:val="both"/>
        <w:spacing w:line="360" w:lineRule="auto"/>
        <w:rPr>
          <w:rFonts w:ascii="宋体" w:hAnsi="宋体" w:eastAsia="宋体"/>
        </w:rPr>
      </w:pPr>
      <w:r>
        <w:rPr>
          <w:rFonts w:hint="eastAsia" w:ascii="宋体" w:hAnsi="宋体" w:eastAsia="宋体"/>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rPr>
      </w:r>
      <w:r/>
    </w:p>
    <w:p>
      <w:pPr>
        <w:pStyle w:val="898"/>
        <w:ind w:firstLine="480"/>
        <w:jc w:val="both"/>
        <w:spacing w:line="360" w:lineRule="auto"/>
        <w:rPr>
          <w:rFonts w:ascii="宋体" w:hAnsi="宋体" w:eastAsia="宋体"/>
        </w:rPr>
      </w:pPr>
      <w:r>
        <w:rPr>
          <w:rFonts w:hint="eastAsia" w:ascii="宋体" w:hAnsi="宋体" w:eastAsia="宋体"/>
        </w:rPr>
        <w:t xml:space="preserve">代理人无转委托权。特此委托。</w:t>
      </w:r>
      <w:r>
        <w:rPr>
          <w:rFonts w:ascii="宋体" w:hAnsi="宋体" w:eastAsia="宋体"/>
        </w:rPr>
      </w:r>
      <w:r/>
    </w:p>
    <w:p>
      <w:pPr>
        <w:pStyle w:val="898"/>
        <w:ind w:firstLine="480"/>
        <w:jc w:val="both"/>
        <w:spacing w:line="360" w:lineRule="auto"/>
        <w:rPr>
          <w:rFonts w:ascii="宋体" w:hAnsi="宋体" w:eastAsia="宋体"/>
        </w:rPr>
      </w:pPr>
      <w:r>
        <w:rPr>
          <w:rFonts w:ascii="宋体" w:hAnsi="宋体" w:eastAsia="宋体"/>
        </w:rPr>
      </w:r>
      <w:r/>
    </w:p>
    <w:p>
      <w:pPr>
        <w:pStyle w:val="898"/>
        <w:ind w:firstLine="480"/>
        <w:jc w:val="both"/>
        <w:spacing w:line="360" w:lineRule="auto"/>
        <w:rPr>
          <w:rFonts w:ascii="宋体" w:hAnsi="宋体" w:eastAsia="宋体"/>
        </w:rPr>
      </w:pPr>
      <w:r>
        <w:rPr>
          <w:rFonts w:ascii="宋体" w:hAnsi="宋体" w:eastAsia="宋体"/>
        </w:rPr>
      </w:r>
      <w:r/>
    </w:p>
    <w:p>
      <w:pPr>
        <w:pStyle w:val="898"/>
        <w:ind w:firstLine="480"/>
        <w:jc w:val="both"/>
        <w:spacing w:line="360" w:lineRule="auto"/>
        <w:rPr>
          <w:rFonts w:ascii="宋体" w:hAnsi="宋体" w:eastAsia="宋体"/>
        </w:rPr>
      </w:pPr>
      <w:r>
        <w:rPr>
          <w:rFonts w:hint="eastAsia" w:ascii="宋体" w:hAnsi="宋体" w:eastAsia="宋体"/>
        </w:rPr>
        <w:t xml:space="preserve">投标人：（盖章）</w:t>
      </w:r>
      <w:r>
        <w:rPr>
          <w:rFonts w:ascii="宋体" w:hAnsi="宋体" w:eastAsia="宋体"/>
        </w:rPr>
      </w:r>
      <w:r/>
    </w:p>
    <w:p>
      <w:pPr>
        <w:pStyle w:val="898"/>
        <w:ind w:firstLine="480"/>
        <w:jc w:val="both"/>
        <w:spacing w:line="360" w:lineRule="auto"/>
        <w:rPr>
          <w:rFonts w:ascii="宋体" w:hAnsi="宋体" w:eastAsia="宋体"/>
        </w:rPr>
      </w:pPr>
      <w:r>
        <w:rPr>
          <w:rFonts w:hint="eastAsia" w:ascii="宋体" w:hAnsi="宋体" w:eastAsia="宋体"/>
        </w:rPr>
        <w:t xml:space="preserve">法定代表人：（签字或盖章）</w:t>
      </w:r>
      <w:r>
        <w:rPr>
          <w:rFonts w:ascii="宋体" w:hAnsi="宋体" w:eastAsia="宋体"/>
        </w:rPr>
      </w:r>
      <w:r/>
    </w:p>
    <w:p>
      <w:pPr>
        <w:pStyle w:val="898"/>
        <w:ind w:firstLine="480"/>
        <w:jc w:val="both"/>
        <w:spacing w:line="360" w:lineRule="auto"/>
        <w:rPr>
          <w:rFonts w:ascii="宋体" w:hAnsi="宋体" w:eastAsia="宋体"/>
        </w:rPr>
      </w:pPr>
      <w:r>
        <w:rPr>
          <w:rFonts w:hint="eastAsia" w:ascii="宋体" w:hAnsi="宋体" w:eastAsia="宋体"/>
        </w:rPr>
        <w:t xml:space="preserve">代理人：（签字或盖章）</w:t>
      </w:r>
      <w:r>
        <w:rPr>
          <w:rFonts w:ascii="宋体" w:hAnsi="宋体" w:eastAsia="宋体"/>
        </w:rPr>
      </w:r>
      <w:r/>
    </w:p>
    <w:p>
      <w:pPr>
        <w:pStyle w:val="898"/>
        <w:ind w:firstLine="480"/>
        <w:jc w:val="both"/>
        <w:spacing w:line="360" w:lineRule="auto"/>
        <w:rPr>
          <w:rFonts w:hint="eastAsia" w:eastAsia="宋体"/>
          <w:b/>
        </w:rPr>
        <w:outlineLvl w:val="1"/>
      </w:pPr>
      <w:r>
        <w:rPr>
          <w:rFonts w:hint="eastAsia" w:hAnsi="宋体" w:eastAsia="宋体"/>
        </w:rPr>
        <w:t xml:space="preserve">日期：</w:t>
      </w:r>
      <w:r>
        <w:rPr>
          <w:rFonts w:hAnsi="宋体" w:eastAsia="宋体"/>
        </w:rPr>
        <w:t xml:space="preserve">      </w:t>
      </w:r>
      <w:r>
        <w:rPr>
          <w:rFonts w:hint="eastAsia" w:hAnsi="宋体" w:eastAsia="宋体"/>
        </w:rPr>
        <w:t xml:space="preserve">年</w:t>
      </w:r>
      <w:r>
        <w:rPr>
          <w:rFonts w:hAnsi="宋体" w:eastAsia="宋体"/>
        </w:rPr>
        <w:t xml:space="preserve">    </w:t>
      </w:r>
      <w:r>
        <w:rPr>
          <w:rFonts w:hint="eastAsia" w:hAnsi="宋体" w:eastAsia="宋体"/>
        </w:rPr>
        <w:t xml:space="preserve">月</w:t>
      </w:r>
      <w:r>
        <w:rPr>
          <w:rFonts w:hAnsi="宋体" w:eastAsia="宋体"/>
        </w:rPr>
        <w:t xml:space="preserve">    </w:t>
      </w:r>
      <w:r>
        <w:rPr>
          <w:rFonts w:hint="eastAsia" w:hAnsi="宋体" w:eastAsia="宋体"/>
        </w:rPr>
        <w:t xml:space="preserve">日</w:t>
      </w:r>
      <w:r>
        <w:rPr>
          <w:rFonts w:hint="eastAsia" w:eastAsia="宋体"/>
          <w:b/>
        </w:rPr>
      </w:r>
      <w:r/>
    </w:p>
    <w:p>
      <w:pPr>
        <w:pStyle w:val="898"/>
        <w:ind w:firstLine="0"/>
        <w:jc w:val="both"/>
        <w:spacing w:line="360" w:lineRule="auto"/>
        <w:rPr>
          <w:rFonts w:hint="eastAsia" w:ascii="宋体" w:hAnsi="宋体" w:eastAsia="宋体"/>
          <w:b/>
        </w:rPr>
        <w:outlineLvl w:val="1"/>
      </w:pPr>
      <w:r>
        <w:rPr>
          <w:rFonts w:eastAsia="宋体"/>
          <w:b/>
        </w:rPr>
        <w:br w:type="page" w:clear="all"/>
      </w:r>
      <w:r>
        <w:rPr>
          <w:rFonts w:hint="eastAsia" w:ascii="宋体" w:hAnsi="宋体" w:eastAsia="宋体"/>
          <w:b/>
        </w:rPr>
        <w:t xml:space="preserve">2、投标函</w:t>
      </w:r>
      <w:r/>
    </w:p>
    <w:p>
      <w:pPr>
        <w:pStyle w:val="923"/>
        <w:jc w:val="center"/>
        <w:spacing w:line="320" w:lineRule="exact"/>
        <w:rPr>
          <w:rFonts w:hAnsi="宋体" w:eastAsia="宋体"/>
          <w:sz w:val="24"/>
          <w:szCs w:val="24"/>
        </w:rPr>
      </w:pPr>
      <w:r>
        <w:rPr>
          <w:rFonts w:hAnsi="宋体" w:eastAsia="宋体"/>
          <w:sz w:val="24"/>
          <w:szCs w:val="24"/>
        </w:rPr>
      </w:r>
      <w:r/>
    </w:p>
    <w:p>
      <w:pPr>
        <w:pStyle w:val="923"/>
        <w:jc w:val="center"/>
        <w:spacing w:line="320" w:lineRule="exact"/>
        <w:rPr>
          <w:rFonts w:hAnsi="宋体" w:eastAsia="宋体"/>
          <w:b/>
          <w:sz w:val="24"/>
          <w:szCs w:val="24"/>
        </w:rPr>
      </w:pPr>
      <w:r>
        <w:rPr>
          <w:rFonts w:hint="eastAsia" w:hAnsi="宋体" w:eastAsia="宋体"/>
          <w:b/>
          <w:sz w:val="24"/>
          <w:szCs w:val="24"/>
        </w:rPr>
        <w:t xml:space="preserve">投标函</w:t>
      </w:r>
      <w:r>
        <w:rPr>
          <w:rFonts w:hAnsi="宋体" w:eastAsia="宋体"/>
          <w:b/>
          <w:sz w:val="24"/>
          <w:szCs w:val="24"/>
        </w:rPr>
      </w:r>
      <w:r/>
    </w:p>
    <w:p>
      <w:pPr>
        <w:pStyle w:val="923"/>
        <w:jc w:val="center"/>
        <w:spacing w:line="320" w:lineRule="exact"/>
        <w:rPr>
          <w:rFonts w:hint="eastAsia" w:hAnsi="宋体" w:eastAsia="宋体"/>
          <w:sz w:val="24"/>
          <w:szCs w:val="24"/>
        </w:rPr>
      </w:pPr>
      <w:r>
        <w:rPr>
          <w:rFonts w:hint="eastAsia" w:hAnsi="宋体" w:eastAsia="宋体"/>
          <w:sz w:val="24"/>
          <w:szCs w:val="24"/>
        </w:rPr>
      </w:r>
      <w:r/>
    </w:p>
    <w:p>
      <w:pPr>
        <w:pStyle w:val="923"/>
        <w:spacing w:line="360" w:lineRule="auto"/>
        <w:rPr>
          <w:rFonts w:hAnsi="宋体" w:eastAsia="宋体"/>
          <w:sz w:val="24"/>
        </w:rPr>
      </w:pPr>
      <w:r>
        <w:rPr>
          <w:rFonts w:hint="eastAsia" w:hAnsi="宋体" w:eastAsia="宋体"/>
          <w:sz w:val="24"/>
          <w:u w:val="single"/>
        </w:rPr>
        <w:t xml:space="preserve">  俊傲兴项目管理咨询(苏州)有限公司 </w:t>
      </w:r>
      <w:r>
        <w:rPr>
          <w:rFonts w:hint="eastAsia" w:hAnsi="宋体" w:eastAsia="宋体"/>
          <w:sz w:val="24"/>
        </w:rPr>
        <w:t xml:space="preserve">：</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我们收到贵公司</w:t>
      </w:r>
      <w:r>
        <w:rPr>
          <w:rFonts w:hint="eastAsia" w:hAnsi="宋体" w:eastAsia="宋体"/>
          <w:sz w:val="24"/>
          <w:u w:val="single"/>
        </w:rPr>
        <w:t xml:space="preserve">              </w:t>
      </w:r>
      <w:r>
        <w:rPr>
          <w:rFonts w:hint="eastAsia" w:hAnsi="宋体" w:eastAsia="宋体"/>
          <w:sz w:val="24"/>
        </w:rPr>
        <w:t xml:space="preserve">号招标文件，经仔细阅读和研究，我们决定参加投标。</w:t>
      </w:r>
      <w:r>
        <w:rPr>
          <w:rFonts w:hAnsi="宋体" w:eastAsia="宋体"/>
          <w:sz w:val="24"/>
        </w:rPr>
      </w:r>
      <w:r/>
    </w:p>
    <w:p>
      <w:pPr>
        <w:pStyle w:val="890"/>
        <w:ind w:firstLine="470"/>
        <w:spacing w:line="360" w:lineRule="auto"/>
        <w:rPr>
          <w:rFonts w:hint="eastAsia" w:ascii="宋体" w:hAnsi="宋体"/>
          <w:sz w:val="24"/>
          <w:szCs w:val="24"/>
        </w:rPr>
        <w:outlineLvl w:val="1"/>
      </w:pPr>
      <w:r>
        <w:rPr>
          <w:rFonts w:hAnsi="宋体"/>
          <w:sz w:val="24"/>
        </w:rPr>
        <w:t xml:space="preserve">1</w:t>
      </w:r>
      <w:r>
        <w:rPr>
          <w:rFonts w:hint="eastAsia" w:hAnsi="宋体"/>
          <w:sz w:val="24"/>
        </w:rPr>
        <w:t xml:space="preserve">、我们愿意按照招标文件的一切要求，提供完成该项目的全部内容，我们的投标报价除非合同中另有规定，包括但不限于投标产品、安装辅材及其备品备件和专用工具费用、税费及包装、运至最终目的地的运费、保险、安装调试、检测验收、技术支持与培训、质保和售后服务及相关劳务等所发生的全部费用以及企业利润、税金和政策性文件规定及合同包含的所有风险、责任等各项应有费用。采购人不再支付其他任何费用。除非因特殊原因并经买卖双方协商同意，中标单位不得再要求追加任何费用。</w:t>
      </w:r>
      <w:r>
        <w:rPr>
          <w:rFonts w:hint="eastAsia" w:ascii="宋体" w:hAnsi="宋体"/>
          <w:sz w:val="24"/>
          <w:szCs w:val="24"/>
        </w:rPr>
      </w:r>
      <w:r/>
    </w:p>
    <w:p>
      <w:pPr>
        <w:pStyle w:val="926"/>
        <w:ind w:firstLine="480"/>
        <w:spacing w:line="360" w:lineRule="auto"/>
        <w:rPr>
          <w:rFonts w:hAnsi="宋体" w:eastAsia="宋体"/>
          <w:sz w:val="24"/>
        </w:rPr>
      </w:pPr>
      <w:r>
        <w:rPr>
          <w:rFonts w:hAnsi="宋体" w:eastAsia="宋体"/>
          <w:sz w:val="24"/>
        </w:rPr>
        <w:t xml:space="preserve">2</w:t>
      </w:r>
      <w:r>
        <w:rPr>
          <w:rFonts w:hint="eastAsia" w:hAnsi="宋体" w:eastAsia="宋体"/>
          <w:sz w:val="24"/>
        </w:rPr>
        <w:t xml:space="preserve">、如果我们的投标书被接受，我们将严格履行招标文件中规定的每一项要求，按期、按质、按量履行合同的义务。</w:t>
      </w:r>
      <w:r>
        <w:rPr>
          <w:rFonts w:hAnsi="宋体" w:eastAsia="宋体"/>
          <w:sz w:val="24"/>
        </w:rPr>
      </w:r>
      <w:r/>
    </w:p>
    <w:p>
      <w:pPr>
        <w:pStyle w:val="923"/>
        <w:ind w:firstLine="480"/>
        <w:spacing w:line="360" w:lineRule="auto"/>
        <w:rPr>
          <w:rFonts w:hint="eastAsia" w:hAnsi="宋体" w:eastAsia="宋体"/>
          <w:sz w:val="24"/>
        </w:rPr>
      </w:pPr>
      <w:r>
        <w:rPr>
          <w:rFonts w:hAnsi="宋体" w:eastAsia="宋体"/>
          <w:sz w:val="24"/>
        </w:rPr>
        <w:t xml:space="preserve">3</w:t>
      </w:r>
      <w:r>
        <w:rPr>
          <w:rFonts w:hint="eastAsia" w:hAnsi="宋体" w:eastAsia="宋体"/>
          <w:sz w:val="24"/>
        </w:rPr>
        <w:t xml:space="preserve">、我们已</w:t>
      </w:r>
      <w:r>
        <w:rPr>
          <w:rFonts w:hAnsi="宋体" w:eastAsia="宋体"/>
          <w:sz w:val="24"/>
        </w:rPr>
        <w:t xml:space="preserve">详细审查全部招标文件，包括</w:t>
      </w:r>
      <w:r>
        <w:rPr>
          <w:rFonts w:hint="eastAsia" w:hAnsi="宋体" w:eastAsia="宋体"/>
          <w:sz w:val="24"/>
        </w:rPr>
        <w:t xml:space="preserve">补充文件（更正公告）</w:t>
      </w:r>
      <w:r>
        <w:rPr>
          <w:rFonts w:hAnsi="宋体" w:eastAsia="宋体"/>
          <w:sz w:val="24"/>
        </w:rPr>
        <w:t xml:space="preserve">(如果有)。我们完全理解并同意放弃对这方面有不明及误解的权力。</w:t>
      </w:r>
      <w:r>
        <w:rPr>
          <w:rFonts w:hint="eastAsia"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4、我们同意按招标文件中的规定，本投标书的有效期限为投标截止</w:t>
      </w:r>
      <w:r>
        <w:rPr>
          <w:rFonts w:hAnsi="宋体" w:eastAsia="宋体"/>
          <w:sz w:val="24"/>
        </w:rPr>
        <w:t xml:space="preserve">日起</w:t>
      </w:r>
      <w:r>
        <w:rPr>
          <w:rFonts w:hint="eastAsia" w:hAnsi="宋体" w:eastAsia="宋体"/>
          <w:sz w:val="24"/>
          <w:u w:val="single"/>
        </w:rPr>
        <w:t xml:space="preserve">九十</w:t>
      </w:r>
      <w:r>
        <w:rPr>
          <w:rFonts w:hint="eastAsia" w:hAnsi="宋体" w:eastAsia="宋体"/>
          <w:sz w:val="24"/>
        </w:rPr>
        <w:t xml:space="preserve">天。</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5、我们愿意提供采购人或采购代理机构在招标文件中要求的所有资料。</w:t>
      </w:r>
      <w:r>
        <w:rPr>
          <w:rFonts w:hAnsi="宋体" w:eastAsia="宋体"/>
          <w:sz w:val="24"/>
        </w:rPr>
      </w:r>
      <w:r/>
    </w:p>
    <w:p>
      <w:pPr>
        <w:pStyle w:val="890"/>
        <w:ind w:firstLine="480"/>
        <w:spacing w:line="360" w:lineRule="auto"/>
        <w:rPr>
          <w:rFonts w:ascii="宋体" w:hAnsi="宋体" w:cs="宋体"/>
          <w:sz w:val="24"/>
          <w:szCs w:val="24"/>
        </w:rPr>
      </w:pPr>
      <w:r>
        <w:rPr>
          <w:rFonts w:hint="eastAsia" w:ascii="宋体" w:hAnsi="宋体"/>
          <w:sz w:val="24"/>
        </w:rPr>
        <w:t xml:space="preserve">6、</w:t>
      </w:r>
      <w:r>
        <w:rPr>
          <w:rFonts w:hint="eastAsia" w:ascii="宋体" w:hAnsi="宋体" w:cs="宋体"/>
          <w:sz w:val="24"/>
          <w:szCs w:val="24"/>
        </w:rPr>
        <w:t xml:space="preserve">我们认为你们有权决定中标者，还认为你们有权接受或拒绝所有的投标者。</w:t>
      </w:r>
      <w:r>
        <w:rPr>
          <w:rFonts w:ascii="宋体" w:hAnsi="宋体" w:cs="宋体"/>
          <w:sz w:val="24"/>
          <w:szCs w:val="24"/>
        </w:rPr>
      </w:r>
      <w:r/>
    </w:p>
    <w:p>
      <w:pPr>
        <w:pStyle w:val="923"/>
        <w:ind w:firstLine="480"/>
        <w:spacing w:line="360" w:lineRule="auto"/>
        <w:rPr>
          <w:rFonts w:hAnsi="宋体" w:eastAsia="宋体"/>
          <w:sz w:val="24"/>
        </w:rPr>
      </w:pPr>
      <w:r>
        <w:rPr>
          <w:rFonts w:hint="eastAsia" w:hAnsi="宋体" w:eastAsia="宋体"/>
          <w:sz w:val="24"/>
        </w:rPr>
        <w:t xml:space="preserve">7、我们愿意遵守招标公告及招标文件中所列的收费标准。</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8、我们承诺该项投标在开标后的全过程中保持有效，不作任何更改和变动。</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9、如果我们中标，我们愿意按招标文件的规定支付代理服务费；</w:t>
      </w:r>
      <w:r>
        <w:rPr>
          <w:rFonts w:hAnsi="宋体" w:eastAsia="宋体"/>
          <w:sz w:val="24"/>
        </w:rPr>
      </w:r>
      <w:r/>
    </w:p>
    <w:p>
      <w:pPr>
        <w:pStyle w:val="923"/>
        <w:ind w:firstLine="480"/>
        <w:spacing w:line="360" w:lineRule="auto"/>
        <w:rPr>
          <w:rFonts w:hint="eastAsia" w:hAnsi="宋体" w:eastAsia="宋体"/>
          <w:sz w:val="24"/>
        </w:rPr>
      </w:pPr>
      <w:r>
        <w:rPr>
          <w:rFonts w:hAnsi="宋体" w:eastAsia="宋体"/>
          <w:sz w:val="24"/>
        </w:rPr>
        <w:t xml:space="preserve">1</w:t>
      </w:r>
      <w:r>
        <w:rPr>
          <w:rFonts w:hint="eastAsia" w:hAnsi="宋体" w:eastAsia="宋体"/>
          <w:sz w:val="24"/>
        </w:rPr>
        <w:t xml:space="preserve">0、我们承诺我单位符合招标文件投标人须知中“合格投标人的资格条件”的要求，若与真实情况不符，本单位愿意承担由此而产生的一切后果。</w:t>
      </w:r>
      <w:r/>
    </w:p>
    <w:p>
      <w:pPr>
        <w:pStyle w:val="923"/>
        <w:ind w:firstLine="480"/>
        <w:spacing w:line="360" w:lineRule="auto"/>
        <w:rPr>
          <w:rFonts w:hAnsi="宋体" w:eastAsia="宋体"/>
          <w:sz w:val="24"/>
        </w:rPr>
      </w:pPr>
      <w:r>
        <w:rPr>
          <w:rFonts w:hint="eastAsia" w:hAnsi="宋体" w:eastAsia="宋体"/>
          <w:sz w:val="24"/>
        </w:rPr>
        <w:t xml:space="preserve">11、综合说明：</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w:t>
      </w:r>
      <w:r>
        <w:rPr>
          <w:rFonts w:hAnsi="宋体" w:eastAsia="宋体"/>
          <w:sz w:val="24"/>
        </w:rPr>
        <w:t xml:space="preserve">1</w:t>
      </w:r>
      <w:r>
        <w:rPr>
          <w:rFonts w:hint="eastAsia" w:hAnsi="宋体" w:eastAsia="宋体"/>
          <w:sz w:val="24"/>
        </w:rPr>
        <w:t xml:space="preserve">）伴随服务及配合措施；</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w:t>
      </w:r>
      <w:r>
        <w:rPr>
          <w:rFonts w:hAnsi="宋体" w:eastAsia="宋体"/>
          <w:sz w:val="24"/>
        </w:rPr>
        <w:t xml:space="preserve">2</w:t>
      </w:r>
      <w:r>
        <w:rPr>
          <w:rFonts w:hint="eastAsia" w:hAnsi="宋体" w:eastAsia="宋体"/>
          <w:sz w:val="24"/>
        </w:rPr>
        <w:t xml:space="preserve">）要求甲方提供的配合；</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w:t>
      </w:r>
      <w:r>
        <w:rPr>
          <w:rFonts w:hAnsi="宋体" w:eastAsia="宋体"/>
          <w:sz w:val="24"/>
        </w:rPr>
        <w:t xml:space="preserve">3</w:t>
      </w:r>
      <w:r>
        <w:rPr>
          <w:rFonts w:hint="eastAsia" w:hAnsi="宋体" w:eastAsia="宋体"/>
          <w:sz w:val="24"/>
        </w:rPr>
        <w:t xml:space="preserve">）对招标文件有不同意见的偏离说明；</w:t>
      </w:r>
      <w:r>
        <w:rPr>
          <w:rFonts w:hAnsi="宋体" w:eastAsia="宋体"/>
          <w:sz w:val="24"/>
        </w:rPr>
      </w:r>
      <w:r/>
    </w:p>
    <w:p>
      <w:pPr>
        <w:pStyle w:val="923"/>
        <w:ind w:firstLine="480"/>
        <w:spacing w:line="360" w:lineRule="auto"/>
        <w:rPr>
          <w:rFonts w:hint="eastAsia" w:hAnsi="宋体" w:eastAsia="宋体"/>
          <w:sz w:val="24"/>
        </w:rPr>
      </w:pPr>
      <w:r>
        <w:rPr>
          <w:rFonts w:hint="eastAsia" w:hAnsi="宋体" w:eastAsia="宋体"/>
          <w:sz w:val="24"/>
        </w:rPr>
        <w:t xml:space="preserve">（</w:t>
      </w:r>
      <w:r>
        <w:rPr>
          <w:rFonts w:hAnsi="宋体" w:eastAsia="宋体"/>
          <w:sz w:val="24"/>
        </w:rPr>
        <w:t xml:space="preserve">4</w:t>
      </w:r>
      <w:r>
        <w:rPr>
          <w:rFonts w:hint="eastAsia" w:hAnsi="宋体" w:eastAsia="宋体"/>
          <w:sz w:val="24"/>
        </w:rPr>
        <w:t xml:space="preserve">）其它说明。</w:t>
      </w:r>
      <w:r/>
    </w:p>
    <w:p>
      <w:pPr>
        <w:pStyle w:val="923"/>
        <w:ind w:firstLine="480"/>
        <w:spacing w:line="360" w:lineRule="auto"/>
        <w:rPr>
          <w:rFonts w:hAnsi="宋体" w:eastAsia="宋体"/>
          <w:sz w:val="24"/>
        </w:rPr>
      </w:pPr>
      <w:r>
        <w:rPr>
          <w:rFonts w:hint="eastAsia" w:hAnsi="宋体" w:eastAsia="宋体"/>
          <w:sz w:val="24"/>
        </w:rPr>
        <w:t xml:space="preserve">所有有关标书的函电，请按下列地址联系：</w:t>
      </w:r>
      <w:r>
        <w:rPr>
          <w:rFonts w:hAnsi="宋体" w:eastAsia="宋体"/>
          <w:sz w:val="24"/>
        </w:rPr>
      </w:r>
      <w:r/>
    </w:p>
    <w:p>
      <w:pPr>
        <w:pStyle w:val="923"/>
        <w:ind w:firstLine="480"/>
        <w:spacing w:line="360" w:lineRule="auto"/>
        <w:rPr>
          <w:rFonts w:hint="eastAsia" w:hAnsi="宋体" w:eastAsia="宋体"/>
          <w:sz w:val="24"/>
        </w:rPr>
      </w:pPr>
      <w:r>
        <w:rPr>
          <w:rFonts w:hint="eastAsia"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单位：</w:t>
      </w:r>
      <w:r>
        <w:rPr>
          <w:rFonts w:hAnsi="宋体" w:eastAsia="宋体"/>
          <w:sz w:val="24"/>
        </w:rPr>
        <w:tab/>
        <w:tab/>
        <w:tab/>
        <w:tab/>
        <w:tab/>
        <w:tab/>
        <w:tab/>
        <w:tab/>
        <w:tab/>
      </w:r>
      <w:r>
        <w:rPr>
          <w:rFonts w:hint="eastAsia" w:hAnsi="宋体" w:eastAsia="宋体"/>
          <w:sz w:val="24"/>
        </w:rPr>
        <w:t xml:space="preserve">联系人：</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地址：</w:t>
      </w:r>
      <w:r>
        <w:rPr>
          <w:rFonts w:hAnsi="宋体" w:eastAsia="宋体"/>
          <w:sz w:val="24"/>
        </w:rPr>
        <w:tab/>
        <w:tab/>
        <w:tab/>
        <w:tab/>
        <w:tab/>
        <w:tab/>
        <w:tab/>
        <w:tab/>
        <w:tab/>
      </w:r>
      <w:r>
        <w:rPr>
          <w:rFonts w:hint="eastAsia" w:hAnsi="宋体" w:eastAsia="宋体"/>
          <w:sz w:val="24"/>
        </w:rPr>
        <w:t xml:space="preserve">邮政编码：</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联系电话：</w:t>
      </w:r>
      <w:r>
        <w:rPr>
          <w:rFonts w:hAnsi="宋体" w:eastAsia="宋体"/>
          <w:sz w:val="24"/>
        </w:rPr>
        <w:tab/>
        <w:tab/>
        <w:tab/>
        <w:tab/>
        <w:tab/>
        <w:tab/>
        <w:tab/>
      </w:r>
      <w:r>
        <w:rPr>
          <w:rFonts w:hint="eastAsia" w:hAnsi="宋体" w:eastAsia="宋体"/>
          <w:sz w:val="24"/>
        </w:rPr>
        <w:t xml:space="preserve">传真：</w:t>
      </w:r>
      <w:r>
        <w:rPr>
          <w:rFonts w:hAnsi="宋体" w:eastAsia="宋体"/>
          <w:sz w:val="24"/>
        </w:rPr>
      </w:r>
      <w:r/>
    </w:p>
    <w:p>
      <w:pPr>
        <w:pStyle w:val="923"/>
        <w:ind w:firstLine="480"/>
        <w:spacing w:line="360" w:lineRule="auto"/>
        <w:rPr>
          <w:rFonts w:hAnsi="宋体" w:eastAsia="宋体"/>
          <w:sz w:val="24"/>
        </w:rPr>
      </w:pP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投标人：（盖章）</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法定代表人或授权代理人：（签字或盖章）</w:t>
      </w:r>
      <w:r>
        <w:rPr>
          <w:rFonts w:hAnsi="宋体" w:eastAsia="宋体"/>
          <w:sz w:val="24"/>
        </w:rPr>
      </w:r>
      <w:r/>
    </w:p>
    <w:p>
      <w:pPr>
        <w:pStyle w:val="923"/>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pStyle w:val="923"/>
        <w:spacing w:line="360" w:lineRule="auto"/>
        <w:rPr>
          <w:rFonts w:hint="eastAsia" w:hAnsi="宋体" w:eastAsia="宋体"/>
          <w:b/>
          <w:sz w:val="24"/>
          <w:szCs w:val="24"/>
        </w:rPr>
        <w:outlineLvl w:val="1"/>
      </w:pPr>
      <w:r>
        <w:br w:type="page" w:clear="all"/>
      </w:r>
      <w:r>
        <w:rPr>
          <w:rFonts w:hint="eastAsia" w:hAnsi="宋体" w:eastAsia="宋体"/>
          <w:b/>
          <w:sz w:val="24"/>
          <w:szCs w:val="24"/>
        </w:rPr>
        <w:t xml:space="preserve">3、开标一览表</w:t>
      </w:r>
      <w:r/>
    </w:p>
    <w:p>
      <w:pPr>
        <w:pStyle w:val="923"/>
        <w:jc w:val="center"/>
        <w:spacing w:line="360" w:lineRule="auto"/>
        <w:rPr>
          <w:rFonts w:hint="eastAsia" w:hAnsi="宋体" w:eastAsia="宋体"/>
          <w:b/>
          <w:sz w:val="24"/>
          <w:szCs w:val="24"/>
        </w:rPr>
      </w:pPr>
      <w:r>
        <w:rPr>
          <w:rFonts w:hint="eastAsia" w:hAnsi="宋体" w:eastAsia="宋体"/>
          <w:b/>
          <w:sz w:val="24"/>
          <w:szCs w:val="24"/>
        </w:rPr>
        <w:t xml:space="preserve">详见苏采云</w:t>
      </w:r>
      <w:r>
        <w:rPr>
          <w:rFonts w:hAnsi="宋体" w:eastAsia="宋体"/>
          <w:b/>
          <w:sz w:val="24"/>
          <w:szCs w:val="24"/>
        </w:rPr>
        <w:t xml:space="preserve">系统</w:t>
      </w:r>
      <w:r>
        <w:rPr>
          <w:rFonts w:hint="eastAsia" w:hAnsi="宋体" w:eastAsia="宋体"/>
          <w:b/>
          <w:sz w:val="24"/>
          <w:szCs w:val="24"/>
        </w:rPr>
        <w:t xml:space="preserve">电子投标文件格式</w:t>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rPr>
          <w:rFonts w:hAnsi="宋体" w:eastAsia="宋体"/>
          <w:sz w:val="24"/>
          <w:szCs w:val="24"/>
        </w:rPr>
      </w:r>
      <w:r/>
    </w:p>
    <w:p>
      <w:pPr>
        <w:pStyle w:val="923"/>
        <w:jc w:val="center"/>
        <w:spacing w:line="360" w:lineRule="auto"/>
        <w:rPr>
          <w:rFonts w:hAnsi="宋体" w:eastAsia="宋体"/>
          <w:sz w:val="24"/>
          <w:szCs w:val="24"/>
        </w:rPr>
      </w:pPr>
      <w:r>
        <w:rPr>
          <w:rFonts w:hAnsi="宋体" w:eastAsia="宋体"/>
          <w:sz w:val="24"/>
          <w:szCs w:val="24"/>
        </w:rPr>
      </w:r>
      <w:r/>
    </w:p>
    <w:p>
      <w:pPr>
        <w:pStyle w:val="890"/>
        <w:spacing w:line="360" w:lineRule="auto"/>
        <w:rPr>
          <w:rFonts w:hint="eastAsia" w:ascii="宋体" w:hAnsi="宋体"/>
          <w:b/>
          <w:sz w:val="24"/>
          <w:szCs w:val="24"/>
        </w:rPr>
        <w:outlineLvl w:val="1"/>
      </w:pPr>
      <w:r>
        <w:rPr>
          <w:rFonts w:ascii="宋体" w:hAnsi="宋体"/>
          <w:b/>
          <w:sz w:val="24"/>
          <w:szCs w:val="24"/>
        </w:rPr>
        <w:t xml:space="preserve">4</w:t>
      </w:r>
      <w:r>
        <w:rPr>
          <w:rFonts w:hint="eastAsia" w:ascii="宋体" w:hAnsi="宋体"/>
          <w:b/>
          <w:sz w:val="24"/>
          <w:szCs w:val="24"/>
        </w:rPr>
        <w:t xml:space="preserve">、公开分项报价表</w:t>
      </w:r>
      <w:r/>
    </w:p>
    <w:p>
      <w:pPr>
        <w:pStyle w:val="890"/>
        <w:jc w:val="center"/>
        <w:spacing w:line="360" w:lineRule="auto"/>
        <w:rPr>
          <w:rFonts w:hint="eastAsia" w:ascii="宋体" w:hAnsi="宋体" w:cs="宋体"/>
          <w:b/>
          <w:sz w:val="24"/>
          <w:szCs w:val="24"/>
          <w:lang w:val="zh-CN"/>
        </w:rPr>
      </w:pPr>
      <w:r>
        <w:rPr>
          <w:rFonts w:hint="eastAsia" w:ascii="宋体" w:hAnsi="宋体" w:cs="宋体"/>
          <w:b/>
          <w:sz w:val="24"/>
          <w:szCs w:val="24"/>
          <w:lang w:val="zh-CN"/>
        </w:rPr>
        <w:t xml:space="preserve">公开分项报价表</w:t>
      </w:r>
      <w:r/>
    </w:p>
    <w:p>
      <w:pPr>
        <w:pStyle w:val="890"/>
        <w:spacing w:line="360" w:lineRule="auto"/>
        <w:rPr>
          <w:rFonts w:ascii="宋体" w:hAnsi="宋体" w:cs="宋体"/>
          <w:sz w:val="24"/>
          <w:szCs w:val="24"/>
          <w:lang w:val="zh-CN"/>
        </w:rPr>
      </w:pPr>
      <w:r>
        <w:rPr>
          <w:rFonts w:ascii="宋体" w:hAnsi="宋体" w:cs="宋体"/>
          <w:sz w:val="24"/>
          <w:szCs w:val="24"/>
          <w:lang w:val="zh-CN"/>
        </w:rPr>
      </w:r>
      <w:r/>
    </w:p>
    <w:p>
      <w:pPr>
        <w:pStyle w:val="890"/>
        <w:spacing w:line="360" w:lineRule="auto"/>
        <w:rPr>
          <w:rFonts w:ascii="宋体" w:hAnsi="宋体" w:cs="宋体"/>
          <w:sz w:val="24"/>
          <w:szCs w:val="24"/>
        </w:rPr>
      </w:pPr>
      <w:r>
        <w:rPr>
          <w:rFonts w:hint="eastAsia" w:ascii="宋体" w:hAnsi="宋体" w:cs="宋体"/>
          <w:sz w:val="24"/>
          <w:szCs w:val="24"/>
          <w:lang w:val="zh-CN"/>
        </w:rPr>
        <w:t xml:space="preserve">招标编号：</w:t>
      </w:r>
      <w:r>
        <w:rPr>
          <w:rFonts w:hint="eastAsia" w:ascii="宋体" w:hAnsi="宋体" w:cs="宋体"/>
          <w:sz w:val="24"/>
          <w:szCs w:val="24"/>
        </w:rPr>
        <w:t xml:space="preserve">                                    </w:t>
      </w:r>
      <w:r>
        <w:rPr>
          <w:rFonts w:hint="eastAsia" w:ascii="宋体" w:hAnsi="宋体" w:cs="宋体"/>
          <w:sz w:val="24"/>
          <w:szCs w:val="24"/>
          <w:lang w:val="zh-CN"/>
        </w:rPr>
        <w:t xml:space="preserve">项目名称：</w:t>
        <w:tab/>
        <w:tab/>
        <w:tab/>
      </w:r>
      <w:r>
        <w:rPr>
          <w:rFonts w:ascii="宋体" w:hAnsi="宋体" w:cs="宋体"/>
          <w:sz w:val="24"/>
          <w:szCs w:val="24"/>
        </w:rPr>
      </w:r>
      <w:r/>
    </w:p>
    <w:tbl>
      <w:tblPr>
        <w:tblW w:w="9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410"/>
        <w:gridCol w:w="1142"/>
        <w:gridCol w:w="850"/>
        <w:gridCol w:w="851"/>
        <w:gridCol w:w="850"/>
        <w:gridCol w:w="1276"/>
        <w:gridCol w:w="1276"/>
        <w:gridCol w:w="850"/>
      </w:tblGrid>
      <w:tr>
        <w:trPr>
          <w:trHeight w:val="972" w:hRule="exact"/>
        </w:trPr>
        <w:tc>
          <w:tcPr>
            <w:tcW w:w="701"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410" w:type="dxa"/>
            <w:vAlign w:val="center"/>
            <w:textDirection w:val="lrTb"/>
            <w:noWrap w:val="false"/>
          </w:tcPr>
          <w:p>
            <w:pPr>
              <w:pStyle w:val="890"/>
              <w:jc w:val="center"/>
              <w:spacing w:line="440" w:lineRule="exact"/>
              <w:widowControl/>
              <w:rPr>
                <w:rFonts w:hint="eastAsia" w:ascii="宋体" w:hAnsi="宋体" w:cs="宋体"/>
                <w:sz w:val="24"/>
                <w:szCs w:val="24"/>
              </w:rPr>
            </w:pPr>
            <w:r>
              <w:rPr>
                <w:rFonts w:hint="eastAsia" w:ascii="宋体" w:hAnsi="宋体" w:cs="宋体"/>
                <w:sz w:val="24"/>
                <w:szCs w:val="24"/>
              </w:rPr>
              <w:t xml:space="preserve">产品名称</w:t>
            </w:r>
            <w:r/>
          </w:p>
        </w:tc>
        <w:tc>
          <w:tcPr>
            <w:tcW w:w="1142"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品牌、型号</w:t>
            </w:r>
            <w:r>
              <w:rPr>
                <w:rFonts w:ascii="宋体" w:hAnsi="宋体" w:cs="宋体"/>
                <w:sz w:val="24"/>
                <w:szCs w:val="24"/>
              </w:rPr>
            </w:r>
            <w:r/>
          </w:p>
        </w:tc>
        <w:tc>
          <w:tcPr>
            <w:tcW w:w="850" w:type="dxa"/>
            <w:vAlign w:val="center"/>
            <w:textDirection w:val="lrTb"/>
            <w:noWrap w:val="false"/>
          </w:tcPr>
          <w:p>
            <w:pPr>
              <w:pStyle w:val="890"/>
              <w:jc w:val="center"/>
              <w:rPr>
                <w:rFonts w:hint="eastAsia" w:ascii="宋体" w:hAnsi="宋体" w:cs="宋体"/>
                <w:sz w:val="24"/>
                <w:szCs w:val="24"/>
              </w:rPr>
            </w:pPr>
            <w:r>
              <w:rPr>
                <w:rFonts w:hint="eastAsia" w:ascii="宋体" w:hAnsi="宋体" w:cs="宋体"/>
                <w:sz w:val="24"/>
                <w:szCs w:val="24"/>
              </w:rPr>
              <w:t xml:space="preserve">生产</w:t>
            </w:r>
            <w:r>
              <w:rPr>
                <w:rFonts w:ascii="宋体" w:hAnsi="宋体" w:cs="宋体"/>
                <w:sz w:val="24"/>
                <w:szCs w:val="24"/>
              </w:rPr>
              <w:t xml:space="preserve">厂家</w:t>
            </w:r>
            <w:r>
              <w:rPr>
                <w:rFonts w:hint="eastAsia" w:ascii="宋体" w:hAnsi="宋体" w:cs="宋体"/>
                <w:sz w:val="24"/>
                <w:szCs w:val="24"/>
              </w:rPr>
            </w:r>
            <w:r/>
          </w:p>
        </w:tc>
        <w:tc>
          <w:tcPr>
            <w:tcW w:w="851"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单位</w:t>
            </w:r>
            <w:r>
              <w:rPr>
                <w:rFonts w:ascii="宋体" w:hAnsi="宋体" w:cs="宋体"/>
                <w:sz w:val="24"/>
                <w:szCs w:val="24"/>
              </w:rPr>
            </w:r>
            <w:r/>
          </w:p>
        </w:tc>
        <w:tc>
          <w:tcPr>
            <w:tcW w:w="850" w:type="dxa"/>
            <w:vAlign w:val="center"/>
            <w:textDirection w:val="lrTb"/>
            <w:noWrap w:val="false"/>
          </w:tcPr>
          <w:p>
            <w:pPr>
              <w:pStyle w:val="890"/>
              <w:jc w:val="center"/>
              <w:spacing w:line="440" w:lineRule="exact"/>
              <w:widowControl/>
              <w:rPr>
                <w:rFonts w:hint="eastAsia" w:ascii="宋体" w:hAnsi="宋体" w:cs="宋体"/>
                <w:sz w:val="24"/>
                <w:szCs w:val="24"/>
              </w:rPr>
            </w:pPr>
            <w:r>
              <w:rPr>
                <w:rFonts w:hint="eastAsia" w:ascii="宋体" w:hAnsi="宋体" w:cs="宋体"/>
                <w:sz w:val="24"/>
                <w:szCs w:val="24"/>
              </w:rPr>
              <w:t xml:space="preserve">数量</w:t>
            </w:r>
            <w:r/>
          </w:p>
        </w:tc>
        <w:tc>
          <w:tcPr>
            <w:tcW w:w="1276"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单价(元)</w:t>
            </w:r>
            <w:r>
              <w:rPr>
                <w:rFonts w:ascii="宋体" w:hAnsi="宋体" w:cs="宋体"/>
                <w:sz w:val="24"/>
                <w:szCs w:val="24"/>
              </w:rPr>
            </w:r>
            <w:r/>
          </w:p>
        </w:tc>
        <w:tc>
          <w:tcPr>
            <w:tcW w:w="1276"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总价(元)</w:t>
            </w:r>
            <w:r>
              <w:rPr>
                <w:rFonts w:ascii="宋体" w:hAnsi="宋体" w:cs="宋体"/>
                <w:sz w:val="24"/>
                <w:szCs w:val="24"/>
              </w:rPr>
            </w:r>
            <w:r/>
          </w:p>
        </w:tc>
        <w:tc>
          <w:tcPr>
            <w:tcW w:w="850"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567" w:hRule="exact"/>
        </w:trPr>
        <w:tc>
          <w:tcPr>
            <w:tcW w:w="701" w:type="dxa"/>
            <w:vAlign w:val="top"/>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410" w:type="dxa"/>
            <w:vAlign w:val="center"/>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142"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r>
      <w:tr>
        <w:trPr>
          <w:trHeight w:val="567" w:hRule="exact"/>
        </w:trPr>
        <w:tc>
          <w:tcPr>
            <w:tcW w:w="701" w:type="dxa"/>
            <w:vAlign w:val="top"/>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410" w:type="dxa"/>
            <w:vAlign w:val="center"/>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142"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r>
      <w:tr>
        <w:trPr>
          <w:trHeight w:val="567" w:hRule="exact"/>
        </w:trPr>
        <w:tc>
          <w:tcPr>
            <w:tcW w:w="701" w:type="dxa"/>
            <w:vAlign w:val="top"/>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10" w:type="dxa"/>
            <w:vAlign w:val="center"/>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142"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r>
      <w:tr>
        <w:trPr>
          <w:trHeight w:val="567" w:hRule="exact"/>
        </w:trPr>
        <w:tc>
          <w:tcPr>
            <w:tcW w:w="701" w:type="dxa"/>
            <w:vAlign w:val="top"/>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410"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142"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1"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r>
      <w:tr>
        <w:trPr>
          <w:trHeight w:val="962" w:hRule="exact"/>
        </w:trPr>
        <w:tc>
          <w:tcPr>
            <w:gridSpan w:val="2"/>
            <w:tcW w:w="2111"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合计金额</w:t>
            </w:r>
            <w:r>
              <w:rPr>
                <w:rFonts w:ascii="宋体" w:hAnsi="宋体" w:cs="宋体"/>
                <w:sz w:val="24"/>
                <w:szCs w:val="24"/>
              </w:rPr>
            </w:r>
            <w:r/>
          </w:p>
        </w:tc>
        <w:tc>
          <w:tcPr>
            <w:gridSpan w:val="7"/>
            <w:tcW w:w="7095" w:type="dxa"/>
            <w:vAlign w:val="top"/>
            <w:textDirection w:val="lrTb"/>
            <w:noWrap w:val="false"/>
          </w:tcPr>
          <w:p>
            <w:pPr>
              <w:pStyle w:val="890"/>
              <w:jc w:val="left"/>
              <w:spacing w:line="440" w:lineRule="exact"/>
              <w:widowControl/>
              <w:rPr>
                <w:rFonts w:ascii="宋体" w:hAnsi="宋体" w:cs="宋体"/>
                <w:sz w:val="24"/>
                <w:szCs w:val="24"/>
              </w:rPr>
            </w:pPr>
            <w:r>
              <w:rPr>
                <w:rFonts w:hint="eastAsia" w:ascii="宋体" w:hAnsi="宋体" w:cs="宋体"/>
                <w:sz w:val="24"/>
                <w:szCs w:val="24"/>
              </w:rPr>
              <w:t xml:space="preserve">人民币（大写）：</w:t>
            </w:r>
            <w:r>
              <w:rPr>
                <w:rFonts w:ascii="宋体" w:hAnsi="宋体" w:cs="宋体"/>
                <w:sz w:val="24"/>
                <w:szCs w:val="24"/>
              </w:rPr>
            </w:r>
            <w:r/>
          </w:p>
          <w:p>
            <w:pPr>
              <w:pStyle w:val="890"/>
              <w:spacing w:line="400" w:lineRule="exact"/>
              <w:rPr>
                <w:rFonts w:ascii="宋体" w:hAnsi="宋体" w:cs="宋体"/>
                <w:sz w:val="24"/>
                <w:szCs w:val="24"/>
              </w:rPr>
            </w:pPr>
            <w:r>
              <w:rPr>
                <w:rFonts w:hint="eastAsia" w:ascii="宋体" w:hAnsi="宋体" w:cs="宋体"/>
                <w:sz w:val="24"/>
                <w:szCs w:val="24"/>
              </w:rPr>
              <w:t xml:space="preserve">人民币（小写）：</w:t>
            </w:r>
            <w:r>
              <w:rPr>
                <w:rFonts w:ascii="宋体" w:hAnsi="宋体" w:cs="宋体"/>
                <w:sz w:val="24"/>
                <w:szCs w:val="24"/>
              </w:rPr>
            </w:r>
            <w:r/>
          </w:p>
        </w:tc>
      </w:tr>
    </w:tbl>
    <w:p>
      <w:pPr>
        <w:pStyle w:val="890"/>
        <w:spacing w:line="360" w:lineRule="auto"/>
        <w:rPr>
          <w:rFonts w:ascii="宋体" w:hAnsi="宋体" w:cs="宋体"/>
          <w:sz w:val="24"/>
          <w:szCs w:val="24"/>
        </w:rPr>
      </w:pPr>
      <w:r>
        <w:rPr>
          <w:rFonts w:ascii="宋体" w:hAnsi="宋体" w:cs="宋体"/>
          <w:sz w:val="24"/>
          <w:szCs w:val="24"/>
        </w:rPr>
      </w:r>
      <w:r/>
    </w:p>
    <w:p>
      <w:pPr>
        <w:pStyle w:val="890"/>
        <w:spacing w:line="360" w:lineRule="auto"/>
        <w:rPr>
          <w:rFonts w:hint="eastAsia" w:ascii="宋体" w:hAnsi="宋体" w:cs="宋体"/>
          <w:sz w:val="24"/>
          <w:szCs w:val="24"/>
        </w:rPr>
      </w:pPr>
      <w:r>
        <w:rPr>
          <w:rFonts w:hint="eastAsia" w:ascii="宋体" w:hAnsi="宋体" w:cs="宋体"/>
          <w:sz w:val="24"/>
          <w:szCs w:val="24"/>
        </w:rPr>
        <w:t xml:space="preserve">注：1、各投标人应根据此表格式按项目分别填写报价详细清单，如表格内容不够，可自行添加。</w:t>
      </w:r>
      <w:r/>
    </w:p>
    <w:p>
      <w:pPr>
        <w:pStyle w:val="890"/>
        <w:spacing w:line="360" w:lineRule="auto"/>
        <w:rPr>
          <w:rFonts w:ascii="宋体" w:hAnsi="宋体" w:cs="宋体"/>
          <w:sz w:val="24"/>
          <w:szCs w:val="24"/>
        </w:rPr>
      </w:pPr>
      <w:r>
        <w:rPr>
          <w:rFonts w:hint="eastAsia" w:ascii="宋体" w:hAnsi="宋体" w:cs="宋体"/>
          <w:sz w:val="24"/>
          <w:szCs w:val="24"/>
        </w:rPr>
        <w:t xml:space="preserve">2、投标人须对全部采购内容进行报价。如本表中合计金额与“开标一览表”投标总价不一致的，以“开标一览表”价格为准。</w:t>
      </w:r>
      <w:r>
        <w:rPr>
          <w:rFonts w:ascii="宋体" w:hAnsi="宋体" w:cs="宋体"/>
          <w:sz w:val="24"/>
          <w:szCs w:val="24"/>
        </w:rPr>
      </w:r>
      <w:r/>
    </w:p>
    <w:p>
      <w:pPr>
        <w:pStyle w:val="890"/>
        <w:spacing w:line="360" w:lineRule="auto"/>
        <w:rPr>
          <w:rFonts w:ascii="宋体" w:hAnsi="宋体"/>
          <w:b/>
          <w:sz w:val="24"/>
          <w:szCs w:val="24"/>
        </w:rPr>
        <w:outlineLvl w:val="1"/>
      </w:pPr>
      <w:r>
        <w:rPr>
          <w:rFonts w:ascii="宋体" w:hAnsi="宋体"/>
          <w:b/>
          <w:sz w:val="24"/>
          <w:szCs w:val="24"/>
        </w:rPr>
      </w:r>
      <w:r/>
    </w:p>
    <w:p>
      <w:pPr>
        <w:pStyle w:val="890"/>
        <w:spacing w:line="360" w:lineRule="auto"/>
        <w:rPr>
          <w:rFonts w:ascii="宋体" w:hAnsi="宋体"/>
          <w:b/>
          <w:sz w:val="24"/>
          <w:szCs w:val="24"/>
        </w:rPr>
        <w:outlineLvl w:val="1"/>
      </w:pPr>
      <w:r>
        <w:rPr>
          <w:rFonts w:ascii="宋体" w:hAnsi="宋体"/>
          <w:b/>
          <w:sz w:val="24"/>
          <w:szCs w:val="24"/>
        </w:rPr>
      </w:r>
      <w:r/>
    </w:p>
    <w:p>
      <w:pPr>
        <w:pStyle w:val="890"/>
        <w:ind w:firstLine="480"/>
        <w:spacing w:line="360" w:lineRule="auto"/>
        <w:rPr>
          <w:rFonts w:ascii="宋体" w:hAnsi="宋体"/>
          <w:sz w:val="24"/>
        </w:rPr>
      </w:pPr>
      <w:r>
        <w:rPr>
          <w:rFonts w:hint="eastAsia" w:ascii="宋体" w:hAnsi="宋体"/>
          <w:sz w:val="24"/>
        </w:rPr>
        <w:t xml:space="preserve">投标人：（盖章）</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法定代表人或授权代理人：（签字或盖章）</w:t>
      </w:r>
      <w:r>
        <w:rPr>
          <w:rFonts w:ascii="宋体" w:hAnsi="宋体"/>
          <w:sz w:val="24"/>
        </w:rPr>
      </w:r>
      <w:r/>
    </w:p>
    <w:p>
      <w:pPr>
        <w:pStyle w:val="890"/>
        <w:ind w:firstLine="480"/>
        <w:spacing w:line="360" w:lineRule="auto"/>
        <w:rPr>
          <w:rFonts w:ascii="宋体" w:hAnsi="宋体"/>
          <w:sz w:val="24"/>
        </w:rPr>
      </w:pPr>
      <w:r>
        <w:rPr>
          <w:rFonts w:hint="eastAsia" w:ascii="宋体" w:hAnsi="宋体"/>
          <w:sz w:val="24"/>
        </w:rPr>
        <w:t xml:space="preserve">日期</w:t>
      </w:r>
      <w:r>
        <w:rPr>
          <w:rFonts w:ascii="宋体" w:hAnsi="宋体"/>
          <w:sz w:val="24"/>
        </w:rPr>
        <w:t xml:space="preserve">：</w:t>
      </w:r>
      <w:r>
        <w:rPr>
          <w:rFonts w:hint="eastAsia" w:ascii="宋体" w:hAnsi="宋体"/>
          <w:sz w:val="24"/>
        </w:rPr>
        <w:t xml:space="preserve">      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923"/>
        <w:jc w:val="center"/>
        <w:spacing w:line="360" w:lineRule="auto"/>
        <w:rPr>
          <w:rFonts w:hint="eastAsia" w:hAnsi="宋体" w:eastAsia="宋体"/>
          <w:sz w:val="24"/>
          <w:szCs w:val="24"/>
        </w:rPr>
      </w:pPr>
      <w:r>
        <w:rPr>
          <w:rFonts w:hint="eastAsia" w:hAnsi="宋体" w:eastAsia="宋体"/>
          <w:sz w:val="24"/>
          <w:szCs w:val="24"/>
        </w:rPr>
      </w:r>
      <w:r/>
    </w:p>
    <w:p>
      <w:pPr>
        <w:pStyle w:val="923"/>
        <w:jc w:val="center"/>
        <w:spacing w:line="360" w:lineRule="auto"/>
        <w:rPr>
          <w:rFonts w:hint="eastAsia" w:hAnsi="宋体" w:eastAsia="宋体"/>
          <w:sz w:val="24"/>
          <w:szCs w:val="24"/>
        </w:rPr>
      </w:pPr>
      <w:r>
        <w:rPr>
          <w:rFonts w:hint="eastAsia" w:hAnsi="宋体" w:eastAsia="宋体"/>
          <w:sz w:val="24"/>
          <w:szCs w:val="24"/>
        </w:rPr>
      </w:r>
      <w:r/>
    </w:p>
    <w:p>
      <w:pPr>
        <w:pStyle w:val="923"/>
        <w:jc w:val="center"/>
        <w:spacing w:line="360" w:lineRule="auto"/>
        <w:rPr>
          <w:rFonts w:hint="eastAsia" w:hAnsi="宋体" w:eastAsia="宋体"/>
          <w:sz w:val="24"/>
          <w:szCs w:val="24"/>
        </w:rPr>
      </w:pPr>
      <w:r>
        <w:rPr>
          <w:rFonts w:hint="eastAsia" w:hAnsi="宋体" w:eastAsia="宋体"/>
          <w:sz w:val="24"/>
          <w:szCs w:val="24"/>
        </w:rPr>
      </w:r>
      <w:r/>
    </w:p>
    <w:p>
      <w:pPr>
        <w:pStyle w:val="923"/>
        <w:jc w:val="center"/>
        <w:spacing w:line="360" w:lineRule="auto"/>
        <w:rPr>
          <w:rFonts w:hint="eastAsia" w:hAnsi="宋体" w:eastAsia="宋体"/>
          <w:sz w:val="24"/>
          <w:szCs w:val="24"/>
        </w:rPr>
      </w:pPr>
      <w:r>
        <w:rPr>
          <w:rFonts w:hint="eastAsia" w:hAnsi="宋体" w:eastAsia="宋体"/>
          <w:sz w:val="24"/>
          <w:szCs w:val="24"/>
        </w:rPr>
      </w:r>
      <w:r/>
    </w:p>
    <w:p>
      <w:pPr>
        <w:pStyle w:val="923"/>
        <w:jc w:val="center"/>
        <w:spacing w:line="360" w:lineRule="auto"/>
        <w:rPr>
          <w:rFonts w:hint="eastAsia" w:hAnsi="宋体" w:eastAsia="宋体"/>
          <w:sz w:val="24"/>
          <w:szCs w:val="24"/>
        </w:rPr>
      </w:pPr>
      <w:r>
        <w:rPr>
          <w:rFonts w:hint="eastAsia" w:hAnsi="宋体" w:eastAsia="宋体"/>
          <w:sz w:val="24"/>
          <w:szCs w:val="24"/>
        </w:rPr>
      </w:r>
      <w:r/>
    </w:p>
    <w:p>
      <w:pPr>
        <w:pStyle w:val="923"/>
        <w:spacing w:line="360" w:lineRule="auto"/>
        <w:rPr>
          <w:rFonts w:hint="eastAsia" w:hAnsi="宋体" w:eastAsia="宋体"/>
          <w:sz w:val="24"/>
          <w:szCs w:val="24"/>
        </w:rPr>
      </w:pPr>
      <w:r>
        <w:rPr>
          <w:rFonts w:hint="eastAsia" w:hAnsi="宋体" w:eastAsia="宋体"/>
          <w:sz w:val="24"/>
          <w:szCs w:val="24"/>
        </w:rPr>
      </w:r>
      <w:r/>
    </w:p>
    <w:p>
      <w:pPr>
        <w:pStyle w:val="898"/>
        <w:ind w:firstLine="0"/>
        <w:jc w:val="both"/>
        <w:spacing w:line="360" w:lineRule="auto"/>
        <w:rPr>
          <w:rFonts w:ascii="宋体" w:hAnsi="宋体" w:eastAsia="宋体"/>
          <w:b/>
        </w:rPr>
        <w:outlineLvl w:val="1"/>
      </w:pPr>
      <w:r>
        <w:rPr>
          <w:rFonts w:ascii="宋体" w:hAnsi="宋体" w:eastAsia="宋体"/>
          <w:b/>
          <w:szCs w:val="24"/>
        </w:rPr>
        <w:t xml:space="preserve">5</w:t>
      </w:r>
      <w:r>
        <w:rPr>
          <w:rFonts w:hint="eastAsia" w:ascii="宋体" w:hAnsi="宋体" w:eastAsia="宋体"/>
          <w:b/>
          <w:szCs w:val="24"/>
        </w:rPr>
        <w:t xml:space="preserve">、</w:t>
      </w:r>
      <w:r>
        <w:rPr>
          <w:rFonts w:hint="eastAsia" w:ascii="宋体" w:hAnsi="宋体" w:eastAsia="宋体"/>
          <w:b/>
        </w:rPr>
        <w:t xml:space="preserve">投标产品技术指标对照表</w:t>
      </w:r>
      <w:r>
        <w:rPr>
          <w:rFonts w:ascii="宋体" w:hAnsi="宋体" w:eastAsia="宋体"/>
          <w:b/>
        </w:rPr>
      </w:r>
      <w:r/>
    </w:p>
    <w:p>
      <w:pPr>
        <w:pStyle w:val="890"/>
        <w:jc w:val="center"/>
        <w:spacing w:line="360" w:lineRule="auto"/>
        <w:rPr>
          <w:rFonts w:hint="eastAsia" w:ascii="宋体" w:hAnsi="宋体"/>
          <w:sz w:val="24"/>
          <w:szCs w:val="24"/>
        </w:rPr>
      </w:pPr>
      <w:r>
        <w:rPr>
          <w:rFonts w:hint="eastAsia" w:ascii="宋体" w:hAnsi="宋体"/>
          <w:sz w:val="24"/>
          <w:szCs w:val="24"/>
        </w:rPr>
      </w:r>
      <w:r/>
    </w:p>
    <w:p>
      <w:pPr>
        <w:pStyle w:val="890"/>
        <w:jc w:val="center"/>
        <w:spacing w:line="360" w:lineRule="auto"/>
        <w:rPr>
          <w:rFonts w:hint="eastAsia" w:ascii="宋体" w:hAnsi="宋体"/>
          <w:b/>
          <w:sz w:val="24"/>
          <w:szCs w:val="24"/>
        </w:rPr>
      </w:pPr>
      <w:r>
        <w:rPr>
          <w:rFonts w:hint="eastAsia" w:hAnsi="宋体" w:cs="宋体"/>
          <w:b/>
          <w:bCs/>
          <w:sz w:val="24"/>
          <w:szCs w:val="24"/>
          <w:lang w:val="zh-CN"/>
        </w:rPr>
        <w:t xml:space="preserve">  </w:t>
      </w:r>
      <w:r>
        <w:rPr>
          <w:rFonts w:hint="eastAsia" w:ascii="宋体" w:hAnsi="宋体"/>
          <w:b/>
          <w:sz w:val="24"/>
          <w:szCs w:val="24"/>
        </w:rPr>
        <w:t xml:space="preserve">投标产品技术指标对照表</w:t>
      </w:r>
      <w:r/>
    </w:p>
    <w:p>
      <w:pPr>
        <w:pStyle w:val="890"/>
        <w:spacing w:line="360" w:lineRule="auto"/>
        <w:rPr>
          <w:rFonts w:ascii="宋体" w:hAnsi="宋体" w:cs="宋体"/>
          <w:b/>
          <w:sz w:val="24"/>
          <w:szCs w:val="24"/>
        </w:rPr>
      </w:pPr>
      <w:r>
        <w:rPr>
          <w:rFonts w:hint="eastAsia" w:ascii="宋体" w:hAnsi="宋体" w:cs="宋体"/>
          <w:sz w:val="24"/>
          <w:szCs w:val="24"/>
          <w:lang w:val="zh-CN"/>
        </w:rPr>
        <w:t xml:space="preserve">项目编号：</w:t>
      </w:r>
      <w:r>
        <w:rPr>
          <w:rFonts w:hint="eastAsia" w:ascii="宋体" w:hAnsi="宋体" w:cs="宋体"/>
          <w:b/>
          <w:sz w:val="24"/>
          <w:szCs w:val="24"/>
        </w:rPr>
        <w:t xml:space="preserve"> </w:t>
      </w:r>
      <w:r>
        <w:rPr>
          <w:rFonts w:ascii="宋体" w:hAnsi="宋体" w:cs="宋体"/>
          <w:b/>
          <w:sz w:val="24"/>
          <w:szCs w:val="24"/>
        </w:rPr>
      </w:r>
      <w:r/>
    </w:p>
    <w:tbl>
      <w:tblPr>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23" w:type="dxa"/>
          <w:top w:w="0" w:type="dxa"/>
          <w:right w:w="23" w:type="dxa"/>
          <w:bottom w:w="0" w:type="dxa"/>
        </w:tblCellMar>
        <w:tblLook w:val="04A0" w:firstRow="1" w:lastRow="0" w:firstColumn="1" w:lastColumn="0" w:noHBand="0" w:noVBand="1"/>
      </w:tblPr>
      <w:tblGrid>
        <w:gridCol w:w="597"/>
        <w:gridCol w:w="1780"/>
        <w:gridCol w:w="1986"/>
        <w:gridCol w:w="1700"/>
        <w:gridCol w:w="1053"/>
        <w:gridCol w:w="1604"/>
      </w:tblGrid>
      <w:tr>
        <w:trPr>
          <w:trHeight w:val="400"/>
        </w:trPr>
        <w:tc>
          <w:tcPr>
            <w:tcBorders>
              <w:top w:val="single" w:color="000000" w:sz="8" w:space="0"/>
              <w:left w:val="single" w:color="000000" w:sz="8" w:space="0"/>
              <w:bottom w:val="single" w:color="000000" w:sz="8" w:space="0"/>
              <w:right w:val="single" w:color="000000" w:sz="4" w:space="0"/>
            </w:tcBorders>
            <w:tcMar>
              <w:left w:w="108" w:type="dxa"/>
              <w:top w:w="0" w:type="dxa"/>
              <w:right w:w="108" w:type="dxa"/>
              <w:bottom w:w="0" w:type="dxa"/>
            </w:tcMar>
            <w:tcW w:w="342"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序号</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020" w:type="pct"/>
            <w:vAlign w:val="center"/>
            <w:textDirection w:val="lrTb"/>
            <w:noWrap w:val="false"/>
          </w:tcPr>
          <w:p>
            <w:pPr>
              <w:pStyle w:val="890"/>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产品</w:t>
            </w:r>
            <w:r>
              <w:rPr>
                <w:rFonts w:ascii="宋体" w:hAnsi="宋体" w:cs="宋体"/>
                <w:sz w:val="24"/>
                <w:szCs w:val="24"/>
                <w:lang w:val="zh-CN"/>
              </w:rPr>
              <w:t xml:space="preserve">名称</w:t>
            </w:r>
            <w:r>
              <w:rPr>
                <w:rFonts w:hint="eastAsia" w:ascii="宋体" w:hAnsi="宋体" w:cs="宋体"/>
                <w:sz w:val="24"/>
                <w:szCs w:val="24"/>
                <w:lang w:val="zh-CN"/>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138" w:type="pct"/>
            <w:vAlign w:val="center"/>
            <w:textDirection w:val="lrTb"/>
            <w:noWrap w:val="false"/>
          </w:tcPr>
          <w:p>
            <w:pPr>
              <w:pStyle w:val="890"/>
              <w:jc w:val="center"/>
              <w:spacing w:line="360" w:lineRule="auto"/>
              <w:rPr>
                <w:rFonts w:ascii="Times New Roman" w:hAnsi="Times New Roman"/>
                <w:sz w:val="24"/>
                <w:szCs w:val="24"/>
              </w:rPr>
            </w:pPr>
            <w:r>
              <w:rPr>
                <w:rFonts w:hint="eastAsia" w:ascii="宋体" w:hAnsi="宋体" w:cs="宋体"/>
                <w:sz w:val="24"/>
                <w:szCs w:val="24"/>
                <w:lang w:val="zh-CN"/>
              </w:rPr>
              <w:t xml:space="preserve">招标技术</w:t>
            </w:r>
            <w:r>
              <w:rPr>
                <w:rFonts w:hint="eastAsia" w:ascii="宋体" w:hAnsi="宋体" w:cs="宋体"/>
                <w:sz w:val="24"/>
                <w:szCs w:val="24"/>
              </w:rPr>
              <w:t xml:space="preserve">性能</w:t>
            </w:r>
            <w:r>
              <w:rPr>
                <w:rFonts w:hint="eastAsia" w:ascii="宋体" w:hAnsi="宋体" w:cs="宋体"/>
                <w:sz w:val="24"/>
                <w:szCs w:val="24"/>
                <w:lang w:val="zh-CN"/>
              </w:rPr>
              <w:t xml:space="preserve">参数要求</w:t>
            </w:r>
            <w:r>
              <w:rPr>
                <w:rFonts w:ascii="Times New Roman" w:hAnsi="Times New Roman"/>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75" w:type="pct"/>
            <w:vAlign w:val="center"/>
            <w:textDirection w:val="lrTb"/>
            <w:noWrap w:val="false"/>
          </w:tcPr>
          <w:p>
            <w:pPr>
              <w:pStyle w:val="890"/>
              <w:jc w:val="center"/>
              <w:spacing w:line="360" w:lineRule="auto"/>
              <w:rPr>
                <w:rFonts w:ascii="Times New Roman" w:hAnsi="Times New Roman"/>
                <w:sz w:val="24"/>
                <w:szCs w:val="24"/>
              </w:rPr>
            </w:pPr>
            <w:r>
              <w:rPr>
                <w:rFonts w:hint="eastAsia" w:ascii="宋体" w:hAnsi="宋体" w:cs="宋体"/>
                <w:sz w:val="24"/>
                <w:szCs w:val="24"/>
                <w:lang w:val="zh-CN"/>
              </w:rPr>
              <w:t xml:space="preserve">投标技术</w:t>
            </w:r>
            <w:r>
              <w:rPr>
                <w:rFonts w:hint="eastAsia" w:ascii="宋体" w:hAnsi="宋体" w:cs="宋体"/>
                <w:sz w:val="24"/>
                <w:szCs w:val="24"/>
              </w:rPr>
              <w:t xml:space="preserve">性能</w:t>
            </w:r>
            <w:r>
              <w:rPr>
                <w:rFonts w:hint="eastAsia" w:ascii="宋体" w:hAnsi="宋体" w:cs="宋体"/>
                <w:sz w:val="24"/>
                <w:szCs w:val="24"/>
                <w:lang w:val="zh-CN"/>
              </w:rPr>
              <w:t xml:space="preserve">参数</w:t>
            </w:r>
            <w:r>
              <w:rPr>
                <w:rFonts w:ascii="Times New Roman" w:hAnsi="Times New Roman"/>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604" w:type="pct"/>
            <w:vAlign w:val="center"/>
            <w:textDirection w:val="lrTb"/>
            <w:noWrap w:val="false"/>
          </w:tcPr>
          <w:p>
            <w:pPr>
              <w:pStyle w:val="890"/>
              <w:jc w:val="center"/>
              <w:spacing w:line="360" w:lineRule="auto"/>
              <w:rPr>
                <w:rFonts w:ascii="Times New Roman" w:hAnsi="Times New Roman"/>
                <w:sz w:val="24"/>
                <w:szCs w:val="24"/>
              </w:rPr>
            </w:pPr>
            <w:r>
              <w:rPr>
                <w:rFonts w:hint="eastAsia" w:ascii="宋体" w:hAnsi="宋体" w:cs="宋体"/>
                <w:sz w:val="24"/>
                <w:szCs w:val="24"/>
              </w:rPr>
              <w:t xml:space="preserve">有无偏离</w:t>
            </w:r>
            <w:r>
              <w:rPr>
                <w:rFonts w:ascii="Times New Roman" w:hAnsi="Times New Roman"/>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20" w:type="pct"/>
            <w:vAlign w:val="center"/>
            <w:textDirection w:val="lrTb"/>
            <w:noWrap w:val="false"/>
          </w:tcPr>
          <w:p>
            <w:pPr>
              <w:pStyle w:val="890"/>
              <w:jc w:val="center"/>
              <w:spacing w:line="360" w:lineRule="auto"/>
              <w:rPr>
                <w:rFonts w:ascii="宋体" w:hAnsi="宋体" w:cs="宋体"/>
                <w:sz w:val="24"/>
                <w:szCs w:val="24"/>
              </w:rPr>
            </w:pPr>
            <w:r>
              <w:rPr>
                <w:rFonts w:hint="eastAsia" w:ascii="宋体" w:hAnsi="宋体" w:cs="宋体"/>
                <w:sz w:val="24"/>
                <w:szCs w:val="24"/>
              </w:rPr>
              <w:t xml:space="preserve">偏离内容及原因</w:t>
            </w:r>
            <w:r>
              <w:rPr>
                <w:rFonts w:ascii="宋体" w:hAnsi="宋体" w:cs="宋体"/>
                <w:sz w:val="24"/>
                <w:szCs w:val="24"/>
              </w:rPr>
            </w:r>
            <w:r/>
          </w:p>
        </w:tc>
      </w:tr>
      <w:tr>
        <w:trPr>
          <w:trHeight w:val="567"/>
        </w:trPr>
        <w:tc>
          <w:tcPr>
            <w:tcBorders>
              <w:left w:val="single" w:color="000000" w:sz="8" w:space="0"/>
              <w:bottom w:val="single" w:color="000000" w:sz="8" w:space="0"/>
              <w:right w:val="single" w:color="000000" w:sz="4" w:space="0"/>
            </w:tcBorders>
            <w:tcMar>
              <w:left w:w="108" w:type="dxa"/>
              <w:top w:w="0" w:type="dxa"/>
              <w:right w:w="108" w:type="dxa"/>
              <w:bottom w:w="0" w:type="dxa"/>
            </w:tcMar>
            <w:tcW w:w="342"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020" w:type="pct"/>
            <w:vAlign w:val="top"/>
            <w:textDirection w:val="lrTb"/>
            <w:noWrap w:val="false"/>
          </w:tcPr>
          <w:p>
            <w:pPr>
              <w:pStyle w:val="890"/>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left w:val="single" w:color="000000" w:sz="4" w:space="0"/>
              <w:bottom w:val="single" w:color="000000" w:sz="8" w:space="0"/>
              <w:right w:val="single" w:color="000000" w:sz="8" w:space="0"/>
            </w:tcBorders>
            <w:tcMar>
              <w:left w:w="108" w:type="dxa"/>
              <w:top w:w="0" w:type="dxa"/>
              <w:right w:w="108" w:type="dxa"/>
              <w:bottom w:w="0" w:type="dxa"/>
            </w:tcMar>
            <w:tcW w:w="1138"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c>
          <w:tcPr>
            <w:tcBorders>
              <w:bottom w:val="single" w:color="000000" w:sz="8" w:space="0"/>
              <w:right w:val="single" w:color="000000" w:sz="8" w:space="0"/>
            </w:tcBorders>
            <w:tcMar>
              <w:left w:w="108" w:type="dxa"/>
              <w:top w:w="0" w:type="dxa"/>
              <w:right w:w="108" w:type="dxa"/>
              <w:bottom w:w="0" w:type="dxa"/>
            </w:tcMar>
            <w:tcW w:w="975"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c>
          <w:tcPr>
            <w:tcBorders>
              <w:bottom w:val="single" w:color="000000" w:sz="8" w:space="0"/>
              <w:right w:val="single" w:color="000000" w:sz="8" w:space="0"/>
            </w:tcBorders>
            <w:tcMar>
              <w:left w:w="108" w:type="dxa"/>
              <w:top w:w="0" w:type="dxa"/>
              <w:right w:w="108" w:type="dxa"/>
              <w:bottom w:w="0" w:type="dxa"/>
            </w:tcMar>
            <w:tcW w:w="604"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c>
          <w:tcPr>
            <w:tcBorders>
              <w:bottom w:val="single" w:color="000000" w:sz="8" w:space="0"/>
              <w:right w:val="single" w:color="000000" w:sz="8" w:space="0"/>
            </w:tcBorders>
            <w:tcMar>
              <w:left w:w="108" w:type="dxa"/>
              <w:top w:w="0" w:type="dxa"/>
              <w:right w:w="108" w:type="dxa"/>
              <w:bottom w:w="0" w:type="dxa"/>
            </w:tcMar>
            <w:tcW w:w="920"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r>
      <w:tr>
        <w:trPr>
          <w:trHeight w:val="567"/>
        </w:trPr>
        <w:tc>
          <w:tcPr>
            <w:tcBorders>
              <w:left w:val="single" w:color="000000" w:sz="8" w:space="0"/>
              <w:bottom w:val="single" w:color="000000" w:sz="8" w:space="0"/>
              <w:right w:val="single" w:color="000000" w:sz="4" w:space="0"/>
            </w:tcBorders>
            <w:tcMar>
              <w:left w:w="108" w:type="dxa"/>
              <w:top w:w="0" w:type="dxa"/>
              <w:right w:w="108" w:type="dxa"/>
              <w:bottom w:w="0" w:type="dxa"/>
            </w:tcMar>
            <w:tcW w:w="342"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020" w:type="pct"/>
            <w:vAlign w:val="top"/>
            <w:textDirection w:val="lrTb"/>
            <w:noWrap w:val="false"/>
          </w:tcPr>
          <w:p>
            <w:pPr>
              <w:pStyle w:val="890"/>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left w:val="single" w:color="000000" w:sz="4" w:space="0"/>
              <w:bottom w:val="single" w:color="000000" w:sz="8" w:space="0"/>
              <w:right w:val="single" w:color="000000" w:sz="8" w:space="0"/>
            </w:tcBorders>
            <w:tcMar>
              <w:left w:w="108" w:type="dxa"/>
              <w:top w:w="0" w:type="dxa"/>
              <w:right w:w="108" w:type="dxa"/>
              <w:bottom w:w="0" w:type="dxa"/>
            </w:tcMar>
            <w:tcW w:w="1138"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c>
          <w:tcPr>
            <w:tcBorders>
              <w:bottom w:val="single" w:color="000000" w:sz="8" w:space="0"/>
              <w:right w:val="single" w:color="000000" w:sz="8" w:space="0"/>
            </w:tcBorders>
            <w:tcMar>
              <w:left w:w="108" w:type="dxa"/>
              <w:top w:w="0" w:type="dxa"/>
              <w:right w:w="108" w:type="dxa"/>
              <w:bottom w:w="0" w:type="dxa"/>
            </w:tcMar>
            <w:tcW w:w="975"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c>
          <w:tcPr>
            <w:tcBorders>
              <w:bottom w:val="single" w:color="000000" w:sz="8" w:space="0"/>
              <w:right w:val="single" w:color="000000" w:sz="8" w:space="0"/>
            </w:tcBorders>
            <w:tcMar>
              <w:left w:w="108" w:type="dxa"/>
              <w:top w:w="0" w:type="dxa"/>
              <w:right w:w="108" w:type="dxa"/>
              <w:bottom w:w="0" w:type="dxa"/>
            </w:tcMar>
            <w:tcW w:w="604"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c>
          <w:tcPr>
            <w:tcBorders>
              <w:bottom w:val="single" w:color="000000" w:sz="8" w:space="0"/>
              <w:right w:val="single" w:color="000000" w:sz="8" w:space="0"/>
            </w:tcBorders>
            <w:tcMar>
              <w:left w:w="108" w:type="dxa"/>
              <w:top w:w="0" w:type="dxa"/>
              <w:right w:w="108" w:type="dxa"/>
              <w:bottom w:w="0" w:type="dxa"/>
            </w:tcMar>
            <w:tcW w:w="920"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r>
      <w:tr>
        <w:trPr>
          <w:trHeight w:val="567"/>
        </w:trPr>
        <w:tc>
          <w:tcPr>
            <w:tcBorders>
              <w:left w:val="single" w:color="000000" w:sz="8" w:space="0"/>
              <w:bottom w:val="single" w:color="000000" w:sz="8" w:space="0"/>
              <w:right w:val="single" w:color="000000" w:sz="4" w:space="0"/>
            </w:tcBorders>
            <w:tcMar>
              <w:left w:w="108" w:type="dxa"/>
              <w:top w:w="0" w:type="dxa"/>
              <w:right w:w="108" w:type="dxa"/>
              <w:bottom w:w="0" w:type="dxa"/>
            </w:tcMar>
            <w:tcW w:w="342"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w:t>
            </w:r>
            <w:r>
              <w:rPr>
                <w:rFonts w:ascii="Times New Roman" w:hAnsi="Times New Roman"/>
                <w:sz w:val="24"/>
                <w:szCs w:val="24"/>
              </w:rPr>
            </w:r>
            <w:r/>
          </w:p>
        </w:tc>
        <w:tc>
          <w:tcPr>
            <w:tcBorders>
              <w:top w:val="single" w:color="000000" w:sz="4" w:space="0"/>
              <w:left w:val="single" w:color="000000" w:sz="4" w:space="0"/>
              <w:bottom w:val="single" w:color="000000" w:sz="4" w:space="0"/>
              <w:right w:val="single" w:color="000000" w:sz="4" w:space="0"/>
            </w:tcBorders>
            <w:tcW w:w="1020" w:type="pct"/>
            <w:vAlign w:val="top"/>
            <w:textDirection w:val="lrTb"/>
            <w:noWrap w:val="false"/>
          </w:tcPr>
          <w:p>
            <w:pPr>
              <w:pStyle w:val="890"/>
              <w:jc w:val="cente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left w:val="single" w:color="000000" w:sz="4" w:space="0"/>
              <w:bottom w:val="single" w:color="000000" w:sz="8" w:space="0"/>
              <w:right w:val="single" w:color="000000" w:sz="8" w:space="0"/>
            </w:tcBorders>
            <w:tcMar>
              <w:left w:w="108" w:type="dxa"/>
              <w:top w:w="0" w:type="dxa"/>
              <w:right w:w="108" w:type="dxa"/>
              <w:bottom w:w="0" w:type="dxa"/>
            </w:tcMar>
            <w:tcW w:w="1138"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c>
          <w:tcPr>
            <w:tcBorders>
              <w:bottom w:val="single" w:color="000000" w:sz="8" w:space="0"/>
              <w:right w:val="single" w:color="000000" w:sz="8" w:space="0"/>
            </w:tcBorders>
            <w:tcMar>
              <w:left w:w="108" w:type="dxa"/>
              <w:top w:w="0" w:type="dxa"/>
              <w:right w:w="108" w:type="dxa"/>
              <w:bottom w:w="0" w:type="dxa"/>
            </w:tcMar>
            <w:tcW w:w="975"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c>
          <w:tcPr>
            <w:tcBorders>
              <w:bottom w:val="single" w:color="000000" w:sz="8" w:space="0"/>
              <w:right w:val="single" w:color="000000" w:sz="8" w:space="0"/>
            </w:tcBorders>
            <w:tcMar>
              <w:left w:w="108" w:type="dxa"/>
              <w:top w:w="0" w:type="dxa"/>
              <w:right w:w="108" w:type="dxa"/>
              <w:bottom w:w="0" w:type="dxa"/>
            </w:tcMar>
            <w:tcW w:w="604"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c>
          <w:tcPr>
            <w:tcBorders>
              <w:bottom w:val="single" w:color="000000" w:sz="8" w:space="0"/>
              <w:right w:val="single" w:color="000000" w:sz="8" w:space="0"/>
            </w:tcBorders>
            <w:tcMar>
              <w:left w:w="108" w:type="dxa"/>
              <w:top w:w="0" w:type="dxa"/>
              <w:right w:w="108" w:type="dxa"/>
              <w:bottom w:w="0" w:type="dxa"/>
            </w:tcMar>
            <w:tcW w:w="920" w:type="pct"/>
            <w:vAlign w:val="center"/>
            <w:textDirection w:val="lrTb"/>
            <w:noWrap w:val="false"/>
          </w:tcPr>
          <w:p>
            <w:pPr>
              <w:pStyle w:val="890"/>
              <w:jc w:val="center"/>
              <w:spacing w:line="360" w:lineRule="auto"/>
              <w:rPr>
                <w:rFonts w:ascii="Times New Roman" w:hAnsi="Times New Roman"/>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rPr>
                <w:rFonts w:ascii="Times New Roman" w:hAnsi="Times New Roman"/>
                <w:sz w:val="24"/>
                <w:szCs w:val="24"/>
              </w:rPr>
            </w:r>
            <w:r/>
          </w:p>
        </w:tc>
      </w:tr>
    </w:tbl>
    <w:p>
      <w:pPr>
        <w:pStyle w:val="890"/>
        <w:ind w:firstLine="480"/>
        <w:spacing w:line="360" w:lineRule="auto"/>
        <w:rPr>
          <w:rFonts w:ascii="宋体" w:hAnsi="宋体"/>
          <w:sz w:val="24"/>
          <w:szCs w:val="24"/>
        </w:rPr>
      </w:pPr>
      <w:r>
        <w:rPr>
          <w:rFonts w:hint="eastAsia" w:ascii="宋体" w:hAnsi="宋体"/>
          <w:sz w:val="24"/>
          <w:szCs w:val="24"/>
        </w:rPr>
        <w:t xml:space="preserve">注：投标人应对照招标文件技术规格，逐条说明所提供货物和服务已对招标文件的技术要求做出了实质性的响应，并申明与技术要求条文的偏差和例外。特别对有具体参数要求的指标，投标人必须提供所投设备的具体参数值。 </w:t>
      </w:r>
      <w:r>
        <w:rPr>
          <w:rFonts w:ascii="宋体" w:hAnsi="宋体"/>
          <w:sz w:val="24"/>
          <w:szCs w:val="24"/>
        </w:rPr>
      </w:r>
      <w:r/>
    </w:p>
    <w:p>
      <w:pPr>
        <w:pStyle w:val="890"/>
        <w:jc w:val="left"/>
        <w:spacing w:line="400" w:lineRule="exact"/>
        <w:rPr>
          <w:sz w:val="24"/>
          <w:szCs w:val="24"/>
        </w:rPr>
        <w:pBdr>
          <w:top w:val="none" w:color="000000" w:sz="0" w:space="0"/>
          <w:left w:val="none" w:color="000000" w:sz="0" w:space="0"/>
          <w:bottom w:val="none" w:color="000000" w:sz="0" w:space="0"/>
          <w:right w:val="none" w:color="000000" w:sz="0" w:space="0"/>
        </w:pBdr>
      </w:pPr>
      <w:r>
        <w:rPr>
          <w:sz w:val="24"/>
          <w:szCs w:val="24"/>
        </w:rPr>
      </w:r>
      <w:r/>
    </w:p>
    <w:p>
      <w:pPr>
        <w:pStyle w:val="923"/>
        <w:ind w:firstLine="480"/>
        <w:spacing w:line="360" w:lineRule="auto"/>
        <w:rPr>
          <w:rFonts w:hAnsi="宋体" w:eastAsia="宋体"/>
          <w:sz w:val="24"/>
        </w:rPr>
      </w:pPr>
      <w:r>
        <w:rPr>
          <w:rFonts w:hint="eastAsia" w:hAnsi="宋体" w:eastAsia="宋体"/>
          <w:sz w:val="24"/>
        </w:rPr>
        <w:t xml:space="preserve">投标人：（盖章）</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法定代表人或授权代理人：（签字或盖章）</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rPr>
          <w:rFonts w:hAnsi="宋体" w:eastAsia="宋体"/>
          <w:sz w:val="24"/>
        </w:rPr>
      </w:r>
      <w:r/>
    </w:p>
    <w:p>
      <w:pPr>
        <w:pStyle w:val="890"/>
        <w:ind w:firstLine="480"/>
        <w:spacing w:line="360" w:lineRule="auto"/>
        <w:rPr>
          <w:rFonts w:ascii="宋体" w:hAnsi="宋体"/>
          <w:sz w:val="24"/>
          <w:szCs w:val="24"/>
        </w:rPr>
      </w:pP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r>
      <w:r/>
    </w:p>
    <w:p>
      <w:pPr>
        <w:pStyle w:val="898"/>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ascii="宋体" w:hAnsi="宋体" w:eastAsia="宋体"/>
          <w:b/>
        </w:rPr>
        <w:t xml:space="preserve">6</w:t>
      </w:r>
      <w:r>
        <w:rPr>
          <w:rFonts w:hint="eastAsia" w:ascii="宋体" w:hAnsi="宋体" w:eastAsia="宋体"/>
          <w:b/>
        </w:rPr>
        <w:t xml:space="preserve">、商务条款偏离表</w:t>
      </w:r>
      <w:r/>
    </w:p>
    <w:p>
      <w:pPr>
        <w:pStyle w:val="898"/>
        <w:ind w:firstLine="0"/>
        <w:jc w:val="center"/>
        <w:spacing w:line="360" w:lineRule="auto"/>
        <w:rPr>
          <w:rFonts w:hint="eastAsia" w:ascii="宋体" w:hAnsi="宋体" w:eastAsia="宋体"/>
        </w:rPr>
      </w:pPr>
      <w:r>
        <w:rPr>
          <w:rFonts w:hint="eastAsia" w:ascii="宋体" w:hAnsi="宋体" w:eastAsia="宋体"/>
        </w:rPr>
      </w:r>
      <w:r/>
    </w:p>
    <w:p>
      <w:pPr>
        <w:pStyle w:val="898"/>
        <w:ind w:firstLine="0"/>
        <w:jc w:val="center"/>
        <w:spacing w:line="360" w:lineRule="auto"/>
        <w:rPr>
          <w:rFonts w:ascii="宋体" w:hAnsi="宋体" w:eastAsia="宋体"/>
          <w:b/>
        </w:rPr>
      </w:pPr>
      <w:r>
        <w:rPr>
          <w:rFonts w:hint="eastAsia" w:ascii="宋体" w:hAnsi="宋体" w:eastAsia="宋体"/>
          <w:b/>
        </w:rPr>
        <w:t xml:space="preserve">商务条款偏离表</w:t>
      </w:r>
      <w:r>
        <w:rPr>
          <w:rFonts w:ascii="宋体" w:hAnsi="宋体" w:eastAsia="宋体"/>
          <w:b/>
        </w:rPr>
      </w:r>
      <w:r/>
    </w:p>
    <w:p>
      <w:pPr>
        <w:pStyle w:val="890"/>
        <w:spacing w:line="360" w:lineRule="auto"/>
        <w:rPr>
          <w:rFonts w:hint="eastAsia" w:ascii="宋体" w:hAnsi="宋体"/>
          <w:sz w:val="24"/>
          <w:szCs w:val="24"/>
        </w:rPr>
      </w:pPr>
      <w:r>
        <w:rPr>
          <w:rFonts w:hint="eastAsia" w:ascii="宋体" w:hAnsi="宋体"/>
          <w:sz w:val="24"/>
          <w:szCs w:val="24"/>
        </w:rPr>
      </w:r>
      <w:r/>
    </w:p>
    <w:tbl>
      <w:tblPr>
        <w:tblW w:w="90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399"/>
        <w:gridCol w:w="2268"/>
        <w:gridCol w:w="2268"/>
        <w:gridCol w:w="1406"/>
      </w:tblGrid>
      <w:tr>
        <w:trPr/>
        <w:tc>
          <w:tcPr>
            <w:tcW w:w="709"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序号</w:t>
            </w:r>
            <w:r/>
          </w:p>
        </w:tc>
        <w:tc>
          <w:tcPr>
            <w:tcW w:w="2399"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项目</w:t>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招标要求</w:t>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响应</w:t>
            </w:r>
            <w:r>
              <w:rPr>
                <w:rFonts w:ascii="宋体" w:hAnsi="宋体"/>
                <w:sz w:val="24"/>
                <w:szCs w:val="24"/>
              </w:rPr>
              <w:t xml:space="preserve">内容</w:t>
            </w:r>
            <w:r>
              <w:rPr>
                <w:rFonts w:hint="eastAsia" w:ascii="宋体" w:hAnsi="宋体"/>
                <w:sz w:val="24"/>
                <w:szCs w:val="24"/>
              </w:rPr>
            </w:r>
            <w:r/>
          </w:p>
        </w:tc>
        <w:tc>
          <w:tcPr>
            <w:tcW w:w="1406"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偏离说明</w:t>
            </w:r>
            <w:r/>
          </w:p>
        </w:tc>
      </w:tr>
      <w:tr>
        <w:trPr/>
        <w:tc>
          <w:tcPr>
            <w:tcW w:w="709"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1</w:t>
            </w:r>
            <w:r/>
          </w:p>
        </w:tc>
        <w:tc>
          <w:tcPr>
            <w:tcW w:w="2399"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交货地点</w:t>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1406"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r>
      <w:tr>
        <w:trPr/>
        <w:tc>
          <w:tcPr>
            <w:tcW w:w="709"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2</w:t>
            </w:r>
            <w:r/>
          </w:p>
        </w:tc>
        <w:tc>
          <w:tcPr>
            <w:tcW w:w="2399"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合同履行期限</w:t>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1406"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r>
      <w:tr>
        <w:trPr/>
        <w:tc>
          <w:tcPr>
            <w:tcW w:w="709"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3</w:t>
            </w:r>
            <w:r/>
          </w:p>
        </w:tc>
        <w:tc>
          <w:tcPr>
            <w:tcW w:w="2399"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质保期及维保要求</w:t>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1406"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r>
      <w:tr>
        <w:trPr/>
        <w:tc>
          <w:tcPr>
            <w:tcW w:w="709"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4</w:t>
            </w:r>
            <w:r/>
          </w:p>
        </w:tc>
        <w:tc>
          <w:tcPr>
            <w:tcW w:w="2399"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付款方式</w:t>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1406"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r>
      <w:tr>
        <w:trPr/>
        <w:tc>
          <w:tcPr>
            <w:tcW w:w="709"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5</w:t>
            </w:r>
            <w:r/>
          </w:p>
        </w:tc>
        <w:tc>
          <w:tcPr>
            <w:tcW w:w="2399"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t xml:space="preserve">其他商务要求</w:t>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1406"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r>
      <w:tr>
        <w:trPr/>
        <w:tc>
          <w:tcPr>
            <w:tcW w:w="709"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399"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1406"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r>
      <w:tr>
        <w:trPr/>
        <w:tc>
          <w:tcPr>
            <w:tcW w:w="709"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399"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1406"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r>
      <w:tr>
        <w:trPr/>
        <w:tc>
          <w:tcPr>
            <w:tcW w:w="709"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399"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c>
          <w:tcPr>
            <w:tcW w:w="1406" w:type="dxa"/>
            <w:vAlign w:val="top"/>
            <w:textDirection w:val="lrTb"/>
            <w:noWrap w:val="false"/>
          </w:tcPr>
          <w:p>
            <w:pPr>
              <w:pStyle w:val="890"/>
              <w:jc w:val="center"/>
              <w:spacing w:before="156" w:after="156"/>
              <w:rPr>
                <w:rFonts w:hint="eastAsia" w:ascii="宋体" w:hAnsi="宋体"/>
                <w:sz w:val="24"/>
                <w:szCs w:val="24"/>
              </w:rPr>
            </w:pPr>
            <w:r>
              <w:rPr>
                <w:rFonts w:hint="eastAsia" w:ascii="宋体" w:hAnsi="宋体"/>
                <w:sz w:val="24"/>
                <w:szCs w:val="24"/>
              </w:rPr>
            </w:r>
            <w:r/>
          </w:p>
        </w:tc>
      </w:tr>
    </w:tbl>
    <w:p>
      <w:pPr>
        <w:pStyle w:val="890"/>
        <w:ind w:firstLine="480"/>
        <w:spacing w:line="360" w:lineRule="auto"/>
        <w:rPr>
          <w:rFonts w:ascii="宋体" w:hAnsi="宋体"/>
          <w:sz w:val="24"/>
          <w:szCs w:val="24"/>
        </w:rPr>
      </w:pPr>
      <w:r>
        <w:rPr>
          <w:rFonts w:hint="eastAsia" w:ascii="宋体" w:hAnsi="宋体"/>
          <w:sz w:val="24"/>
          <w:szCs w:val="24"/>
        </w:rPr>
        <w:t xml:space="preserve">注：投标人的投标文件（除技术条款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r>
      <w:r/>
    </w:p>
    <w:p>
      <w:pPr>
        <w:pStyle w:val="923"/>
        <w:ind w:firstLine="480"/>
        <w:spacing w:line="360" w:lineRule="auto"/>
        <w:rPr>
          <w:rFonts w:hAnsi="宋体" w:eastAsia="宋体"/>
          <w:sz w:val="24"/>
        </w:rPr>
      </w:pPr>
      <w:r>
        <w:rPr>
          <w:rFonts w:hint="eastAsia" w:hAnsi="宋体" w:eastAsia="宋体"/>
          <w:sz w:val="24"/>
        </w:rPr>
        <w:t xml:space="preserve">投标人：（盖章）</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法定代表人或授权代理人：（签字或盖章）</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rPr>
          <w:rFonts w:hAnsi="宋体" w:eastAsia="宋体"/>
          <w:sz w:val="24"/>
        </w:rPr>
      </w:r>
      <w:r/>
    </w:p>
    <w:p>
      <w:pPr>
        <w:pStyle w:val="890"/>
        <w:spacing w:line="360" w:lineRule="auto"/>
        <w:rPr>
          <w:rFonts w:ascii="宋体" w:hAnsi="宋体"/>
          <w:b/>
          <w:sz w:val="24"/>
        </w:rPr>
        <w:outlineLvl w:val="1"/>
      </w:pPr>
      <w:r>
        <w:rPr>
          <w:rFonts w:ascii="宋体" w:hAnsi="宋体" w:cs="宋体"/>
          <w:b/>
          <w:bCs/>
        </w:rPr>
        <w:br w:type="page" w:clear="all"/>
      </w:r>
      <w:r>
        <w:rPr>
          <w:rFonts w:ascii="宋体" w:hAnsi="宋体"/>
          <w:b/>
          <w:sz w:val="24"/>
        </w:rPr>
        <w:t xml:space="preserve">7、</w:t>
      </w:r>
      <w:r>
        <w:rPr>
          <w:rFonts w:hint="eastAsia" w:ascii="宋体" w:hAnsi="宋体"/>
          <w:b/>
          <w:sz w:val="24"/>
        </w:rPr>
        <w:t xml:space="preserve">项目实施方案和售后服务承诺</w:t>
      </w:r>
      <w:r>
        <w:rPr>
          <w:rFonts w:ascii="宋体" w:hAnsi="宋体"/>
          <w:b/>
          <w:sz w:val="24"/>
        </w:rPr>
      </w:r>
      <w:r/>
    </w:p>
    <w:p>
      <w:pPr>
        <w:pStyle w:val="890"/>
        <w:jc w:val="center"/>
        <w:spacing w:line="360" w:lineRule="auto"/>
        <w:rPr>
          <w:rFonts w:hint="eastAsia" w:ascii="宋体" w:hAnsi="宋体"/>
          <w:b/>
          <w:sz w:val="24"/>
        </w:rPr>
      </w:pPr>
      <w:r>
        <w:rPr>
          <w:rFonts w:hint="eastAsia" w:ascii="宋体" w:hAnsi="宋体"/>
          <w:b/>
          <w:sz w:val="24"/>
        </w:rPr>
        <w:t xml:space="preserve">项目实施方案和售后服务承诺</w:t>
      </w:r>
      <w:r/>
    </w:p>
    <w:tbl>
      <w:tblPr>
        <w:tblW w:w="87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76"/>
      </w:tblGrid>
      <w:tr>
        <w:trPr>
          <w:trHeight w:val="620"/>
        </w:trPr>
        <w:tc>
          <w:tcPr>
            <w:tcW w:w="8776" w:type="dxa"/>
            <w:vAlign w:val="top"/>
            <w:textDirection w:val="lrTb"/>
            <w:noWrap w:val="false"/>
          </w:tcPr>
          <w:p>
            <w:pPr>
              <w:pStyle w:val="890"/>
              <w:rPr>
                <w:rFonts w:ascii="宋体" w:hAnsi="宋体"/>
                <w:sz w:val="24"/>
                <w:szCs w:val="24"/>
              </w:rPr>
            </w:pPr>
            <w:r>
              <w:rPr>
                <w:rFonts w:hint="eastAsia" w:ascii="宋体" w:hAnsi="宋体"/>
                <w:sz w:val="24"/>
                <w:szCs w:val="24"/>
              </w:rPr>
              <w:t xml:space="preserve">提示：</w:t>
            </w:r>
            <w:r>
              <w:rPr>
                <w:rFonts w:ascii="宋体" w:hAnsi="宋体"/>
                <w:sz w:val="24"/>
                <w:szCs w:val="24"/>
              </w:rPr>
            </w:r>
            <w:r/>
          </w:p>
          <w:p>
            <w:pPr>
              <w:pStyle w:val="890"/>
              <w:ind w:left="-27"/>
              <w:jc w:val="left"/>
              <w:spacing w:line="360" w:lineRule="auto"/>
              <w:rPr>
                <w:rFonts w:hint="eastAsia" w:ascii="宋体" w:hAnsi="宋体"/>
                <w:sz w:val="24"/>
                <w:szCs w:val="24"/>
              </w:rPr>
            </w:pPr>
            <w:r>
              <w:rPr>
                <w:rFonts w:hint="eastAsia" w:ascii="宋体" w:hAnsi="宋体"/>
                <w:sz w:val="24"/>
                <w:szCs w:val="24"/>
              </w:rPr>
              <w:t xml:space="preserve">1、供应商应根据本次采购项目要求，对胥口污水处理厂一期整改维修设备采购的实施方案和售后服务进行说明与描述。</w:t>
            </w:r>
            <w:r/>
          </w:p>
          <w:p>
            <w:pPr>
              <w:pStyle w:val="89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、供应商可根据自身情况编写，本页不够可另加页附后。</w:t>
            </w:r>
            <w:r>
              <w:rPr>
                <w:rFonts w:ascii="宋体" w:hAnsi="宋体"/>
                <w:sz w:val="24"/>
                <w:szCs w:val="24"/>
              </w:rPr>
            </w:r>
            <w:r/>
          </w:p>
        </w:tc>
      </w:tr>
      <w:tr>
        <w:trPr>
          <w:trHeight w:val="9395"/>
        </w:trPr>
        <w:tc>
          <w:tcPr>
            <w:tcW w:w="8776" w:type="dxa"/>
            <w:vAlign w:val="top"/>
            <w:textDirection w:val="lrTb"/>
            <w:noWrap w:val="false"/>
          </w:tcPr>
          <w:p>
            <w:pPr>
              <w:pStyle w:val="890"/>
              <w:ind w:firstLine="420"/>
              <w:jc w:val="left"/>
              <w:spacing w:line="360" w:lineRule="auto"/>
              <w:rPr>
                <w:rFonts w:ascii="宋体" w:hAnsi="宋体"/>
                <w:bCs/>
                <w:sz w:val="24"/>
                <w:szCs w:val="24"/>
              </w:rPr>
            </w:pPr>
            <w:r>
              <w:rPr>
                <w:rFonts w:ascii="宋体" w:hAnsi="宋体"/>
                <w:bCs/>
                <w:sz w:val="24"/>
                <w:szCs w:val="24"/>
              </w:rPr>
            </w:r>
            <w:r/>
          </w:p>
        </w:tc>
      </w:tr>
    </w:tbl>
    <w:p>
      <w:pPr>
        <w:pStyle w:val="898"/>
        <w:ind w:firstLine="0"/>
        <w:jc w:val="both"/>
        <w:spacing w:line="360" w:lineRule="auto"/>
        <w:rPr>
          <w:rFonts w:hint="eastAsia" w:hAnsi="宋体" w:eastAsia="宋体"/>
        </w:rPr>
        <w:outlineLvl w:val="1"/>
      </w:pPr>
      <w:r>
        <w:rPr>
          <w:rFonts w:hint="eastAsia" w:hAnsi="宋体" w:eastAsia="宋体"/>
        </w:rPr>
      </w:r>
      <w:r/>
    </w:p>
    <w:p>
      <w:pPr>
        <w:pStyle w:val="923"/>
        <w:ind w:firstLine="480"/>
        <w:spacing w:line="360" w:lineRule="auto"/>
        <w:rPr>
          <w:rFonts w:hAnsi="宋体" w:eastAsia="宋体"/>
          <w:sz w:val="24"/>
        </w:rPr>
      </w:pPr>
      <w:r>
        <w:rPr>
          <w:rFonts w:hint="eastAsia" w:hAnsi="宋体" w:eastAsia="宋体"/>
          <w:sz w:val="24"/>
        </w:rPr>
        <w:t xml:space="preserve">投标人：（盖章）</w:t>
      </w:r>
      <w:r>
        <w:rPr>
          <w:rFonts w:hAnsi="宋体" w:eastAsia="宋体"/>
          <w:sz w:val="24"/>
        </w:rPr>
      </w:r>
      <w:r/>
    </w:p>
    <w:p>
      <w:pPr>
        <w:pStyle w:val="923"/>
        <w:ind w:firstLine="480"/>
        <w:spacing w:line="360" w:lineRule="auto"/>
        <w:rPr>
          <w:rFonts w:hAnsi="宋体" w:eastAsia="宋体"/>
          <w:sz w:val="24"/>
        </w:rPr>
      </w:pPr>
      <w:r>
        <w:rPr>
          <w:rFonts w:hint="eastAsia" w:hAnsi="宋体" w:eastAsia="宋体"/>
          <w:sz w:val="24"/>
        </w:rPr>
        <w:t xml:space="preserve">法定代表人或代理人：（签字或盖章）</w:t>
      </w:r>
      <w:r>
        <w:rPr>
          <w:rFonts w:hAnsi="宋体" w:eastAsia="宋体"/>
          <w:sz w:val="24"/>
        </w:rPr>
      </w:r>
      <w:r/>
    </w:p>
    <w:p>
      <w:pPr>
        <w:pStyle w:val="923"/>
        <w:ind w:firstLine="480"/>
        <w:spacing w:line="360" w:lineRule="auto"/>
        <w:rPr>
          <w:rFonts w:hAnsi="宋体"/>
          <w:b/>
          <w:bCs/>
        </w:rPr>
      </w:pPr>
      <w:r>
        <w:rPr>
          <w:rFonts w:hint="eastAsia" w:hAnsi="宋体" w:eastAsia="宋体"/>
          <w:sz w:val="24"/>
        </w:rPr>
        <w:t xml:space="preserve">日期：</w:t>
      </w:r>
      <w:r>
        <w:rPr>
          <w:rFonts w:hAnsi="宋体" w:eastAsia="宋体"/>
          <w:sz w:val="24"/>
        </w:rPr>
        <w:t xml:space="preserve">      </w:t>
      </w:r>
      <w:r>
        <w:rPr>
          <w:rFonts w:hint="eastAsia" w:hAnsi="宋体" w:eastAsia="宋体"/>
          <w:sz w:val="24"/>
        </w:rPr>
        <w:t xml:space="preserve">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rPr>
          <w:rFonts w:hAnsi="宋体" w:eastAsia="宋体"/>
          <w:b/>
          <w:sz w:val="24"/>
        </w:rPr>
      </w:r>
      <w:r/>
    </w:p>
    <w:p>
      <w:pPr>
        <w:pStyle w:val="923"/>
        <w:ind w:firstLine="480"/>
        <w:spacing w:line="360" w:lineRule="auto"/>
        <w:rPr>
          <w:rFonts w:hAnsi="宋体" w:eastAsia="宋体"/>
          <w:b/>
          <w:bCs/>
          <w:sz w:val="24"/>
          <w:szCs w:val="24"/>
        </w:rPr>
      </w:pPr>
      <w:r>
        <w:rPr>
          <w:rFonts w:hAnsi="宋体"/>
          <w:b/>
        </w:rPr>
        <w:br w:type="page" w:clear="all"/>
      </w:r>
      <w:r>
        <w:rPr>
          <w:rFonts w:hAnsi="宋体" w:eastAsia="宋体" w:cs="宋体"/>
          <w:b/>
          <w:bCs/>
        </w:rPr>
        <w:t xml:space="preserve">8</w:t>
      </w:r>
      <w:r>
        <w:rPr>
          <w:rFonts w:hAnsi="宋体" w:eastAsia="宋体" w:cs="宋体"/>
          <w:b/>
          <w:bCs/>
          <w:sz w:val="24"/>
          <w:szCs w:val="24"/>
        </w:rPr>
        <w:t xml:space="preserve">、</w:t>
      </w:r>
      <w:r>
        <w:rPr>
          <w:rFonts w:hint="eastAsia" w:hAnsi="宋体" w:eastAsia="宋体" w:cs="微软雅黑"/>
          <w:b/>
          <w:sz w:val="24"/>
          <w:szCs w:val="24"/>
        </w:rPr>
        <w:t xml:space="preserve">类</w:t>
      </w:r>
      <w:r>
        <w:rPr>
          <w:rFonts w:hint="eastAsia" w:hAnsi="宋体" w:eastAsia="宋体" w:cs="MS Gothic"/>
          <w:b/>
          <w:sz w:val="24"/>
          <w:szCs w:val="24"/>
        </w:rPr>
        <w:t xml:space="preserve">似</w:t>
      </w:r>
      <w:r>
        <w:rPr>
          <w:rFonts w:hint="eastAsia" w:hAnsi="宋体" w:eastAsia="宋体" w:cs="微软雅黑"/>
          <w:b/>
          <w:sz w:val="24"/>
          <w:szCs w:val="24"/>
        </w:rPr>
        <w:t xml:space="preserve">业绩</w:t>
      </w:r>
      <w:r>
        <w:rPr>
          <w:rFonts w:hint="eastAsia" w:hAnsi="宋体" w:eastAsia="宋体" w:cs="MS Gothic"/>
          <w:b/>
          <w:sz w:val="24"/>
          <w:szCs w:val="24"/>
        </w:rPr>
        <w:t xml:space="preserve">一</w:t>
      </w:r>
      <w:r>
        <w:rPr>
          <w:rFonts w:hint="eastAsia" w:hAnsi="宋体" w:eastAsia="宋体" w:cs="微软雅黑"/>
          <w:b/>
          <w:sz w:val="24"/>
          <w:szCs w:val="24"/>
        </w:rPr>
        <w:t xml:space="preserve">览</w:t>
      </w:r>
      <w:r>
        <w:rPr>
          <w:rFonts w:hint="eastAsia" w:hAnsi="宋体" w:eastAsia="宋体" w:cs="MS Gothic"/>
          <w:b/>
          <w:sz w:val="24"/>
          <w:szCs w:val="24"/>
        </w:rPr>
        <w:t xml:space="preserve">表</w:t>
      </w:r>
      <w:r/>
    </w:p>
    <w:p>
      <w:pPr>
        <w:pStyle w:val="890"/>
        <w:jc w:val="center"/>
        <w:spacing w:line="360" w:lineRule="auto"/>
        <w:rPr>
          <w:rFonts w:ascii="宋体" w:hAnsi="宋体"/>
          <w:sz w:val="24"/>
          <w:szCs w:val="24"/>
        </w:rPr>
      </w:pPr>
      <w:r>
        <w:rPr>
          <w:rFonts w:ascii="宋体" w:hAnsi="宋体"/>
          <w:sz w:val="24"/>
          <w:szCs w:val="24"/>
        </w:rPr>
      </w:r>
      <w:r/>
    </w:p>
    <w:p>
      <w:pPr>
        <w:pStyle w:val="890"/>
        <w:jc w:val="center"/>
        <w:spacing w:line="360" w:lineRule="auto"/>
        <w:rPr>
          <w:rFonts w:ascii="宋体" w:hAnsi="宋体"/>
          <w:b/>
          <w:sz w:val="24"/>
          <w:szCs w:val="24"/>
        </w:rPr>
      </w:pPr>
      <w:r>
        <w:rPr>
          <w:rFonts w:hint="eastAsia" w:ascii="宋体" w:hAnsi="宋体"/>
          <w:b/>
          <w:sz w:val="24"/>
          <w:szCs w:val="24"/>
        </w:rPr>
        <w:t xml:space="preserve">类似业绩一览表</w:t>
      </w:r>
      <w:r>
        <w:rPr>
          <w:rFonts w:ascii="宋体" w:hAnsi="宋体"/>
          <w:b/>
          <w:sz w:val="24"/>
          <w:szCs w:val="24"/>
        </w:rPr>
      </w:r>
      <w:r/>
    </w:p>
    <w:p>
      <w:pPr>
        <w:pStyle w:val="890"/>
        <w:jc w:val="center"/>
        <w:spacing w:line="360" w:lineRule="auto"/>
        <w:rPr>
          <w:rFonts w:ascii="宋体" w:hAnsi="宋体"/>
          <w:sz w:val="24"/>
          <w:szCs w:val="24"/>
        </w:rPr>
      </w:pPr>
      <w:r>
        <w:rPr>
          <w:rFonts w:ascii="宋体" w:hAnsi="宋体"/>
          <w:sz w:val="24"/>
          <w:szCs w:val="24"/>
        </w:rPr>
      </w:r>
      <w:r/>
    </w:p>
    <w:tbl>
      <w:tblPr>
        <w:tblW w:w="88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529"/>
        <w:gridCol w:w="1698"/>
        <w:gridCol w:w="1559"/>
        <w:gridCol w:w="1851"/>
        <w:gridCol w:w="1509"/>
      </w:tblGrid>
      <w:tr>
        <w:trPr/>
        <w:tc>
          <w:tcPr>
            <w:tcW w:w="689" w:type="dxa"/>
            <w:vAlign w:val="center"/>
            <w:textDirection w:val="lrTb"/>
            <w:noWrap w:val="false"/>
          </w:tcPr>
          <w:p>
            <w:pPr>
              <w:pStyle w:val="890"/>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529" w:type="dxa"/>
            <w:vAlign w:val="center"/>
            <w:textDirection w:val="lrTb"/>
            <w:noWrap w:val="false"/>
          </w:tcPr>
          <w:p>
            <w:pPr>
              <w:pStyle w:val="890"/>
              <w:jc w:val="center"/>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W w:w="1698" w:type="dxa"/>
            <w:vAlign w:val="center"/>
            <w:textDirection w:val="lrTb"/>
            <w:noWrap w:val="false"/>
          </w:tcPr>
          <w:p>
            <w:pPr>
              <w:pStyle w:val="890"/>
              <w:jc w:val="center"/>
              <w:spacing w:line="360" w:lineRule="auto"/>
              <w:tabs>
                <w:tab w:val="left" w:pos="6252" w:leader="none"/>
              </w:tabs>
              <w:rPr>
                <w:rFonts w:hint="eastAsia" w:ascii="宋体" w:hAnsi="宋体"/>
                <w:sz w:val="24"/>
                <w:szCs w:val="24"/>
              </w:rPr>
            </w:pPr>
            <w:r>
              <w:rPr>
                <w:rFonts w:hint="eastAsia" w:ascii="宋体" w:hAnsi="宋体"/>
                <w:sz w:val="24"/>
                <w:szCs w:val="24"/>
              </w:rPr>
              <w:t xml:space="preserve">合同签订时间</w:t>
            </w:r>
            <w:r/>
          </w:p>
        </w:tc>
        <w:tc>
          <w:tcPr>
            <w:tcW w:w="1559" w:type="dxa"/>
            <w:vAlign w:val="center"/>
            <w:textDirection w:val="lrTb"/>
            <w:noWrap w:val="false"/>
          </w:tcPr>
          <w:p>
            <w:pPr>
              <w:pStyle w:val="890"/>
              <w:jc w:val="center"/>
              <w:spacing w:line="360" w:lineRule="auto"/>
              <w:tabs>
                <w:tab w:val="left" w:pos="6252" w:leader="none"/>
              </w:tabs>
              <w:rPr>
                <w:rFonts w:ascii="宋体" w:hAnsi="宋体"/>
                <w:sz w:val="24"/>
                <w:szCs w:val="24"/>
              </w:rPr>
            </w:pPr>
            <w:r>
              <w:rPr>
                <w:rFonts w:hint="eastAsia" w:ascii="宋体" w:hAnsi="宋体"/>
                <w:sz w:val="24"/>
                <w:szCs w:val="24"/>
              </w:rPr>
              <w:t xml:space="preserve">合同金额</w:t>
            </w:r>
            <w:r>
              <w:rPr>
                <w:rFonts w:ascii="宋体" w:hAnsi="宋体"/>
                <w:sz w:val="24"/>
                <w:szCs w:val="24"/>
              </w:rPr>
            </w:r>
            <w:r/>
          </w:p>
          <w:p>
            <w:pPr>
              <w:pStyle w:val="890"/>
              <w:jc w:val="center"/>
              <w:spacing w:line="360" w:lineRule="auto"/>
              <w:tabs>
                <w:tab w:val="left" w:pos="6252" w:leader="none"/>
              </w:tabs>
              <w:rPr>
                <w:rFonts w:ascii="宋体" w:hAnsi="宋体"/>
                <w:sz w:val="24"/>
                <w:szCs w:val="24"/>
              </w:rPr>
            </w:pPr>
            <w:r>
              <w:rPr>
                <w:rFonts w:hint="eastAsia" w:ascii="宋体" w:hAnsi="宋体"/>
                <w:sz w:val="24"/>
                <w:szCs w:val="24"/>
              </w:rPr>
              <w:t xml:space="preserve">（人民币）</w:t>
            </w:r>
            <w:r>
              <w:rPr>
                <w:rFonts w:ascii="宋体" w:hAnsi="宋体"/>
                <w:sz w:val="24"/>
                <w:szCs w:val="24"/>
              </w:rPr>
            </w:r>
            <w:r/>
          </w:p>
        </w:tc>
        <w:tc>
          <w:tcPr>
            <w:tcW w:w="1851" w:type="dxa"/>
            <w:vAlign w:val="center"/>
            <w:textDirection w:val="lrTb"/>
            <w:noWrap w:val="false"/>
          </w:tcPr>
          <w:p>
            <w:pPr>
              <w:pStyle w:val="890"/>
              <w:jc w:val="center"/>
              <w:spacing w:line="360" w:lineRule="auto"/>
              <w:tabs>
                <w:tab w:val="left" w:pos="6252" w:leader="none"/>
              </w:tabs>
              <w:rPr>
                <w:rFonts w:ascii="宋体" w:hAnsi="宋体"/>
                <w:sz w:val="24"/>
                <w:szCs w:val="24"/>
              </w:rPr>
            </w:pPr>
            <w:r>
              <w:rPr>
                <w:rFonts w:hint="eastAsia" w:ascii="宋体" w:hAnsi="宋体"/>
                <w:sz w:val="24"/>
                <w:szCs w:val="24"/>
              </w:rPr>
              <w:t xml:space="preserve">业主单位</w:t>
            </w:r>
            <w:r>
              <w:rPr>
                <w:rFonts w:ascii="宋体" w:hAnsi="宋体"/>
                <w:sz w:val="24"/>
                <w:szCs w:val="24"/>
              </w:rPr>
            </w:r>
            <w:r/>
          </w:p>
        </w:tc>
        <w:tc>
          <w:tcPr>
            <w:tcW w:w="1509" w:type="dxa"/>
            <w:vAlign w:val="center"/>
            <w:textDirection w:val="lrTb"/>
            <w:noWrap w:val="false"/>
          </w:tcPr>
          <w:p>
            <w:pPr>
              <w:pStyle w:val="890"/>
              <w:jc w:val="cente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c>
          <w:tcPr>
            <w:tcW w:w="689" w:type="dxa"/>
            <w:vAlign w:val="center"/>
            <w:textDirection w:val="lrTb"/>
            <w:noWrap w:val="false"/>
          </w:tcPr>
          <w:p>
            <w:pPr>
              <w:pStyle w:val="890"/>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52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698" w:type="dxa"/>
            <w:vAlign w:val="top"/>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5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851"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0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r>
      <w:tr>
        <w:trPr/>
        <w:tc>
          <w:tcPr>
            <w:tcW w:w="689" w:type="dxa"/>
            <w:vAlign w:val="center"/>
            <w:textDirection w:val="lrTb"/>
            <w:noWrap w:val="false"/>
          </w:tcPr>
          <w:p>
            <w:pPr>
              <w:pStyle w:val="890"/>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52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698" w:type="dxa"/>
            <w:vAlign w:val="top"/>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5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851"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0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r>
      <w:tr>
        <w:trPr/>
        <w:tc>
          <w:tcPr>
            <w:tcW w:w="689" w:type="dxa"/>
            <w:vAlign w:val="center"/>
            <w:textDirection w:val="lrTb"/>
            <w:noWrap w:val="false"/>
          </w:tcPr>
          <w:p>
            <w:pPr>
              <w:pStyle w:val="890"/>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52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698" w:type="dxa"/>
            <w:vAlign w:val="top"/>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5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851"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0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r>
      <w:tr>
        <w:trPr/>
        <w:tc>
          <w:tcPr>
            <w:tcW w:w="689" w:type="dxa"/>
            <w:vAlign w:val="center"/>
            <w:textDirection w:val="lrTb"/>
            <w:noWrap w:val="false"/>
          </w:tcPr>
          <w:p>
            <w:pPr>
              <w:pStyle w:val="890"/>
              <w:jc w:val="center"/>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52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698" w:type="dxa"/>
            <w:vAlign w:val="top"/>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5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851"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0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r>
      <w:tr>
        <w:trPr/>
        <w:tc>
          <w:tcPr>
            <w:tcW w:w="689" w:type="dxa"/>
            <w:vAlign w:val="center"/>
            <w:textDirection w:val="lrTb"/>
            <w:noWrap w:val="false"/>
          </w:tcPr>
          <w:p>
            <w:pPr>
              <w:pStyle w:val="890"/>
              <w:jc w:val="center"/>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152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698" w:type="dxa"/>
            <w:vAlign w:val="top"/>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5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851"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0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r>
      <w:tr>
        <w:trPr/>
        <w:tc>
          <w:tcPr>
            <w:tcW w:w="689" w:type="dxa"/>
            <w:vAlign w:val="center"/>
            <w:textDirection w:val="lrTb"/>
            <w:noWrap w:val="false"/>
          </w:tcPr>
          <w:p>
            <w:pPr>
              <w:pStyle w:val="890"/>
              <w:jc w:val="center"/>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152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698" w:type="dxa"/>
            <w:vAlign w:val="top"/>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5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851"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0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r>
      <w:tr>
        <w:trPr/>
        <w:tc>
          <w:tcPr>
            <w:tcW w:w="68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2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698" w:type="dxa"/>
            <w:vAlign w:val="top"/>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5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851"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0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r>
      <w:tr>
        <w:trPr/>
        <w:tc>
          <w:tcPr>
            <w:tcW w:w="68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2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698" w:type="dxa"/>
            <w:vAlign w:val="top"/>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5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851"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0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r>
      <w:tr>
        <w:trPr/>
        <w:tc>
          <w:tcPr>
            <w:tcW w:w="68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2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698" w:type="dxa"/>
            <w:vAlign w:val="top"/>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5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851"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c>
          <w:tcPr>
            <w:tcW w:w="1509" w:type="dxa"/>
            <w:vAlign w:val="center"/>
            <w:textDirection w:val="lrTb"/>
            <w:noWrap w:val="false"/>
          </w:tcPr>
          <w:p>
            <w:pPr>
              <w:pStyle w:val="890"/>
              <w:jc w:val="center"/>
              <w:spacing w:line="360" w:lineRule="auto"/>
              <w:rPr>
                <w:rFonts w:ascii="宋体" w:hAnsi="宋体"/>
                <w:sz w:val="24"/>
                <w:szCs w:val="24"/>
              </w:rPr>
            </w:pPr>
            <w:r>
              <w:rPr>
                <w:rFonts w:ascii="宋体" w:hAnsi="宋体"/>
                <w:sz w:val="24"/>
                <w:szCs w:val="24"/>
              </w:rPr>
            </w:r>
            <w:r/>
          </w:p>
        </w:tc>
      </w:tr>
    </w:tbl>
    <w:p>
      <w:pPr>
        <w:pStyle w:val="890"/>
        <w:spacing w:line="360" w:lineRule="auto"/>
        <w:rPr>
          <w:rFonts w:ascii="宋体" w:hAnsi="宋体"/>
          <w:sz w:val="24"/>
          <w:szCs w:val="24"/>
        </w:rPr>
      </w:pPr>
      <w:r>
        <w:rPr>
          <w:rFonts w:ascii="宋体" w:hAnsi="宋体"/>
          <w:sz w:val="24"/>
          <w:szCs w:val="24"/>
        </w:rPr>
        <w:t xml:space="preserve">附：</w:t>
      </w:r>
      <w:r>
        <w:rPr>
          <w:rFonts w:hint="eastAsia" w:ascii="宋体" w:hAnsi="宋体"/>
          <w:sz w:val="24"/>
          <w:szCs w:val="24"/>
        </w:rPr>
        <w:t xml:space="preserve">按招标文件要求提供相关证明材料。</w:t>
      </w:r>
      <w:r>
        <w:rPr>
          <w:rFonts w:ascii="宋体" w:hAnsi="宋体"/>
          <w:sz w:val="24"/>
          <w:szCs w:val="24"/>
        </w:rPr>
      </w:r>
      <w:r/>
    </w:p>
    <w:p>
      <w:pPr>
        <w:pStyle w:val="898"/>
        <w:ind w:firstLine="0"/>
        <w:jc w:val="both"/>
        <w:spacing w:line="360" w:lineRule="auto"/>
        <w:rPr>
          <w:rFonts w:ascii="宋体" w:hAnsi="宋体"/>
          <w:szCs w:val="24"/>
        </w:rPr>
        <w:outlineLvl w:val="1"/>
      </w:pPr>
      <w:r>
        <w:rPr>
          <w:rFonts w:ascii="宋体" w:hAnsi="宋体"/>
          <w:szCs w:val="24"/>
        </w:rPr>
      </w:r>
      <w:r/>
    </w:p>
    <w:p>
      <w:pPr>
        <w:pStyle w:val="890"/>
        <w:spacing w:line="360" w:lineRule="auto"/>
        <w:rPr>
          <w:rFonts w:hint="eastAsia" w:ascii="宋体" w:hAnsi="宋体"/>
          <w:sz w:val="24"/>
          <w:szCs w:val="24"/>
        </w:rPr>
      </w:pPr>
      <w:r>
        <w:rPr>
          <w:rFonts w:hint="eastAsia" w:ascii="宋体" w:hAnsi="宋体"/>
          <w:sz w:val="24"/>
          <w:szCs w:val="24"/>
        </w:rPr>
      </w:r>
      <w:r/>
    </w:p>
    <w:p>
      <w:pPr>
        <w:pStyle w:val="925"/>
        <w:ind w:firstLine="0"/>
        <w:rPr>
          <w:rFonts w:ascii="宋体" w:hAnsi="宋体"/>
        </w:rPr>
      </w:pPr>
      <w:r>
        <w:rPr>
          <w:rFonts w:ascii="宋体" w:hAnsi="宋体"/>
        </w:rPr>
        <w:t xml:space="preserve">投标人：（盖章）</w:t>
      </w:r>
      <w:r/>
    </w:p>
    <w:p>
      <w:pPr>
        <w:pStyle w:val="925"/>
        <w:ind w:firstLine="0"/>
        <w:rPr>
          <w:rFonts w:ascii="宋体" w:hAnsi="宋体"/>
        </w:rPr>
      </w:pPr>
      <w:r>
        <w:rPr>
          <w:rFonts w:ascii="宋体" w:hAnsi="宋体"/>
        </w:rPr>
        <w:t xml:space="preserve">法定代表人或代理人：（签字或盖章）</w:t>
      </w:r>
      <w:r/>
    </w:p>
    <w:p>
      <w:pPr>
        <w:pStyle w:val="890"/>
        <w:spacing w:line="360" w:lineRule="auto"/>
        <w:rPr>
          <w:rFonts w:hint="eastAsia" w:ascii="宋体" w:hAnsi="宋体"/>
          <w:sz w:val="24"/>
          <w:szCs w:val="24"/>
        </w:rPr>
      </w:pPr>
      <w:r>
        <w:rPr>
          <w:rFonts w:ascii="宋体" w:hAnsi="宋体"/>
          <w:sz w:val="24"/>
          <w:szCs w:val="24"/>
        </w:rPr>
        <w:t xml:space="preserve">日期：      年    月    日</w:t>
      </w:r>
      <w:r>
        <w:rPr>
          <w:rFonts w:hint="eastAsia" w:ascii="宋体" w:hAnsi="宋体"/>
          <w:sz w:val="24"/>
          <w:szCs w:val="24"/>
        </w:rPr>
      </w:r>
      <w:r/>
    </w:p>
    <w:p>
      <w:pPr>
        <w:pStyle w:val="898"/>
        <w:ind w:firstLine="0"/>
        <w:jc w:val="both"/>
        <w:spacing w:line="360" w:lineRule="auto"/>
        <w:rPr>
          <w:rFonts w:hint="eastAsia" w:ascii="宋体" w:hAnsi="宋体" w:eastAsia="宋体"/>
          <w:b/>
        </w:rPr>
        <w:outlineLvl w:val="1"/>
      </w:pPr>
      <w:r>
        <w:rPr>
          <w:rFonts w:hint="eastAsia" w:ascii="宋体" w:hAnsi="宋体" w:eastAsia="宋体"/>
          <w:b/>
        </w:rPr>
      </w:r>
      <w:r/>
    </w:p>
    <w:p>
      <w:pPr>
        <w:pStyle w:val="898"/>
        <w:ind w:firstLine="0"/>
        <w:jc w:val="both"/>
        <w:spacing w:line="360" w:lineRule="auto"/>
        <w:rPr>
          <w:rFonts w:hAnsi="宋体" w:eastAsia="宋体"/>
          <w:szCs w:val="24"/>
          <w:lang w:val="zh-TW" w:eastAsia="zh-TW"/>
        </w:rPr>
        <w:outlineLvl w:val="1"/>
      </w:pPr>
      <w:r>
        <w:rPr>
          <w:rFonts w:hAnsi="宋体" w:eastAsia="宋体"/>
          <w:szCs w:val="24"/>
          <w:lang w:val="zh-TW" w:eastAsia="zh-TW"/>
        </w:rPr>
      </w:r>
      <w:r/>
    </w:p>
    <w:p>
      <w:pPr>
        <w:pStyle w:val="898"/>
        <w:ind w:firstLine="0"/>
        <w:jc w:val="both"/>
        <w:spacing w:line="360" w:lineRule="auto"/>
        <w:rPr>
          <w:rFonts w:hint="eastAsia" w:hAnsi="宋体" w:eastAsia="宋体"/>
          <w:szCs w:val="24"/>
          <w:lang w:val="zh-TW" w:eastAsia="zh-TW"/>
        </w:rPr>
        <w:outlineLvl w:val="1"/>
      </w:pPr>
      <w:r>
        <w:rPr>
          <w:rFonts w:hAnsi="宋体" w:eastAsia="宋体"/>
          <w:b/>
        </w:rPr>
        <w:br w:type="page" w:clear="all"/>
      </w:r>
      <w:r>
        <w:rPr>
          <w:rFonts w:ascii="宋体" w:hAnsi="宋体" w:eastAsia="宋体" w:cs="宋体"/>
          <w:b/>
          <w:bCs/>
        </w:rPr>
        <w:t xml:space="preserve">9</w:t>
      </w:r>
      <w:r>
        <w:rPr>
          <w:rFonts w:hint="eastAsia" w:ascii="宋体" w:hAnsi="宋体" w:eastAsia="宋体" w:cs="宋体"/>
          <w:b/>
          <w:bCs/>
        </w:rPr>
        <w:t xml:space="preserve">、资格证明文件</w:t>
      </w:r>
      <w:r>
        <w:rPr>
          <w:rFonts w:hint="eastAsia" w:hAnsi="宋体" w:eastAsia="宋体"/>
          <w:szCs w:val="24"/>
          <w:lang w:val="zh-TW" w:eastAsia="zh-TW"/>
        </w:rPr>
      </w:r>
      <w:r/>
    </w:p>
    <w:p>
      <w:pPr>
        <w:pStyle w:val="898"/>
        <w:ind w:firstLine="0"/>
        <w:jc w:val="both"/>
        <w:spacing w:line="360" w:lineRule="auto"/>
        <w:rPr>
          <w:rFonts w:ascii="宋体" w:hAnsi="宋体" w:eastAsia="宋体"/>
          <w:b/>
        </w:rPr>
        <w:outlineLvl w:val="2"/>
      </w:pPr>
      <w:r>
        <w:rPr>
          <w:rFonts w:hint="eastAsia" w:ascii="宋体" w:hAnsi="宋体" w:eastAsia="宋体"/>
          <w:b/>
        </w:rPr>
        <w:t xml:space="preserve">（1）关于资格文件的声明函</w:t>
      </w:r>
      <w:r>
        <w:rPr>
          <w:rFonts w:ascii="宋体" w:hAnsi="宋体" w:eastAsia="宋体"/>
          <w:b/>
        </w:rPr>
      </w:r>
      <w:r/>
    </w:p>
    <w:p>
      <w:pPr>
        <w:pStyle w:val="898"/>
        <w:ind w:firstLine="0"/>
        <w:jc w:val="center"/>
        <w:spacing w:line="360" w:lineRule="auto"/>
        <w:rPr>
          <w:rFonts w:hint="eastAsia" w:ascii="宋体" w:hAnsi="宋体" w:eastAsia="宋体"/>
          <w:b/>
        </w:rPr>
      </w:pPr>
      <w:r>
        <w:rPr>
          <w:rFonts w:hint="eastAsia" w:ascii="宋体" w:hAnsi="宋体" w:eastAsia="宋体"/>
          <w:b/>
        </w:rPr>
      </w:r>
      <w:r/>
    </w:p>
    <w:p>
      <w:pPr>
        <w:pStyle w:val="898"/>
        <w:ind w:firstLine="0"/>
        <w:jc w:val="center"/>
        <w:spacing w:line="360" w:lineRule="auto"/>
        <w:rPr>
          <w:rFonts w:ascii="宋体" w:hAnsi="宋体" w:eastAsia="宋体"/>
        </w:rPr>
      </w:pPr>
      <w:r>
        <w:rPr>
          <w:rFonts w:hint="eastAsia" w:ascii="宋体" w:hAnsi="宋体" w:eastAsia="宋体"/>
        </w:rPr>
        <w:t xml:space="preserve">关于资格文件的声明函</w:t>
      </w:r>
      <w:r>
        <w:rPr>
          <w:rFonts w:ascii="宋体" w:hAnsi="宋体" w:eastAsia="宋体"/>
        </w:rPr>
      </w:r>
      <w:r/>
    </w:p>
    <w:p>
      <w:pPr>
        <w:pStyle w:val="898"/>
        <w:ind w:firstLine="0"/>
        <w:jc w:val="center"/>
        <w:spacing w:line="360" w:lineRule="auto"/>
        <w:rPr>
          <w:rFonts w:ascii="宋体" w:hAnsi="宋体" w:eastAsia="宋体"/>
        </w:rPr>
      </w:pPr>
      <w:r>
        <w:rPr>
          <w:rFonts w:ascii="宋体" w:hAnsi="宋体" w:eastAsia="宋体"/>
        </w:rPr>
      </w:r>
      <w:r/>
    </w:p>
    <w:p>
      <w:pPr>
        <w:pStyle w:val="898"/>
        <w:ind w:firstLine="0"/>
        <w:jc w:val="both"/>
        <w:spacing w:line="360" w:lineRule="auto"/>
        <w:rPr>
          <w:rFonts w:ascii="宋体" w:hAnsi="宋体" w:eastAsia="宋体"/>
        </w:rPr>
      </w:pPr>
      <w:r>
        <w:rPr>
          <w:rFonts w:ascii="宋体" w:hAnsi="宋体" w:eastAsia="宋体"/>
          <w:u w:val="single"/>
        </w:rPr>
        <w:t xml:space="preserve"> </w:t>
      </w:r>
      <w:r>
        <w:rPr>
          <w:rFonts w:hint="eastAsia" w:ascii="宋体" w:hAnsi="宋体" w:eastAsia="宋体"/>
          <w:u w:val="single"/>
        </w:rPr>
        <w:t xml:space="preserve">俊傲兴项目管理咨询(苏州)有限公司</w:t>
      </w:r>
      <w:r>
        <w:rPr>
          <w:rFonts w:ascii="宋体" w:hAnsi="宋体" w:eastAsia="宋体"/>
          <w:u w:val="single"/>
        </w:rPr>
        <w:t xml:space="preserve"> </w:t>
      </w:r>
      <w:r>
        <w:rPr>
          <w:rFonts w:hint="eastAsia" w:ascii="宋体" w:hAnsi="宋体" w:eastAsia="宋体"/>
        </w:rPr>
        <w:t xml:space="preserve">：</w:t>
      </w:r>
      <w:r>
        <w:rPr>
          <w:rFonts w:ascii="宋体" w:hAnsi="宋体" w:eastAsia="宋体"/>
        </w:rPr>
      </w:r>
      <w:r/>
    </w:p>
    <w:p>
      <w:pPr>
        <w:pStyle w:val="898"/>
        <w:ind w:firstLine="480"/>
        <w:jc w:val="both"/>
        <w:spacing w:line="360" w:lineRule="auto"/>
        <w:rPr>
          <w:rFonts w:ascii="宋体" w:hAnsi="宋体" w:eastAsia="宋体"/>
        </w:rPr>
      </w:pPr>
      <w:r>
        <w:rPr>
          <w:rFonts w:hint="eastAsia" w:ascii="宋体" w:hAnsi="宋体" w:eastAsia="宋体"/>
        </w:rPr>
        <w:t xml:space="preserve">本公司愿就由贵公司组织实施的编号为</w:t>
      </w:r>
      <w:r>
        <w:rPr>
          <w:rFonts w:ascii="宋体" w:hAnsi="宋体" w:eastAsia="宋体"/>
          <w:u w:val="single"/>
        </w:rPr>
        <w:t xml:space="preserve">JSZC-320506109-JAXX-G2026-0001</w:t>
      </w:r>
      <w:r>
        <w:rPr>
          <w:rFonts w:hint="eastAsia" w:ascii="宋体" w:hAnsi="宋体" w:eastAsia="宋体"/>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eastAsia="宋体"/>
        </w:rPr>
      </w:r>
      <w:r/>
    </w:p>
    <w:p>
      <w:pPr>
        <w:pStyle w:val="898"/>
        <w:ind w:firstLine="480"/>
        <w:jc w:val="both"/>
        <w:spacing w:line="360" w:lineRule="auto"/>
        <w:rPr>
          <w:rFonts w:ascii="宋体" w:hAnsi="宋体" w:eastAsia="宋体"/>
        </w:rPr>
      </w:pPr>
      <w:r>
        <w:rPr>
          <w:rFonts w:ascii="宋体" w:hAnsi="宋体" w:eastAsia="宋体"/>
        </w:rPr>
      </w:r>
      <w:r/>
    </w:p>
    <w:p>
      <w:pPr>
        <w:pStyle w:val="898"/>
        <w:ind w:firstLine="480"/>
        <w:jc w:val="both"/>
        <w:spacing w:line="360" w:lineRule="auto"/>
        <w:rPr>
          <w:rFonts w:ascii="宋体" w:hAnsi="宋体" w:eastAsia="宋体"/>
        </w:rPr>
      </w:pPr>
      <w:r>
        <w:rPr>
          <w:rFonts w:ascii="宋体" w:hAnsi="宋体" w:eastAsia="宋体"/>
        </w:rPr>
      </w:r>
      <w:r/>
    </w:p>
    <w:p>
      <w:pPr>
        <w:pStyle w:val="898"/>
        <w:ind w:firstLine="480"/>
        <w:jc w:val="both"/>
        <w:spacing w:line="360" w:lineRule="auto"/>
        <w:rPr>
          <w:rFonts w:hint="eastAsia" w:ascii="宋体" w:hAnsi="宋体" w:eastAsia="宋体"/>
        </w:rPr>
      </w:pPr>
      <w:r>
        <w:rPr>
          <w:rFonts w:hint="eastAsia" w:ascii="宋体" w:hAnsi="宋体" w:eastAsia="宋体"/>
        </w:rPr>
      </w:r>
      <w:r/>
    </w:p>
    <w:p>
      <w:pPr>
        <w:pStyle w:val="898"/>
        <w:ind w:firstLine="480"/>
        <w:jc w:val="both"/>
        <w:spacing w:line="360" w:lineRule="auto"/>
        <w:rPr>
          <w:rFonts w:ascii="宋体" w:hAnsi="宋体" w:eastAsia="宋体"/>
        </w:rPr>
      </w:pPr>
      <w:r>
        <w:rPr>
          <w:rFonts w:hint="eastAsia" w:hAnsi="宋体" w:eastAsia="宋体"/>
        </w:rPr>
        <w:t xml:space="preserve">投标人：（盖章）</w:t>
      </w:r>
      <w:r>
        <w:rPr>
          <w:rFonts w:ascii="宋体" w:hAnsi="宋体" w:eastAsia="宋体"/>
        </w:rPr>
      </w:r>
      <w:r/>
    </w:p>
    <w:p>
      <w:pPr>
        <w:pStyle w:val="898"/>
        <w:ind w:firstLine="480"/>
        <w:jc w:val="both"/>
        <w:spacing w:line="360" w:lineRule="auto"/>
        <w:rPr>
          <w:rFonts w:hint="eastAsia" w:ascii="宋体" w:hAnsi="宋体" w:eastAsia="宋体"/>
        </w:rPr>
      </w:pPr>
      <w:r>
        <w:rPr>
          <w:rFonts w:hint="eastAsia" w:ascii="宋体" w:hAnsi="宋体" w:eastAsia="宋体"/>
        </w:rPr>
        <w:t xml:space="preserve">法定代表人：（签字或盖章）</w:t>
      </w:r>
      <w:r/>
    </w:p>
    <w:p>
      <w:pPr>
        <w:pStyle w:val="898"/>
        <w:ind w:firstLine="480"/>
        <w:jc w:val="both"/>
        <w:spacing w:line="360" w:lineRule="auto"/>
        <w:rPr>
          <w:rFonts w:hint="eastAsia" w:ascii="宋体" w:hAnsi="宋体" w:eastAsia="宋体"/>
        </w:rPr>
      </w:pPr>
      <w:r>
        <w:rPr>
          <w:rFonts w:hint="eastAsia" w:ascii="宋体" w:hAnsi="宋体" w:eastAsia="宋体"/>
        </w:rPr>
        <w:t xml:space="preserve">日期</w:t>
      </w:r>
      <w:r>
        <w:rPr>
          <w:rFonts w:ascii="宋体" w:hAnsi="宋体" w:eastAsia="宋体"/>
        </w:rPr>
        <w:t xml:space="preserve">：</w:t>
      </w:r>
      <w:r>
        <w:rPr>
          <w:rFonts w:hint="eastAsia" w:ascii="宋体" w:hAnsi="宋体" w:eastAsia="宋体"/>
        </w:rPr>
        <w:t xml:space="preserve">      年</w:t>
      </w:r>
      <w:r>
        <w:rPr>
          <w:rFonts w:ascii="宋体" w:hAnsi="宋体" w:eastAsia="宋体"/>
        </w:rPr>
        <w:t xml:space="preserve">    </w:t>
      </w:r>
      <w:r>
        <w:rPr>
          <w:rFonts w:hint="eastAsia" w:ascii="宋体" w:hAnsi="宋体" w:eastAsia="宋体"/>
        </w:rPr>
        <w:t xml:space="preserve">月</w:t>
      </w:r>
      <w:r>
        <w:rPr>
          <w:rFonts w:ascii="宋体" w:hAnsi="宋体" w:eastAsia="宋体"/>
        </w:rPr>
        <w:t xml:space="preserve">    </w:t>
      </w:r>
      <w:r>
        <w:rPr>
          <w:rFonts w:hint="eastAsia" w:ascii="宋体" w:hAnsi="宋体" w:eastAsia="宋体"/>
        </w:rPr>
        <w:t xml:space="preserve">日</w:t>
      </w:r>
      <w:r/>
    </w:p>
    <w:p>
      <w:pPr>
        <w:pStyle w:val="898"/>
        <w:ind w:firstLine="0"/>
        <w:jc w:val="both"/>
        <w:rPr>
          <w:rFonts w:hint="eastAsia" w:ascii="宋体" w:hAnsi="宋体" w:eastAsia="宋体"/>
          <w:b/>
        </w:rPr>
        <w:outlineLvl w:val="2"/>
      </w:pPr>
      <w:r>
        <w:rPr>
          <w:rFonts w:ascii="宋体" w:hAnsi="宋体" w:eastAsia="宋体"/>
        </w:rPr>
        <w:br w:type="page" w:clear="all"/>
      </w:r>
      <w:r>
        <w:rPr>
          <w:rFonts w:hint="eastAsia" w:ascii="宋体" w:hAnsi="宋体" w:eastAsia="宋体"/>
          <w:b/>
        </w:rPr>
        <w:t xml:space="preserve">（2）投标（响应）保证承诺书</w:t>
      </w:r>
      <w:r/>
    </w:p>
    <w:p>
      <w:pPr>
        <w:pStyle w:val="898"/>
        <w:ind w:firstLine="0"/>
        <w:jc w:val="both"/>
        <w:rPr>
          <w:rFonts w:hint="eastAsia" w:ascii="宋体" w:hAnsi="宋体" w:eastAsia="宋体"/>
          <w:b/>
        </w:rPr>
        <w:outlineLvl w:val="2"/>
      </w:pPr>
      <w:r>
        <w:rPr>
          <w:rFonts w:hint="eastAsia" w:ascii="宋体" w:hAnsi="宋体" w:eastAsia="宋体"/>
          <w:b/>
        </w:rPr>
      </w:r>
      <w:r/>
    </w:p>
    <w:p>
      <w:pPr>
        <w:pStyle w:val="898"/>
        <w:ind w:firstLine="0"/>
        <w:jc w:val="center"/>
        <w:rPr>
          <w:rFonts w:hint="eastAsia" w:ascii="宋体" w:hAnsi="宋体" w:eastAsia="宋体"/>
          <w:szCs w:val="24"/>
        </w:rPr>
        <w:outlineLvl w:val="2"/>
      </w:pPr>
      <w:r>
        <w:rPr>
          <w:rFonts w:hint="eastAsia" w:ascii="宋体" w:hAnsi="宋体" w:eastAsia="宋体"/>
          <w:szCs w:val="24"/>
        </w:rPr>
        <w:t xml:space="preserve">投标（响应）保证承诺书</w:t>
      </w:r>
      <w:r/>
    </w:p>
    <w:p>
      <w:pPr>
        <w:pStyle w:val="898"/>
        <w:ind w:firstLine="0"/>
        <w:jc w:val="both"/>
        <w:rPr>
          <w:rFonts w:hint="eastAsia" w:ascii="宋体" w:hAnsi="宋体" w:eastAsia="宋体"/>
          <w:b/>
          <w:szCs w:val="24"/>
        </w:rPr>
        <w:outlineLvl w:val="2"/>
      </w:pPr>
      <w:r>
        <w:rPr>
          <w:rFonts w:hint="eastAsia" w:ascii="宋体" w:hAnsi="宋体" w:eastAsia="宋体"/>
          <w:b/>
          <w:szCs w:val="24"/>
        </w:rPr>
      </w:r>
      <w:r/>
    </w:p>
    <w:p>
      <w:pPr>
        <w:pStyle w:val="890"/>
        <w:jc w:val="left"/>
        <w:spacing w:line="360" w:lineRule="auto"/>
        <w:widowControl/>
        <w:rPr>
          <w:rFonts w:ascii="宋体" w:hAnsi="宋体"/>
          <w:sz w:val="24"/>
          <w:szCs w:val="24"/>
        </w:rPr>
      </w:pPr>
      <w:r>
        <w:rPr>
          <w:rFonts w:hint="eastAsia" w:ascii="宋体" w:hAnsi="宋体"/>
          <w:sz w:val="24"/>
          <w:szCs w:val="24"/>
        </w:rPr>
        <w:t xml:space="preserve">致：</w:t>
      </w:r>
      <w:r>
        <w:rPr>
          <w:rFonts w:hint="eastAsia" w:ascii="宋体" w:hAnsi="宋体"/>
          <w:sz w:val="24"/>
          <w:szCs w:val="24"/>
          <w:u w:val="single"/>
        </w:rPr>
        <w:t xml:space="preserve"> 俊傲兴项目管理咨询(苏州)有限公司 </w:t>
      </w:r>
      <w:r>
        <w:rPr>
          <w:rFonts w:hint="eastAsia" w:ascii="宋体" w:hAnsi="宋体"/>
          <w:sz w:val="24"/>
          <w:szCs w:val="24"/>
        </w:rPr>
        <w:t xml:space="preserve">（采购代理机构名称）</w:t>
      </w:r>
      <w:r>
        <w:rPr>
          <w:rFonts w:ascii="宋体" w:hAnsi="宋体"/>
          <w:sz w:val="24"/>
          <w:szCs w:val="24"/>
        </w:rPr>
      </w:r>
      <w:r/>
    </w:p>
    <w:p>
      <w:pPr>
        <w:pStyle w:val="890"/>
        <w:ind w:firstLine="480"/>
        <w:jc w:val="left"/>
        <w:spacing w:line="360" w:lineRule="auto"/>
        <w:widowControl/>
        <w:rPr>
          <w:rFonts w:ascii="宋体" w:hAnsi="宋体"/>
          <w:sz w:val="24"/>
          <w:szCs w:val="24"/>
        </w:rPr>
      </w:pPr>
      <w:r>
        <w:rPr>
          <w:rFonts w:hint="eastAsia" w:ascii="宋体" w:hAnsi="宋体"/>
          <w:sz w:val="24"/>
          <w:szCs w:val="24"/>
        </w:rPr>
        <w:t xml:space="preserve">我</w:t>
      </w:r>
      <w:r>
        <w:rPr>
          <w:rFonts w:hint="eastAsia" w:ascii="宋体" w:hAnsi="宋体"/>
          <w:sz w:val="24"/>
          <w:szCs w:val="24"/>
          <w:u w:val="single"/>
        </w:rPr>
        <w:t xml:space="preserve">        </w:t>
      </w:r>
      <w:r>
        <w:rPr>
          <w:rFonts w:hint="eastAsia" w:ascii="宋体" w:hAnsi="宋体"/>
          <w:sz w:val="24"/>
          <w:szCs w:val="24"/>
        </w:rPr>
        <w:t xml:space="preserve">（单位/本人，以下统称我单位）自愿参加</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（项目名称和招标编号）的投标（响应）,并做出如下承诺：</w:t>
      </w:r>
      <w:r>
        <w:rPr>
          <w:rFonts w:ascii="宋体" w:hAnsi="宋体"/>
          <w:sz w:val="24"/>
          <w:szCs w:val="24"/>
        </w:rPr>
      </w:r>
      <w:r/>
    </w:p>
    <w:p>
      <w:pPr>
        <w:pStyle w:val="890"/>
        <w:ind w:firstLine="480"/>
        <w:jc w:val="left"/>
        <w:spacing w:line="360" w:lineRule="auto"/>
        <w:widowControl/>
        <w:rPr>
          <w:rFonts w:ascii="宋体" w:hAnsi="宋体"/>
          <w:sz w:val="24"/>
          <w:szCs w:val="24"/>
        </w:rPr>
      </w:pPr>
      <w:r>
        <w:rPr>
          <w:rFonts w:hint="eastAsia" w:ascii="宋体" w:hAnsi="宋体"/>
          <w:sz w:val="24"/>
          <w:szCs w:val="24"/>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宋体" w:hAnsi="宋体"/>
          <w:sz w:val="24"/>
          <w:szCs w:val="24"/>
        </w:rPr>
      </w:r>
      <w:r/>
    </w:p>
    <w:p>
      <w:pPr>
        <w:pStyle w:val="890"/>
        <w:ind w:firstLine="480"/>
        <w:jc w:val="left"/>
        <w:spacing w:line="360" w:lineRule="auto"/>
        <w:widowControl/>
        <w:rPr>
          <w:rFonts w:ascii="宋体" w:hAnsi="宋体"/>
          <w:sz w:val="24"/>
          <w:szCs w:val="24"/>
        </w:rPr>
      </w:pPr>
      <w:r>
        <w:rPr>
          <w:rFonts w:hint="eastAsia" w:ascii="宋体" w:hAnsi="宋体"/>
          <w:sz w:val="24"/>
          <w:szCs w:val="24"/>
        </w:rPr>
        <w:t xml:space="preserve">1.自投标（响应）截止时间至本项目发布中标（成交）公告为止，撤销投标（响应）；</w:t>
      </w:r>
      <w:r>
        <w:rPr>
          <w:rFonts w:ascii="宋体" w:hAnsi="宋体"/>
          <w:sz w:val="24"/>
          <w:szCs w:val="24"/>
        </w:rPr>
      </w:r>
      <w:r/>
    </w:p>
    <w:p>
      <w:pPr>
        <w:pStyle w:val="890"/>
        <w:ind w:firstLine="480"/>
        <w:jc w:val="left"/>
        <w:spacing w:line="360" w:lineRule="auto"/>
        <w:widowControl/>
        <w:rPr>
          <w:rFonts w:ascii="宋体" w:hAnsi="宋体"/>
          <w:sz w:val="24"/>
          <w:szCs w:val="24"/>
        </w:rPr>
      </w:pPr>
      <w:r>
        <w:rPr>
          <w:rFonts w:hint="eastAsia" w:ascii="宋体" w:hAnsi="宋体"/>
          <w:sz w:val="24"/>
          <w:szCs w:val="24"/>
        </w:rPr>
        <w:t xml:space="preserve">2.中标（成交）后不依法与采购人签订合同；</w:t>
      </w:r>
      <w:r>
        <w:rPr>
          <w:rFonts w:ascii="宋体" w:hAnsi="宋体"/>
          <w:sz w:val="24"/>
          <w:szCs w:val="24"/>
        </w:rPr>
      </w:r>
      <w:r/>
    </w:p>
    <w:p>
      <w:pPr>
        <w:pStyle w:val="890"/>
        <w:ind w:firstLine="480"/>
        <w:jc w:val="left"/>
        <w:spacing w:line="360" w:lineRule="auto"/>
        <w:widowControl/>
        <w:rPr>
          <w:rFonts w:ascii="宋体" w:hAnsi="宋体"/>
          <w:sz w:val="24"/>
          <w:szCs w:val="24"/>
        </w:rPr>
      </w:pPr>
      <w:r>
        <w:rPr>
          <w:rFonts w:hint="eastAsia" w:ascii="宋体" w:hAnsi="宋体"/>
          <w:sz w:val="24"/>
          <w:szCs w:val="24"/>
        </w:rPr>
        <w:t xml:space="preserve">3.中标（成交）后不按本采购文件规定向采购人提交履约保证金（如有）；</w:t>
      </w:r>
      <w:r>
        <w:rPr>
          <w:rFonts w:ascii="宋体" w:hAnsi="宋体"/>
          <w:sz w:val="24"/>
          <w:szCs w:val="24"/>
        </w:rPr>
      </w:r>
      <w:r/>
    </w:p>
    <w:p>
      <w:pPr>
        <w:pStyle w:val="890"/>
        <w:ind w:firstLine="480"/>
        <w:jc w:val="left"/>
        <w:spacing w:line="360" w:lineRule="auto"/>
        <w:widowControl/>
        <w:rPr>
          <w:rFonts w:ascii="宋体" w:hAnsi="宋体"/>
          <w:sz w:val="24"/>
          <w:szCs w:val="24"/>
        </w:rPr>
      </w:pPr>
      <w:r>
        <w:rPr>
          <w:rFonts w:hint="eastAsia" w:ascii="宋体" w:hAnsi="宋体"/>
          <w:sz w:val="24"/>
          <w:szCs w:val="24"/>
        </w:rPr>
        <w:t xml:space="preserve">4.中标（成交）后不按本采购文件规定向贵方缴纳采购代理费。</w:t>
      </w:r>
      <w:r>
        <w:rPr>
          <w:rFonts w:ascii="宋体" w:hAnsi="宋体"/>
          <w:sz w:val="24"/>
          <w:szCs w:val="24"/>
        </w:rPr>
      </w:r>
      <w:r/>
    </w:p>
    <w:p>
      <w:pPr>
        <w:pStyle w:val="890"/>
        <w:ind w:firstLine="480"/>
        <w:jc w:val="left"/>
        <w:spacing w:line="360" w:lineRule="auto"/>
        <w:widowControl/>
        <w:rPr>
          <w:rFonts w:ascii="宋体" w:hAnsi="宋体"/>
          <w:sz w:val="24"/>
          <w:szCs w:val="24"/>
        </w:rPr>
      </w:pPr>
      <w:r>
        <w:rPr>
          <w:rFonts w:hint="eastAsia" w:ascii="宋体" w:hAnsi="宋体"/>
          <w:sz w:val="24"/>
          <w:szCs w:val="24"/>
        </w:rPr>
        <w:t xml:space="preserve">二、我单位知晓上述行为的法律后果，承认本承诺书作为贵方（或采购人）要求我单位履行违约赔偿义务的依据作用。</w:t>
      </w:r>
      <w:r>
        <w:rPr>
          <w:rFonts w:ascii="宋体" w:hAnsi="宋体"/>
          <w:sz w:val="24"/>
          <w:szCs w:val="24"/>
        </w:rPr>
      </w:r>
      <w:r/>
    </w:p>
    <w:p>
      <w:pPr>
        <w:pStyle w:val="890"/>
        <w:ind w:firstLine="420"/>
        <w:jc w:val="left"/>
        <w:spacing w:line="400" w:lineRule="exact"/>
        <w:widowControl/>
        <w:rPr>
          <w:rFonts w:ascii="宋体" w:hAnsi="宋体"/>
          <w:sz w:val="24"/>
          <w:szCs w:val="24"/>
        </w:rPr>
      </w:pPr>
      <w:r>
        <w:rPr>
          <w:rFonts w:ascii="宋体" w:hAnsi="宋体"/>
          <w:sz w:val="24"/>
          <w:szCs w:val="24"/>
        </w:rPr>
      </w:r>
      <w:r/>
    </w:p>
    <w:p>
      <w:pPr>
        <w:pStyle w:val="890"/>
        <w:ind w:firstLine="420"/>
        <w:jc w:val="left"/>
        <w:spacing w:line="400" w:lineRule="exact"/>
        <w:widowControl/>
        <w:rPr>
          <w:rFonts w:ascii="宋体" w:hAnsi="宋体"/>
          <w:sz w:val="24"/>
          <w:szCs w:val="24"/>
        </w:rPr>
      </w:pPr>
      <w:r>
        <w:rPr>
          <w:rFonts w:ascii="宋体" w:hAnsi="宋体"/>
          <w:sz w:val="24"/>
          <w:szCs w:val="24"/>
        </w:rPr>
      </w:r>
      <w:r/>
    </w:p>
    <w:p>
      <w:pPr>
        <w:pStyle w:val="890"/>
        <w:ind w:left="1135"/>
        <w:spacing w:beforeAutospacing="1" w:afterAutospacing="1" w:line="262" w:lineRule="atLeast"/>
        <w:rPr>
          <w:rFonts w:ascii="宋体" w:hAnsi="宋体" w:cs="宋体"/>
          <w:sz w:val="24"/>
          <w:szCs w:val="24"/>
        </w:rPr>
      </w:pPr>
      <w:r>
        <w:rPr>
          <w:rFonts w:hint="eastAsia" w:ascii="宋体" w:hAnsi="宋体" w:cs="宋体"/>
          <w:sz w:val="24"/>
          <w:szCs w:val="24"/>
        </w:rPr>
        <w:t xml:space="preserve">投标单位：</w:t>
      </w:r>
      <w:r>
        <w:rPr>
          <w:rFonts w:hint="eastAsia" w:ascii="宋体" w:hAnsi="宋体" w:cs="宋体"/>
          <w:sz w:val="24"/>
          <w:szCs w:val="24"/>
          <w:u w:val="single"/>
        </w:rPr>
        <w:t xml:space="preserve">             </w:t>
      </w:r>
      <w:r>
        <w:rPr>
          <w:rFonts w:hint="eastAsia" w:ascii="宋体" w:hAnsi="宋体" w:cs="宋体"/>
          <w:sz w:val="24"/>
          <w:szCs w:val="24"/>
        </w:rPr>
        <w:t xml:space="preserve">（盖公章）</w:t>
      </w:r>
      <w:r>
        <w:rPr>
          <w:rFonts w:ascii="宋体" w:hAnsi="宋体" w:cs="宋体"/>
          <w:sz w:val="24"/>
          <w:szCs w:val="24"/>
        </w:rPr>
      </w:r>
      <w:r/>
    </w:p>
    <w:p>
      <w:pPr>
        <w:pStyle w:val="890"/>
        <w:ind w:left="1178"/>
        <w:spacing w:beforeAutospacing="1" w:afterAutospacing="1" w:line="262" w:lineRule="atLeast"/>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ascii="宋体" w:hAnsi="宋体" w:cs="宋体"/>
          <w:sz w:val="24"/>
          <w:szCs w:val="24"/>
        </w:rPr>
      </w:r>
      <w:r/>
    </w:p>
    <w:p>
      <w:pPr>
        <w:pStyle w:val="890"/>
        <w:ind w:left="1178"/>
        <w:spacing w:beforeAutospacing="1" w:afterAutospacing="1" w:line="262" w:lineRule="atLeast"/>
        <w:rPr>
          <w:rFonts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u w:val="single"/>
        </w:rPr>
        <w:t xml:space="preserve">           </w:t>
      </w:r>
      <w:r>
        <w:rPr>
          <w:rFonts w:hint="eastAsia" w:ascii="宋体" w:hAnsi="宋体" w:cs="宋体"/>
          <w:sz w:val="24"/>
          <w:szCs w:val="24"/>
        </w:rPr>
        <w:t xml:space="preserve">     传真：</w:t>
      </w:r>
      <w:r>
        <w:rPr>
          <w:rFonts w:hint="eastAsia" w:ascii="宋体" w:hAnsi="宋体" w:cs="宋体"/>
          <w:sz w:val="24"/>
          <w:szCs w:val="24"/>
          <w:u w:val="single"/>
        </w:rPr>
        <w:t xml:space="preserve">      </w:t>
      </w:r>
      <w:r>
        <w:rPr>
          <w:rFonts w:ascii="宋体" w:hAnsi="宋体" w:cs="宋体"/>
          <w:sz w:val="24"/>
          <w:szCs w:val="24"/>
        </w:rPr>
      </w:r>
      <w:r/>
    </w:p>
    <w:p>
      <w:pPr>
        <w:pStyle w:val="890"/>
        <w:ind w:left="1178"/>
        <w:spacing w:beforeAutospacing="1" w:afterAutospacing="1" w:line="262" w:lineRule="atLeast"/>
        <w:rPr>
          <w:rFonts w:ascii="宋体" w:hAnsi="宋体" w:cs="宋体"/>
          <w:sz w:val="24"/>
          <w:szCs w:val="24"/>
        </w:rPr>
      </w:pPr>
      <w:r>
        <w:rPr>
          <w:rFonts w:hint="eastAsia" w:ascii="宋体" w:hAnsi="宋体" w:cs="宋体"/>
          <w:sz w:val="24"/>
          <w:szCs w:val="24"/>
        </w:rPr>
        <w:t xml:space="preserve">电子邮件：</w:t>
      </w:r>
      <w:r>
        <w:rPr>
          <w:rFonts w:hint="eastAsia" w:ascii="宋体" w:hAnsi="宋体" w:cs="宋体"/>
          <w:sz w:val="24"/>
          <w:szCs w:val="24"/>
          <w:u w:val="single"/>
        </w:rPr>
        <w:t xml:space="preserve">            </w:t>
      </w:r>
      <w:r>
        <w:rPr>
          <w:rFonts w:hint="eastAsia" w:ascii="宋体" w:hAnsi="宋体" w:cs="宋体"/>
          <w:sz w:val="24"/>
          <w:szCs w:val="24"/>
        </w:rPr>
        <w:t xml:space="preserve">     邮编：</w:t>
      </w:r>
      <w:r>
        <w:rPr>
          <w:rFonts w:hint="eastAsia" w:ascii="宋体" w:hAnsi="宋体" w:cs="宋体"/>
          <w:sz w:val="24"/>
          <w:szCs w:val="24"/>
          <w:u w:val="single"/>
        </w:rPr>
        <w:t xml:space="preserve">      </w:t>
      </w:r>
      <w:r>
        <w:rPr>
          <w:rFonts w:ascii="宋体" w:hAnsi="宋体" w:cs="宋体"/>
          <w:sz w:val="24"/>
          <w:szCs w:val="24"/>
        </w:rPr>
      </w:r>
      <w:r/>
    </w:p>
    <w:p>
      <w:pPr>
        <w:pStyle w:val="890"/>
        <w:ind w:left="1178"/>
        <w:spacing w:beforeAutospacing="1" w:afterAutospacing="1" w:line="262" w:lineRule="atLeast"/>
        <w:rPr>
          <w:rFonts w:ascii="宋体" w:hAnsi="宋体" w:cs="宋体"/>
          <w:sz w:val="24"/>
          <w:szCs w:val="24"/>
          <w:u w:val="single"/>
        </w:rPr>
      </w:pPr>
      <w:r>
        <w:rPr>
          <w:rFonts w:hint="eastAsia" w:ascii="宋体" w:hAnsi="宋体" w:cs="宋体"/>
          <w:sz w:val="24"/>
          <w:szCs w:val="24"/>
        </w:rPr>
        <w:t xml:space="preserve">法定代表人或委托代理人(签字或签章)：</w:t>
      </w:r>
      <w:r>
        <w:rPr>
          <w:rFonts w:hint="eastAsia" w:ascii="宋体" w:hAnsi="宋体" w:cs="宋体"/>
          <w:sz w:val="24"/>
          <w:szCs w:val="24"/>
          <w:u w:val="single"/>
        </w:rPr>
        <w:t xml:space="preserve">     </w:t>
      </w:r>
      <w:r>
        <w:rPr>
          <w:rFonts w:ascii="宋体" w:hAnsi="宋体" w:cs="宋体"/>
          <w:sz w:val="24"/>
          <w:szCs w:val="24"/>
          <w:u w:val="single"/>
        </w:rPr>
      </w:r>
      <w:r/>
    </w:p>
    <w:p>
      <w:pPr>
        <w:pStyle w:val="890"/>
        <w:ind w:left="1178"/>
        <w:spacing w:beforeAutospacing="1" w:afterAutospacing="1" w:line="262" w:lineRule="atLeast"/>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u w:val="single"/>
        </w:rPr>
        <w:t xml:space="preserve">          </w:t>
      </w:r>
      <w:r>
        <w:rPr>
          <w:rFonts w:ascii="宋体" w:hAnsi="宋体" w:cs="宋体"/>
          <w:sz w:val="24"/>
          <w:szCs w:val="24"/>
        </w:rPr>
      </w:r>
      <w:r/>
    </w:p>
    <w:p>
      <w:pPr>
        <w:pStyle w:val="898"/>
        <w:ind w:firstLine="480"/>
        <w:jc w:val="both"/>
        <w:spacing w:line="360" w:lineRule="auto"/>
        <w:rPr>
          <w:rFonts w:hint="eastAsia" w:ascii="宋体" w:hAnsi="宋体" w:eastAsia="宋体"/>
        </w:rPr>
      </w:pPr>
      <w:r>
        <w:rPr>
          <w:rFonts w:hint="eastAsia" w:ascii="宋体" w:hAnsi="宋体" w:eastAsia="宋体"/>
        </w:rPr>
      </w:r>
      <w:r/>
    </w:p>
    <w:p>
      <w:pPr>
        <w:pStyle w:val="898"/>
        <w:ind w:firstLine="0"/>
        <w:jc w:val="both"/>
        <w:rPr>
          <w:rFonts w:hint="eastAsia" w:ascii="宋体" w:hAnsi="宋体" w:eastAsia="宋体"/>
          <w:b/>
        </w:rPr>
        <w:outlineLvl w:val="2"/>
      </w:pPr>
      <w:r>
        <w:rPr>
          <w:rFonts w:hint="eastAsia" w:ascii="宋体" w:hAnsi="宋体" w:eastAsia="宋体"/>
          <w:b/>
        </w:rPr>
      </w:r>
      <w:r/>
    </w:p>
    <w:p>
      <w:pPr>
        <w:pStyle w:val="898"/>
        <w:ind w:firstLine="0"/>
        <w:jc w:val="both"/>
        <w:rPr>
          <w:rFonts w:ascii="宋体" w:hAnsi="宋体" w:eastAsia="宋体"/>
          <w:b/>
        </w:rPr>
        <w:outlineLvl w:val="2"/>
      </w:pPr>
      <w:r>
        <w:rPr>
          <w:rFonts w:ascii="宋体" w:hAnsi="宋体" w:eastAsia="宋体"/>
          <w:b/>
        </w:rPr>
      </w:r>
      <w:r/>
    </w:p>
    <w:p>
      <w:pPr>
        <w:pStyle w:val="898"/>
        <w:ind w:firstLine="0"/>
        <w:jc w:val="both"/>
        <w:rPr>
          <w:rFonts w:hint="eastAsia" w:ascii="宋体" w:hAnsi="宋体" w:eastAsia="宋体"/>
          <w:b/>
        </w:rPr>
        <w:outlineLvl w:val="2"/>
      </w:pPr>
      <w:r>
        <w:rPr>
          <w:rFonts w:hint="eastAsia" w:ascii="宋体" w:hAnsi="宋体" w:eastAsia="宋体"/>
          <w:b/>
        </w:rPr>
      </w:r>
      <w:r/>
    </w:p>
    <w:p>
      <w:pPr>
        <w:pStyle w:val="898"/>
        <w:ind w:firstLine="0"/>
        <w:jc w:val="both"/>
        <w:rPr>
          <w:rFonts w:hint="eastAsia" w:ascii="宋体" w:hAnsi="宋体" w:eastAsia="宋体"/>
          <w:b/>
        </w:rPr>
        <w:outlineLvl w:val="2"/>
      </w:pPr>
      <w:r>
        <w:rPr>
          <w:rFonts w:hint="eastAsia" w:ascii="宋体" w:hAnsi="宋体" w:eastAsia="宋体"/>
          <w:b/>
        </w:rPr>
      </w:r>
      <w:r/>
    </w:p>
    <w:p>
      <w:pPr>
        <w:pStyle w:val="898"/>
        <w:ind w:firstLine="0"/>
        <w:jc w:val="both"/>
        <w:rPr>
          <w:rFonts w:hint="eastAsia" w:ascii="宋体" w:hAnsi="宋体" w:eastAsia="宋体"/>
          <w:b/>
        </w:rPr>
        <w:outlineLvl w:val="2"/>
      </w:pPr>
      <w:r>
        <w:rPr>
          <w:rFonts w:hint="eastAsia" w:ascii="宋体" w:hAnsi="宋体" w:eastAsia="宋体"/>
          <w:b/>
        </w:rPr>
        <w:t xml:space="preserve">（3）投标人情况表</w:t>
      </w:r>
      <w:r/>
    </w:p>
    <w:p>
      <w:pPr>
        <w:pStyle w:val="898"/>
        <w:ind w:firstLine="0"/>
        <w:jc w:val="center"/>
        <w:rPr>
          <w:rFonts w:ascii="宋体" w:hAnsi="宋体" w:eastAsia="宋体"/>
        </w:rPr>
      </w:pPr>
      <w:r>
        <w:rPr>
          <w:rFonts w:ascii="宋体" w:hAnsi="宋体" w:eastAsia="宋体"/>
        </w:rPr>
      </w:r>
      <w:r/>
    </w:p>
    <w:p>
      <w:pPr>
        <w:pStyle w:val="898"/>
        <w:ind w:firstLine="0"/>
        <w:jc w:val="center"/>
        <w:rPr>
          <w:rFonts w:ascii="宋体" w:hAnsi="宋体" w:eastAsia="宋体"/>
        </w:rPr>
      </w:pPr>
      <w:r>
        <w:rPr>
          <w:rFonts w:hint="eastAsia" w:ascii="宋体" w:hAnsi="宋体" w:eastAsia="宋体"/>
        </w:rPr>
        <w:t xml:space="preserve">投标人情况表</w:t>
      </w:r>
      <w:r>
        <w:rPr>
          <w:rFonts w:ascii="宋体" w:hAnsi="宋体" w:eastAsia="宋体"/>
        </w:rPr>
      </w:r>
      <w:r/>
    </w:p>
    <w:p>
      <w:pPr>
        <w:pStyle w:val="898"/>
        <w:ind w:firstLine="0"/>
        <w:jc w:val="center"/>
        <w:rPr>
          <w:rFonts w:hint="eastAsia" w:ascii="宋体" w:hAnsi="宋体" w:eastAsia="宋体"/>
        </w:rPr>
      </w:pPr>
      <w:r>
        <w:rPr>
          <w:rFonts w:hint="eastAsia" w:ascii="宋体" w:hAnsi="宋体" w:eastAsia="宋体"/>
        </w:rPr>
      </w:r>
      <w:r/>
    </w:p>
    <w:p>
      <w:pPr>
        <w:pStyle w:val="898"/>
        <w:ind w:firstLine="0"/>
        <w:jc w:val="both"/>
        <w:rPr>
          <w:rFonts w:ascii="宋体" w:hAnsi="宋体" w:eastAsia="宋体"/>
        </w:rPr>
      </w:pPr>
      <w:r>
        <w:rPr>
          <w:rFonts w:hint="eastAsia" w:ascii="宋体" w:hAnsi="宋体" w:eastAsia="宋体"/>
        </w:rPr>
        <w:t xml:space="preserve">单位名称（盖章）</w:t>
      </w:r>
      <w:r>
        <w:rPr>
          <w:rFonts w:ascii="宋体" w:hAnsi="宋体" w:eastAsia="宋体"/>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企业地址</w:t>
            </w:r>
            <w:r>
              <w:rPr>
                <w:rFonts w:ascii="宋体" w:hAnsi="宋体" w:eastAsia="宋体"/>
                <w:szCs w:val="24"/>
              </w:rPr>
            </w:r>
            <w:r/>
          </w:p>
        </w:tc>
        <w:tc>
          <w:tcPr>
            <w:tcW w:w="2005"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898"/>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898"/>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898"/>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898"/>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898"/>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898"/>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898"/>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898"/>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898"/>
              <w:ind w:firstLine="0"/>
              <w:jc w:val="center"/>
              <w:rPr>
                <w:rFonts w:ascii="宋体" w:hAnsi="宋体" w:eastAsia="宋体"/>
                <w:szCs w:val="24"/>
              </w:rPr>
            </w:pP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898"/>
              <w:rPr>
                <w:rFonts w:ascii="宋体" w:hAnsi="宋体" w:eastAsia="宋体"/>
                <w:szCs w:val="24"/>
              </w:rPr>
            </w:pPr>
            <w:r>
              <w:rPr>
                <w:rFonts w:hint="eastAsia" w:ascii="宋体" w:hAnsi="宋体" w:eastAsia="宋体"/>
                <w:szCs w:val="24"/>
              </w:rPr>
              <w:t xml:space="preserve">年 </w:t>
            </w:r>
            <w:r>
              <w:rPr>
                <w:rFonts w:ascii="宋体" w:hAnsi="宋体" w:eastAsia="宋体"/>
                <w:szCs w:val="24"/>
              </w:rPr>
              <w:t xml:space="preserve"> </w:t>
            </w:r>
            <w:r>
              <w:rPr>
                <w:rFonts w:hint="eastAsia" w:ascii="宋体" w:hAnsi="宋体" w:eastAsia="宋体"/>
                <w:szCs w:val="24"/>
              </w:rPr>
              <w:t xml:space="preserve">   万元</w:t>
            </w:r>
            <w:r>
              <w:rPr>
                <w:rFonts w:ascii="宋体" w:hAnsi="宋体" w:eastAsia="宋体"/>
                <w:szCs w:val="24"/>
              </w:rPr>
            </w:r>
            <w:r/>
          </w:p>
        </w:tc>
        <w:tc>
          <w:tcPr>
            <w:tcW w:w="1461"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898"/>
              <w:ind w:firstLine="0"/>
              <w:jc w:val="both"/>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自有面积</w:t>
            </w:r>
            <w:r>
              <w:rPr>
                <w:rFonts w:ascii="宋体" w:hAnsi="宋体" w:eastAsia="宋体"/>
                <w:szCs w:val="24"/>
              </w:rPr>
              <w:t xml:space="preserve">         </w:t>
            </w:r>
            <w:r>
              <w:rPr>
                <w:rFonts w:hint="eastAsia" w:ascii="宋体" w:hAnsi="宋体" w:eastAsia="宋体"/>
                <w:szCs w:val="24"/>
              </w:rPr>
              <w:t xml:space="preserve">平方米</w:t>
            </w:r>
            <w:r>
              <w:rPr>
                <w:rFonts w:ascii="宋体" w:hAnsi="宋体" w:eastAsia="宋体"/>
                <w:szCs w:val="24"/>
              </w:rPr>
            </w:r>
            <w:r/>
          </w:p>
          <w:p>
            <w:pPr>
              <w:pStyle w:val="898"/>
              <w:ind w:firstLine="0"/>
              <w:rPr>
                <w:rFonts w:ascii="宋体" w:hAnsi="宋体" w:eastAsia="宋体"/>
                <w:szCs w:val="24"/>
              </w:rPr>
            </w:pPr>
            <w:r>
              <w:rPr>
                <w:rFonts w:hint="eastAsia" w:ascii="宋体" w:hAnsi="宋体" w:eastAsia="宋体"/>
                <w:szCs w:val="24"/>
              </w:rPr>
              <w:t xml:space="preserve">承租面积</w:t>
            </w:r>
            <w:r>
              <w:rPr>
                <w:rFonts w:ascii="宋体" w:hAnsi="宋体" w:eastAsia="宋体"/>
                <w:szCs w:val="24"/>
              </w:rPr>
              <w:t xml:space="preserve">         </w:t>
            </w:r>
            <w:r>
              <w:rPr>
                <w:rFonts w:hint="eastAsia" w:ascii="宋体" w:hAnsi="宋体" w:eastAsia="宋体"/>
                <w:szCs w:val="24"/>
              </w:rPr>
              <w:t xml:space="preserve">平方米</w:t>
            </w: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ascii="宋体" w:hAnsi="宋体" w:eastAsia="宋体"/>
                <w:szCs w:val="24"/>
              </w:rPr>
            </w:r>
            <w:r/>
          </w:p>
          <w:p>
            <w:pPr>
              <w:pStyle w:val="898"/>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898"/>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ascii="宋体" w:hAnsi="宋体" w:eastAsia="宋体"/>
                <w:szCs w:val="24"/>
              </w:rPr>
            </w:r>
            <w:r/>
          </w:p>
          <w:p>
            <w:pPr>
              <w:pStyle w:val="898"/>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898"/>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2</w:t>
            </w:r>
            <w:r>
              <w:rPr>
                <w:rFonts w:hint="eastAsia" w:ascii="宋体" w:hAnsi="宋体" w:eastAsia="宋体"/>
                <w:szCs w:val="24"/>
              </w:rPr>
              <w:t xml:space="preserve">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898"/>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898"/>
              <w:ind w:firstLine="0"/>
              <w:rPr>
                <w:rFonts w:ascii="宋体" w:hAnsi="宋体" w:eastAsia="宋体"/>
                <w:szCs w:val="24"/>
              </w:rPr>
            </w:pPr>
            <w:r>
              <w:rPr>
                <w:rFonts w:ascii="宋体" w:hAnsi="宋体" w:eastAsia="宋体"/>
                <w:szCs w:val="24"/>
              </w:rPr>
            </w:r>
            <w:r/>
          </w:p>
        </w:tc>
      </w:tr>
    </w:tbl>
    <w:p>
      <w:pPr>
        <w:pStyle w:val="898"/>
        <w:ind w:firstLine="0"/>
        <w:jc w:val="both"/>
        <w:rPr>
          <w:rFonts w:hint="eastAsia" w:ascii="宋体" w:hAnsi="宋体" w:eastAsia="宋体"/>
        </w:rPr>
      </w:pPr>
      <w:r>
        <w:rPr>
          <w:rFonts w:hint="eastAsia" w:ascii="宋体" w:hAnsi="宋体" w:eastAsia="宋体"/>
        </w:rPr>
      </w:r>
      <w:r/>
    </w:p>
    <w:p>
      <w:pPr>
        <w:pStyle w:val="898"/>
        <w:ind w:firstLine="0"/>
        <w:jc w:val="both"/>
        <w:rPr>
          <w:rFonts w:hint="eastAsia" w:ascii="宋体" w:hAnsi="宋体" w:eastAsia="宋体"/>
        </w:rPr>
      </w:pPr>
      <w:r>
        <w:rPr>
          <w:rFonts w:hint="eastAsia" w:ascii="宋体" w:hAnsi="宋体" w:eastAsia="宋体"/>
        </w:rPr>
      </w:r>
      <w:r/>
    </w:p>
    <w:p>
      <w:pPr>
        <w:pStyle w:val="898"/>
        <w:ind w:firstLine="0"/>
        <w:jc w:val="both"/>
        <w:rPr>
          <w:rFonts w:hint="eastAsia" w:ascii="宋体" w:hAnsi="宋体" w:eastAsia="宋体"/>
        </w:rPr>
      </w:pPr>
      <w:r>
        <w:rPr>
          <w:rFonts w:hint="eastAsia" w:ascii="宋体" w:hAnsi="宋体" w:eastAsia="宋体"/>
        </w:rPr>
      </w:r>
      <w:r/>
    </w:p>
    <w:p>
      <w:pPr>
        <w:pStyle w:val="890"/>
        <w:jc w:val="left"/>
        <w:spacing w:line="360" w:lineRule="auto"/>
        <w:tabs>
          <w:tab w:val="left" w:pos="0" w:leader="none"/>
          <w:tab w:val="left" w:pos="3840" w:leader="none"/>
        </w:tabs>
        <w:rPr>
          <w:rFonts w:ascii="宋体" w:hAnsi="宋体" w:cs="宋体"/>
          <w:b/>
          <w:sz w:val="24"/>
          <w:szCs w:val="24"/>
        </w:rPr>
        <w:outlineLvl w:val="2"/>
      </w:pPr>
      <w:r>
        <w:rPr>
          <w:rFonts w:ascii="宋体" w:hAnsi="宋体"/>
        </w:rPr>
        <w:br w:type="page" w:clear="all"/>
      </w:r>
      <w:r>
        <w:rPr>
          <w:rFonts w:hint="eastAsia" w:ascii="宋体" w:hAnsi="宋体" w:cs="宋体"/>
          <w:b/>
          <w:sz w:val="24"/>
          <w:szCs w:val="24"/>
        </w:rPr>
        <w:t xml:space="preserve">（4）具备履行合同所必需的设备和专业技术能力的书面声明</w:t>
      </w:r>
      <w:r>
        <w:rPr>
          <w:rFonts w:ascii="宋体" w:hAnsi="宋体" w:cs="宋体"/>
          <w:b/>
          <w:sz w:val="24"/>
          <w:szCs w:val="24"/>
        </w:rPr>
      </w:r>
      <w:r/>
    </w:p>
    <w:p>
      <w:pPr>
        <w:pStyle w:val="890"/>
        <w:jc w:val="center"/>
        <w:spacing w:line="360" w:lineRule="auto"/>
        <w:tabs>
          <w:tab w:val="left" w:pos="0" w:leader="none"/>
          <w:tab w:val="left" w:pos="3840" w:leader="none"/>
        </w:tabs>
        <w:rPr>
          <w:rFonts w:ascii="宋体" w:hAnsi="宋体"/>
          <w:b/>
          <w:bCs/>
          <w:sz w:val="24"/>
          <w:szCs w:val="24"/>
        </w:rPr>
      </w:pPr>
      <w:r>
        <w:rPr>
          <w:rFonts w:ascii="宋体" w:hAnsi="宋体"/>
          <w:b/>
          <w:bCs/>
          <w:sz w:val="24"/>
          <w:szCs w:val="24"/>
        </w:rPr>
      </w:r>
      <w:r/>
    </w:p>
    <w:p>
      <w:pPr>
        <w:pStyle w:val="890"/>
        <w:jc w:val="center"/>
        <w:spacing w:line="360" w:lineRule="auto"/>
        <w:tabs>
          <w:tab w:val="left" w:pos="0" w:leader="none"/>
          <w:tab w:val="left" w:pos="3840" w:leader="none"/>
        </w:tabs>
        <w:rPr>
          <w:rFonts w:ascii="宋体" w:hAnsi="宋体"/>
          <w:bCs/>
          <w:sz w:val="24"/>
          <w:szCs w:val="24"/>
        </w:rPr>
      </w:pPr>
      <w:r>
        <w:rPr>
          <w:rFonts w:hint="eastAsia" w:ascii="宋体" w:hAnsi="宋体" w:cs="宋体"/>
          <w:bCs/>
          <w:sz w:val="24"/>
          <w:szCs w:val="24"/>
        </w:rPr>
        <w:t xml:space="preserve">具备履行合同所必需的设备和专业技术能力的书面声明</w:t>
      </w:r>
      <w:r>
        <w:rPr>
          <w:rFonts w:ascii="宋体" w:hAnsi="宋体"/>
          <w:bCs/>
          <w:sz w:val="24"/>
          <w:szCs w:val="24"/>
        </w:rPr>
      </w:r>
      <w:r/>
    </w:p>
    <w:p>
      <w:pPr>
        <w:pStyle w:val="890"/>
        <w:ind w:firstLine="480"/>
        <w:spacing w:line="560" w:lineRule="exact"/>
        <w:rPr>
          <w:rFonts w:ascii="宋体" w:hAnsi="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sz w:val="24"/>
          <w:szCs w:val="24"/>
        </w:rPr>
      </w:r>
      <w:r/>
    </w:p>
    <w:p>
      <w:pPr>
        <w:pStyle w:val="890"/>
        <w:ind w:firstLine="480"/>
        <w:spacing w:line="560" w:lineRule="exact"/>
        <w:rPr>
          <w:rFonts w:ascii="宋体" w:hAnsi="宋体"/>
          <w:sz w:val="24"/>
          <w:szCs w:val="24"/>
        </w:rPr>
      </w:pPr>
      <w:r>
        <w:rPr>
          <w:rFonts w:hint="eastAsia" w:ascii="宋体" w:hAnsi="宋体" w:cs="宋体"/>
          <w:sz w:val="24"/>
          <w:szCs w:val="24"/>
        </w:rPr>
        <w:t xml:space="preserve">主要设备有：</w:t>
      </w:r>
      <w:r>
        <w:rPr>
          <w:rFonts w:ascii="宋体" w:hAnsi="宋体" w:cs="宋体"/>
          <w:sz w:val="24"/>
          <w:szCs w:val="24"/>
        </w:rPr>
        <w:t xml:space="preserve">  </w:t>
      </w:r>
      <w:r>
        <w:rPr>
          <w:rFonts w:hint="eastAsia" w:ascii="宋体" w:hAnsi="宋体" w:cs="宋体"/>
          <w:sz w:val="24"/>
          <w:szCs w:val="24"/>
        </w:rPr>
        <w:t xml:space="preserve">。</w:t>
      </w:r>
      <w:r>
        <w:rPr>
          <w:rFonts w:ascii="宋体" w:hAnsi="宋体"/>
          <w:sz w:val="24"/>
          <w:szCs w:val="24"/>
        </w:rPr>
      </w:r>
      <w:r/>
    </w:p>
    <w:p>
      <w:pPr>
        <w:pStyle w:val="890"/>
        <w:ind w:firstLine="480"/>
        <w:spacing w:line="560" w:lineRule="exact"/>
        <w:rPr>
          <w:rFonts w:ascii="宋体" w:hAnsi="宋体"/>
          <w:sz w:val="24"/>
          <w:szCs w:val="24"/>
        </w:rPr>
      </w:pPr>
      <w:r>
        <w:rPr>
          <w:rFonts w:hint="eastAsia" w:ascii="宋体" w:hAnsi="宋体" w:cs="宋体"/>
          <w:sz w:val="24"/>
          <w:szCs w:val="24"/>
        </w:rPr>
        <w:t xml:space="preserve">主要专业技术能力有：</w:t>
      </w:r>
      <w:r>
        <w:rPr>
          <w:rFonts w:ascii="宋体" w:hAnsi="宋体" w:cs="宋体"/>
          <w:sz w:val="24"/>
          <w:szCs w:val="24"/>
        </w:rPr>
        <w:t xml:space="preserve">  </w:t>
      </w:r>
      <w:r>
        <w:rPr>
          <w:rFonts w:hint="eastAsia" w:ascii="宋体" w:hAnsi="宋体" w:cs="宋体"/>
          <w:sz w:val="24"/>
          <w:szCs w:val="24"/>
        </w:rPr>
        <w:t xml:space="preserve">。</w:t>
      </w:r>
      <w:r>
        <w:rPr>
          <w:rFonts w:ascii="宋体" w:hAnsi="宋体"/>
          <w:sz w:val="24"/>
          <w:szCs w:val="24"/>
        </w:rPr>
      </w:r>
      <w:r/>
    </w:p>
    <w:p>
      <w:pPr>
        <w:pStyle w:val="890"/>
        <w:ind w:firstLine="480"/>
        <w:spacing w:line="560" w:lineRule="exact"/>
        <w:rPr>
          <w:rFonts w:ascii="宋体" w:hAnsi="宋体"/>
          <w:sz w:val="24"/>
          <w:szCs w:val="24"/>
        </w:rPr>
      </w:pPr>
      <w:r>
        <w:rPr>
          <w:rFonts w:ascii="宋体" w:hAnsi="宋体"/>
          <w:sz w:val="24"/>
          <w:szCs w:val="24"/>
        </w:rPr>
      </w:r>
      <w:r/>
    </w:p>
    <w:p>
      <w:pPr>
        <w:pStyle w:val="890"/>
        <w:ind w:firstLine="480"/>
        <w:spacing w:line="560" w:lineRule="exact"/>
        <w:rPr>
          <w:rFonts w:ascii="宋体" w:hAnsi="宋体"/>
          <w:sz w:val="24"/>
          <w:szCs w:val="24"/>
        </w:rPr>
      </w:pPr>
      <w:r>
        <w:rPr>
          <w:rFonts w:ascii="宋体" w:hAnsi="宋体"/>
          <w:sz w:val="24"/>
          <w:szCs w:val="24"/>
        </w:rPr>
      </w:r>
      <w:r/>
    </w:p>
    <w:p>
      <w:pPr>
        <w:pStyle w:val="890"/>
        <w:ind w:firstLine="480"/>
        <w:spacing w:line="560" w:lineRule="exact"/>
        <w:rPr>
          <w:rFonts w:ascii="宋体" w:hAnsi="宋体"/>
          <w:sz w:val="24"/>
          <w:szCs w:val="24"/>
        </w:rPr>
      </w:pPr>
      <w:r>
        <w:rPr>
          <w:rFonts w:ascii="宋体" w:hAnsi="宋体"/>
          <w:sz w:val="24"/>
          <w:szCs w:val="24"/>
        </w:rPr>
      </w:r>
      <w:r/>
    </w:p>
    <w:p>
      <w:pPr>
        <w:pStyle w:val="890"/>
        <w:spacing w:line="360" w:lineRule="auto"/>
        <w:rPr>
          <w:rFonts w:ascii="宋体" w:hAnsi="宋体"/>
          <w:sz w:val="24"/>
          <w:szCs w:val="24"/>
        </w:rPr>
      </w:pPr>
      <w:r>
        <w:rPr>
          <w:rFonts w:ascii="宋体" w:hAnsi="宋体" w:cs="宋体"/>
          <w:sz w:val="24"/>
          <w:szCs w:val="24"/>
        </w:rPr>
        <w:t xml:space="preserve">   </w:t>
      </w:r>
      <w:r>
        <w:rPr>
          <w:rFonts w:hint="eastAsia" w:ascii="宋体" w:hAnsi="宋体" w:cs="宋体"/>
          <w:sz w:val="24"/>
          <w:szCs w:val="24"/>
        </w:rPr>
        <w:t xml:space="preserve"> 投标人：（盖章）</w:t>
      </w:r>
      <w:r>
        <w:rPr>
          <w:rFonts w:ascii="宋体" w:hAnsi="宋体"/>
          <w:sz w:val="24"/>
          <w:szCs w:val="24"/>
        </w:rPr>
      </w:r>
      <w:r/>
    </w:p>
    <w:p>
      <w:pPr>
        <w:pStyle w:val="890"/>
        <w:ind w:firstLine="480"/>
        <w:jc w:val="left"/>
        <w:spacing w:line="360" w:lineRule="auto"/>
        <w:rPr>
          <w:rFonts w:ascii="宋体" w:hAnsi="宋体"/>
          <w:sz w:val="24"/>
          <w:szCs w:val="24"/>
        </w:rPr>
      </w:pPr>
      <w:r>
        <w:rPr>
          <w:rFonts w:hint="eastAsia" w:ascii="宋体" w:hAnsi="宋体" w:cs="宋体"/>
          <w:sz w:val="24"/>
          <w:szCs w:val="24"/>
        </w:rPr>
        <w:t xml:space="preserve">法定代表人或代理人：（签字或盖章）</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hAnsi="宋体"/>
          <w:sz w:val="24"/>
          <w:szCs w:val="24"/>
        </w:rPr>
      </w:r>
      <w:r/>
    </w:p>
    <w:p>
      <w:pPr>
        <w:pStyle w:val="890"/>
        <w:spacing w:line="360" w:lineRule="auto"/>
        <w:rPr>
          <w:rFonts w:hint="eastAsia" w:ascii="宋体" w:hAnsi="宋体"/>
        </w:rPr>
        <w:outlineLvl w:val="1"/>
      </w:pPr>
      <w:r>
        <w:rPr>
          <w:rFonts w:hint="eastAsia" w:ascii="宋体" w:hAnsi="宋体"/>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rPr>
          <w:rFonts w:hint="eastAsia"/>
        </w:rPr>
      </w:r>
      <w:r/>
    </w:p>
    <w:p>
      <w:pPr>
        <w:pStyle w:val="920"/>
        <w:rPr>
          <w:rFonts w:hint="eastAsia"/>
        </w:rPr>
      </w:pPr>
      <w:r>
        <w:rPr>
          <w:rFonts w:hint="eastAsia"/>
        </w:rPr>
      </w:r>
      <w:r>
        <w:rPr>
          <w:rFonts w:hint="eastAsia"/>
        </w:rPr>
      </w:r>
      <w:r/>
    </w:p>
    <w:p>
      <w:pPr>
        <w:pStyle w:val="920"/>
        <w:rPr>
          <w:rFonts w:hint="eastAsia"/>
        </w:rPr>
      </w:pPr>
      <w:r>
        <w:rPr>
          <w:rFonts w:hint="eastAsia"/>
        </w:rPr>
      </w:r>
      <w:r>
        <w:rPr>
          <w:rFonts w:hint="eastAsia"/>
        </w:rPr>
      </w:r>
      <w:r/>
    </w:p>
    <w:p>
      <w:pPr>
        <w:pStyle w:val="920"/>
        <w:rPr>
          <w:rFonts w:hint="eastAsia"/>
        </w:rPr>
      </w:pPr>
      <w:r>
        <w:rPr>
          <w:rFonts w:hint="eastAsia"/>
        </w:rPr>
      </w:r>
      <w:r/>
    </w:p>
    <w:p>
      <w:pPr>
        <w:pStyle w:val="920"/>
        <w:ind w:firstLine="0"/>
        <w:rPr>
          <w:rFonts w:hint="eastAsia"/>
        </w:rPr>
      </w:pPr>
      <w:r>
        <w:rPr>
          <w:rFonts w:hint="eastAsia"/>
        </w:rPr>
      </w:r>
      <w:r/>
    </w:p>
    <w:p>
      <w:pPr>
        <w:pStyle w:val="890"/>
        <w:jc w:val="left"/>
        <w:spacing w:line="360" w:lineRule="auto"/>
        <w:tabs>
          <w:tab w:val="left" w:pos="0" w:leader="none"/>
          <w:tab w:val="left" w:pos="3840" w:leader="none"/>
        </w:tabs>
        <w:rPr>
          <w:rFonts w:ascii="宋体" w:hAnsi="宋体"/>
          <w:b/>
          <w:bCs/>
          <w:sz w:val="24"/>
          <w:szCs w:val="24"/>
        </w:rPr>
        <w:outlineLvl w:val="2"/>
      </w:pPr>
      <w:r>
        <w:rPr>
          <w:rFonts w:hint="eastAsia" w:ascii="宋体" w:hAnsi="宋体" w:cs="宋体"/>
          <w:b/>
          <w:bCs/>
          <w:sz w:val="24"/>
          <w:szCs w:val="24"/>
        </w:rPr>
        <w:t xml:space="preserve">（5）参加政府采购活动前</w:t>
      </w:r>
      <w:r>
        <w:rPr>
          <w:rFonts w:ascii="宋体" w:hAnsi="宋体" w:cs="宋体"/>
          <w:b/>
          <w:bCs/>
          <w:sz w:val="24"/>
          <w:szCs w:val="24"/>
        </w:rPr>
        <w:t xml:space="preserve">3</w:t>
      </w:r>
      <w:r>
        <w:rPr>
          <w:rFonts w:hint="eastAsia" w:ascii="宋体" w:hAnsi="宋体" w:cs="宋体"/>
          <w:b/>
          <w:bCs/>
          <w:sz w:val="24"/>
          <w:szCs w:val="24"/>
        </w:rPr>
        <w:t xml:space="preserve">年内在经营活动中没有重大违法记录的书面声明</w:t>
      </w:r>
      <w:r>
        <w:rPr>
          <w:rFonts w:ascii="宋体" w:hAnsi="宋体"/>
          <w:b/>
          <w:bCs/>
          <w:sz w:val="24"/>
          <w:szCs w:val="24"/>
        </w:rPr>
      </w:r>
      <w:r/>
    </w:p>
    <w:p>
      <w:pPr>
        <w:pStyle w:val="890"/>
        <w:rPr>
          <w:rFonts w:ascii="宋体" w:hAnsi="宋体"/>
          <w:sz w:val="24"/>
          <w:szCs w:val="24"/>
        </w:rPr>
      </w:pPr>
      <w:r>
        <w:rPr>
          <w:rFonts w:ascii="宋体" w:hAnsi="宋体"/>
          <w:sz w:val="24"/>
          <w:szCs w:val="24"/>
        </w:rPr>
      </w:r>
      <w:r/>
    </w:p>
    <w:p>
      <w:pPr>
        <w:pStyle w:val="890"/>
        <w:ind w:firstLine="480"/>
        <w:jc w:val="center"/>
        <w:spacing w:line="560" w:lineRule="exact"/>
        <w:rPr>
          <w:rFonts w:ascii="宋体" w:hAnsi="宋体"/>
          <w:bCs/>
          <w:sz w:val="24"/>
          <w:szCs w:val="24"/>
        </w:rPr>
      </w:pPr>
      <w:r>
        <w:rPr>
          <w:rFonts w:hint="eastAsia" w:ascii="宋体" w:hAnsi="宋体" w:cs="宋体"/>
          <w:bCs/>
          <w:sz w:val="24"/>
          <w:szCs w:val="24"/>
        </w:rPr>
        <w:t xml:space="preserve">参加政府采购活动前</w:t>
      </w:r>
      <w:r>
        <w:rPr>
          <w:rFonts w:ascii="宋体" w:hAnsi="宋体" w:cs="宋体"/>
          <w:bCs/>
          <w:sz w:val="24"/>
          <w:szCs w:val="24"/>
        </w:rPr>
        <w:t xml:space="preserve">3</w:t>
      </w:r>
      <w:r>
        <w:rPr>
          <w:rFonts w:hint="eastAsia" w:ascii="宋体" w:hAnsi="宋体" w:cs="宋体"/>
          <w:bCs/>
          <w:sz w:val="24"/>
          <w:szCs w:val="24"/>
        </w:rPr>
        <w:t xml:space="preserve">年内在经营活动中没有重大违法记录的书面声明</w:t>
      </w:r>
      <w:r>
        <w:rPr>
          <w:rFonts w:ascii="宋体" w:hAnsi="宋体"/>
          <w:bCs/>
          <w:sz w:val="24"/>
          <w:szCs w:val="24"/>
        </w:rPr>
      </w:r>
      <w:r/>
    </w:p>
    <w:p>
      <w:pPr>
        <w:pStyle w:val="890"/>
        <w:spacing w:line="360" w:lineRule="auto"/>
        <w:rPr>
          <w:rFonts w:ascii="宋体" w:hAnsi="宋体"/>
          <w:sz w:val="24"/>
          <w:szCs w:val="24"/>
        </w:rPr>
      </w:pP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cs="宋体"/>
          <w:sz w:val="24"/>
          <w:szCs w:val="24"/>
        </w:rPr>
        <w:t xml:space="preserve">我单位郑重声明：参加本次政府采购活动前</w:t>
      </w:r>
      <w:r>
        <w:rPr>
          <w:rFonts w:ascii="宋体" w:hAnsi="宋体" w:cs="宋体"/>
          <w:sz w:val="24"/>
          <w:szCs w:val="24"/>
        </w:rPr>
        <w:t xml:space="preserve">3</w:t>
      </w:r>
      <w:r>
        <w:rPr>
          <w:rFonts w:hint="eastAsia" w:ascii="宋体" w:hAnsi="宋体" w:cs="宋体"/>
          <w:sz w:val="24"/>
          <w:szCs w:val="24"/>
        </w:rPr>
        <w:t xml:space="preserve">年内，我单位在经营活动中没有因违法经营受到刑事处罚或者责令停产停业、吊销许可证或者执照、较大数额罚款等行政处罚，参加政府采购活动前</w:t>
      </w:r>
      <w:r>
        <w:rPr>
          <w:rFonts w:ascii="宋体" w:hAnsi="宋体" w:cs="宋体"/>
          <w:sz w:val="24"/>
          <w:szCs w:val="24"/>
        </w:rPr>
        <w:t xml:space="preserve">3</w:t>
      </w:r>
      <w:r>
        <w:rPr>
          <w:rFonts w:hint="eastAsia" w:ascii="宋体" w:hAnsi="宋体" w:cs="宋体"/>
          <w:sz w:val="24"/>
          <w:szCs w:val="24"/>
        </w:rPr>
        <w:t xml:space="preserve">年内在经营活动中没有重大违法记录。</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r>
      <w:r/>
    </w:p>
    <w:p>
      <w:pPr>
        <w:pStyle w:val="890"/>
        <w:spacing w:line="360" w:lineRule="auto"/>
        <w:rPr>
          <w:rFonts w:ascii="宋体" w:hAnsi="宋体"/>
          <w:sz w:val="24"/>
          <w:szCs w:val="24"/>
        </w:rPr>
      </w:pPr>
      <w:r>
        <w:rPr>
          <w:rFonts w:ascii="宋体" w:hAnsi="宋体" w:cs="宋体"/>
          <w:sz w:val="24"/>
          <w:szCs w:val="24"/>
        </w:rPr>
        <w:t xml:space="preserve">    </w:t>
      </w:r>
      <w:r>
        <w:rPr>
          <w:rFonts w:hint="eastAsia" w:ascii="宋体" w:hAnsi="宋体" w:cs="宋体"/>
          <w:sz w:val="24"/>
          <w:szCs w:val="24"/>
        </w:rPr>
        <w:t xml:space="preserve">投标人：（盖章）</w:t>
      </w:r>
      <w:r>
        <w:rPr>
          <w:rFonts w:ascii="宋体" w:hAnsi="宋体"/>
          <w:sz w:val="24"/>
          <w:szCs w:val="24"/>
        </w:rPr>
      </w:r>
      <w:r/>
    </w:p>
    <w:p>
      <w:pPr>
        <w:pStyle w:val="890"/>
        <w:ind w:firstLine="480"/>
        <w:jc w:val="left"/>
        <w:spacing w:line="360" w:lineRule="auto"/>
        <w:rPr>
          <w:rFonts w:ascii="宋体" w:hAnsi="宋体"/>
          <w:sz w:val="24"/>
          <w:szCs w:val="24"/>
        </w:rPr>
      </w:pPr>
      <w:r>
        <w:rPr>
          <w:rFonts w:hint="eastAsia" w:ascii="宋体" w:hAnsi="宋体" w:cs="宋体"/>
          <w:sz w:val="24"/>
          <w:szCs w:val="24"/>
        </w:rPr>
        <w:t xml:space="preserve">法定代表人或代理人：（签字或盖章）</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cs="宋体"/>
          <w:sz w:val="24"/>
          <w:szCs w:val="24"/>
        </w:rPr>
        <w:t xml:space="preserve">日期：</w:t>
      </w:r>
      <w:r>
        <w:rPr>
          <w:rFonts w:ascii="宋体" w:hAnsi="宋体" w:cs="宋体"/>
          <w:sz w:val="24"/>
          <w:szCs w:val="24"/>
        </w:rPr>
        <w:t xml:space="preserve">      </w:t>
      </w:r>
      <w:r>
        <w:rPr>
          <w:rFonts w:hint="eastAsia" w:ascii="宋体" w:hAnsi="宋体" w:cs="宋体"/>
          <w:sz w:val="24"/>
          <w:szCs w:val="24"/>
        </w:rPr>
        <w:t xml:space="preserve">年</w:t>
      </w:r>
      <w:r>
        <w:rPr>
          <w:rFonts w:ascii="宋体" w:hAnsi="宋体" w:cs="宋体"/>
          <w:sz w:val="24"/>
          <w:szCs w:val="24"/>
        </w:rPr>
        <w:t xml:space="preserve">    </w:t>
      </w:r>
      <w:r>
        <w:rPr>
          <w:rFonts w:hint="eastAsia" w:ascii="宋体" w:hAnsi="宋体" w:cs="宋体"/>
          <w:sz w:val="24"/>
          <w:szCs w:val="24"/>
        </w:rPr>
        <w:t xml:space="preserve">月</w:t>
      </w:r>
      <w:r>
        <w:rPr>
          <w:rFonts w:ascii="宋体" w:hAnsi="宋体" w:cs="宋体"/>
          <w:sz w:val="24"/>
          <w:szCs w:val="24"/>
        </w:rPr>
        <w:t xml:space="preserve">    </w:t>
      </w:r>
      <w:r>
        <w:rPr>
          <w:rFonts w:hint="eastAsia" w:ascii="宋体" w:hAnsi="宋体" w:cs="宋体"/>
          <w:sz w:val="24"/>
          <w:szCs w:val="24"/>
        </w:rPr>
        <w:t xml:space="preserve">日</w:t>
      </w:r>
      <w:r>
        <w:rPr>
          <w:rFonts w:ascii="宋体" w:hAnsi="宋体"/>
          <w:sz w:val="24"/>
          <w:szCs w:val="24"/>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rPr>
          <w:rFonts w:hint="eastAsia"/>
        </w:rPr>
      </w:r>
      <w:r/>
    </w:p>
    <w:p>
      <w:pPr>
        <w:pStyle w:val="920"/>
        <w:rPr>
          <w:rFonts w:hint="eastAsia"/>
        </w:rPr>
      </w:pPr>
      <w:r>
        <w:rPr>
          <w:rFonts w:hint="eastAsia"/>
        </w:rPr>
      </w:r>
      <w:r>
        <w:rPr>
          <w:rFonts w:hint="eastAsia"/>
        </w:rPr>
      </w:r>
      <w:r/>
    </w:p>
    <w:p>
      <w:pPr>
        <w:pStyle w:val="920"/>
        <w:rPr>
          <w:rFonts w:hint="eastAsia"/>
        </w:rPr>
      </w:pPr>
      <w:r>
        <w:rPr>
          <w:rFonts w:hint="eastAsia"/>
        </w:rPr>
      </w:r>
      <w:r>
        <w:rPr>
          <w:rFonts w:hint="eastAsia"/>
        </w:rPr>
      </w:r>
      <w:r/>
    </w:p>
    <w:p>
      <w:pPr>
        <w:pStyle w:val="920"/>
        <w:rPr>
          <w:rFonts w:hint="eastAsia"/>
        </w:rPr>
      </w:pPr>
      <w:r>
        <w:rPr>
          <w:rFonts w:hint="eastAsia"/>
        </w:rPr>
      </w:r>
      <w:r>
        <w:rPr>
          <w:rFonts w:hint="eastAsia"/>
        </w:rPr>
      </w:r>
      <w:r/>
    </w:p>
    <w:p>
      <w:pPr>
        <w:pStyle w:val="920"/>
        <w:rPr>
          <w:rFonts w:hint="eastAsia"/>
        </w:rPr>
      </w:pPr>
      <w:r>
        <w:rPr>
          <w:rFonts w:hint="eastAsia"/>
        </w:rPr>
      </w:r>
      <w:r/>
    </w:p>
    <w:p>
      <w:pPr>
        <w:pStyle w:val="920"/>
        <w:rPr>
          <w:rFonts w:hint="eastAsia"/>
        </w:rPr>
      </w:pPr>
      <w:r>
        <w:rPr>
          <w:rFonts w:hint="eastAsia"/>
        </w:rPr>
      </w:r>
      <w:r/>
    </w:p>
    <w:p>
      <w:pPr>
        <w:pStyle w:val="920"/>
        <w:rPr>
          <w:rFonts w:hint="eastAsia"/>
        </w:rPr>
      </w:pPr>
      <w:r>
        <w:rPr>
          <w:rFonts w:hint="eastAsia"/>
        </w:rPr>
      </w:r>
      <w:r/>
    </w:p>
    <w:p>
      <w:pPr>
        <w:pStyle w:val="890"/>
        <w:spacing w:line="360" w:lineRule="auto"/>
        <w:rPr>
          <w:rFonts w:ascii="宋体" w:hAnsi="宋体"/>
          <w:b/>
          <w:sz w:val="24"/>
          <w:szCs w:val="24"/>
        </w:rPr>
        <w:outlineLvl w:val="1"/>
      </w:pPr>
      <w:r>
        <w:rPr>
          <w:rFonts w:hint="eastAsia" w:ascii="宋体" w:hAnsi="宋体"/>
          <w:b/>
          <w:sz w:val="24"/>
          <w:szCs w:val="24"/>
        </w:rPr>
        <w:t xml:space="preserve">（6）中小企业声明函</w:t>
      </w:r>
      <w:r>
        <w:rPr>
          <w:rFonts w:ascii="宋体" w:hAnsi="宋体"/>
          <w:b/>
          <w:sz w:val="24"/>
          <w:szCs w:val="24"/>
        </w:rPr>
      </w:r>
      <w:r/>
    </w:p>
    <w:p>
      <w:pPr>
        <w:pStyle w:val="890"/>
        <w:jc w:val="center"/>
        <w:spacing w:line="360" w:lineRule="auto"/>
        <w:rPr>
          <w:rFonts w:hint="eastAsia" w:ascii="宋体" w:hAnsi="宋体"/>
          <w:b/>
          <w:spacing w:val="6"/>
          <w:szCs w:val="21"/>
        </w:rPr>
      </w:pPr>
      <w:r>
        <w:rPr>
          <w:rFonts w:hint="eastAsia" w:ascii="宋体" w:hAnsi="宋体"/>
          <w:b/>
          <w:spacing w:val="6"/>
          <w:szCs w:val="21"/>
        </w:rPr>
      </w:r>
      <w:r/>
    </w:p>
    <w:p>
      <w:pPr>
        <w:pStyle w:val="890"/>
        <w:jc w:val="center"/>
        <w:spacing w:line="360" w:lineRule="auto"/>
        <w:rPr>
          <w:rFonts w:hint="eastAsia" w:ascii="宋体" w:hAnsi="宋体" w:cs="宋体"/>
          <w:bCs/>
          <w:sz w:val="24"/>
          <w:szCs w:val="24"/>
        </w:rPr>
      </w:pPr>
      <w:r>
        <w:rPr>
          <w:rFonts w:hint="eastAsia" w:ascii="宋体" w:hAnsi="宋体" w:cs="宋体"/>
          <w:bCs/>
          <w:sz w:val="24"/>
          <w:szCs w:val="24"/>
        </w:rPr>
        <w:t xml:space="preserve">中小企业声明函</w:t>
      </w:r>
      <w:r/>
    </w:p>
    <w:p>
      <w:pPr>
        <w:pStyle w:val="890"/>
        <w:rPr>
          <w:rFonts w:hint="eastAsia" w:ascii="宋体" w:hAnsi="宋体" w:cs="宋体"/>
          <w:sz w:val="24"/>
          <w:szCs w:val="24"/>
          <w:u w:val="single"/>
        </w:rPr>
      </w:pPr>
      <w:r>
        <w:rPr>
          <w:rFonts w:hint="eastAsia" w:ascii="宋体" w:hAnsi="宋体" w:cs="宋体"/>
          <w:sz w:val="24"/>
          <w:szCs w:val="24"/>
          <w:lang w:val="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w:t>
      </w:r>
      <w:r>
        <w:rPr>
          <w:rFonts w:hint="eastAsia" w:ascii="宋体" w:hAnsi="宋体" w:cs="宋体"/>
          <w:sz w:val="24"/>
          <w:szCs w:val="24"/>
        </w:rPr>
        <w:t xml:space="preserve">货物</w:t>
      </w:r>
      <w:r>
        <w:rPr>
          <w:rFonts w:hint="eastAsia" w:ascii="宋体" w:hAnsi="宋体" w:cs="宋体"/>
          <w:sz w:val="24"/>
          <w:szCs w:val="24"/>
        </w:rPr>
        <w:t xml:space="preserve">全部由符合政策要求的中小企业承接。相关企业（含联合体中的中小企业、签订分包意向协议的中小企业）的具体情况如下：</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胥口污水处理厂一期整改维修设备采购</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2. </w:t>
      </w:r>
      <w:r>
        <w:rPr>
          <w:rFonts w:hint="eastAsia" w:ascii="宋体" w:hAnsi="宋体" w:cs="宋体"/>
          <w:sz w:val="24"/>
          <w:szCs w:val="24"/>
          <w:u w:val="single"/>
        </w:rPr>
        <w:t xml:space="preserve">胥口污水处理厂一期整改维修设备采购</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890"/>
        <w:ind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890"/>
        <w:ind w:firstLine="480"/>
        <w:jc w:val="center"/>
        <w:spacing w:line="360" w:lineRule="auto"/>
        <w:rPr>
          <w:rFonts w:hint="eastAsia" w:ascii="宋体" w:hAnsi="宋体" w:cs="宋体"/>
          <w:sz w:val="24"/>
          <w:szCs w:val="24"/>
        </w:rPr>
      </w:pPr>
      <w:r>
        <w:rPr>
          <w:rFonts w:hint="eastAsia" w:ascii="宋体" w:hAnsi="宋体" w:cs="宋体"/>
          <w:sz w:val="24"/>
          <w:szCs w:val="24"/>
        </w:rPr>
        <w:t xml:space="preserve">                   企业名称（盖章）：</w:t>
      </w:r>
      <w:r/>
    </w:p>
    <w:p>
      <w:pPr>
        <w:pStyle w:val="890"/>
        <w:ind w:firstLine="5520"/>
        <w:spacing w:line="360" w:lineRule="auto"/>
        <w:rPr>
          <w:rFonts w:hint="eastAsia" w:ascii="宋体" w:hAnsi="宋体" w:cs="宋体"/>
          <w:sz w:val="24"/>
          <w:szCs w:val="24"/>
        </w:rPr>
      </w:pPr>
      <w:r>
        <w:rPr>
          <w:rFonts w:hint="eastAsia" w:ascii="宋体" w:hAnsi="宋体" w:cs="宋体"/>
          <w:sz w:val="24"/>
          <w:szCs w:val="24"/>
        </w:rPr>
        <w:t xml:space="preserve">日   期：</w:t>
      </w:r>
      <w:r/>
    </w:p>
    <w:p>
      <w:pPr>
        <w:pStyle w:val="890"/>
        <w:ind w:firstLine="240"/>
        <w:spacing w:line="360" w:lineRule="auto"/>
        <w:rPr>
          <w:rFonts w:hint="eastAsia" w:ascii="宋体" w:hAnsi="宋体" w:cs="宋体"/>
          <w:sz w:val="24"/>
          <w:szCs w:val="24"/>
        </w:rPr>
      </w:pPr>
      <w:r>
        <w:rPr>
          <w:rFonts w:hint="eastAsia" w:ascii="宋体" w:hAnsi="宋体" w:cs="宋体"/>
          <w:sz w:val="24"/>
          <w:szCs w:val="24"/>
        </w:rPr>
        <w:t xml:space="preserve">注：</w:t>
      </w:r>
      <w:r/>
    </w:p>
    <w:p>
      <w:pPr>
        <w:pStyle w:val="890"/>
        <w:numPr>
          <w:ilvl w:val="0"/>
          <w:numId w:val="2"/>
        </w:num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中小企业划分标准详见“工信部联企业〔2011〕300号通知中的《中小企业划型标准规定》”。</w:t>
      </w:r>
      <w:r/>
    </w:p>
    <w:p>
      <w:pPr>
        <w:pStyle w:val="890"/>
        <w:numPr>
          <w:ilvl w:val="0"/>
          <w:numId w:val="2"/>
        </w:numPr>
        <w:spacing w:line="360" w:lineRule="auto"/>
        <w:rPr>
          <w:rFonts w:hint="eastAsia" w:ascii="宋体" w:hAnsi="宋体" w:cs="宋体"/>
          <w:b/>
          <w:color w:val="000000"/>
          <w:sz w:val="24"/>
          <w:szCs w:val="24"/>
        </w:rPr>
      </w:pPr>
      <w:r>
        <w:rPr>
          <w:rFonts w:hint="eastAsia" w:ascii="宋体" w:hAnsi="宋体" w:cs="宋体"/>
          <w:b/>
          <w:color w:val="000000"/>
          <w:sz w:val="24"/>
          <w:szCs w:val="24"/>
          <w:u w:val="single"/>
        </w:rPr>
        <w:t xml:space="preserve">如供应商认定本企业为小型或微型企业，则需根据“工信部联企业〔2011〕300号”通知中的《中小企业划型标准规定》填报“中小企业声明函”</w:t>
      </w:r>
      <w:r>
        <w:rPr>
          <w:rFonts w:hint="eastAsia" w:ascii="宋体" w:hAnsi="宋体" w:cs="宋体"/>
          <w:b/>
          <w:color w:val="000000"/>
          <w:sz w:val="24"/>
          <w:szCs w:val="24"/>
        </w:rPr>
        <w:t xml:space="preserve">。</w:t>
      </w:r>
      <w:r/>
    </w:p>
    <w:p>
      <w:pPr>
        <w:pStyle w:val="890"/>
        <w:numPr>
          <w:ilvl w:val="0"/>
          <w:numId w:val="2"/>
        </w:num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从业人员、营业收入、资产总额填报上一年度数据，无上一年度数据的新成立企业可不填报。</w:t>
      </w:r>
      <w:r>
        <w:rPr>
          <w:rFonts w:hint="eastAsia" w:ascii="宋体" w:hAnsi="宋体" w:cs="宋体"/>
          <w:b/>
          <w:color w:val="000000"/>
          <w:sz w:val="24"/>
          <w:szCs w:val="24"/>
        </w:rPr>
      </w:r>
      <w:r/>
    </w:p>
    <w:p>
      <w:pPr>
        <w:pStyle w:val="890"/>
        <w:jc w:val="left"/>
        <w:spacing w:line="480" w:lineRule="atLeast"/>
        <w:widowControl/>
        <w:rPr>
          <w:rFonts w:hint="eastAsia" w:ascii="宋体" w:hAnsi="宋体" w:cs="宋体"/>
          <w:b/>
          <w:bCs/>
          <w:color w:val="000000"/>
          <w:sz w:val="24"/>
          <w:szCs w:val="24"/>
        </w:rPr>
      </w:pPr>
      <w:r>
        <w:rPr>
          <w:rFonts w:hint="eastAsia" w:ascii="宋体" w:hAnsi="宋体" w:cs="宋体"/>
          <w:b/>
          <w:bCs/>
          <w:color w:val="000000"/>
          <w:sz w:val="24"/>
          <w:szCs w:val="24"/>
        </w:rPr>
        <w:t xml:space="preserve">（7）残疾人福利性单位声明函(如有)</w:t>
      </w:r>
      <w:r/>
    </w:p>
    <w:p>
      <w:pPr>
        <w:pStyle w:val="890"/>
        <w:jc w:val="left"/>
        <w:spacing w:line="480" w:lineRule="atLeast"/>
        <w:widowControl/>
        <w:rPr>
          <w:rFonts w:ascii="宋体" w:hAnsi="宋体" w:cs="宋体"/>
          <w:color w:val="000000"/>
          <w:sz w:val="24"/>
          <w:szCs w:val="24"/>
        </w:rPr>
      </w:pPr>
      <w:r>
        <w:rPr>
          <w:rFonts w:ascii="宋体" w:hAnsi="宋体" w:cs="宋体"/>
          <w:color w:val="000000"/>
          <w:sz w:val="24"/>
          <w:szCs w:val="24"/>
        </w:rPr>
      </w:r>
      <w:r/>
    </w:p>
    <w:p>
      <w:pPr>
        <w:pStyle w:val="890"/>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残疾人福利性单位声明函</w:t>
      </w:r>
      <w:r/>
    </w:p>
    <w:p>
      <w:pPr>
        <w:pStyle w:val="890"/>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p>
      <w:pPr>
        <w:pStyle w:val="890"/>
        <w:ind w:firstLine="480"/>
        <w:jc w:val="left"/>
        <w:spacing w:line="48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0"/>
        <w:ind w:firstLine="480"/>
        <w:jc w:val="left"/>
        <w:spacing w:line="48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p>
    <w:p>
      <w:pPr>
        <w:pStyle w:val="890"/>
        <w:jc w:val="left"/>
        <w:spacing w:line="480" w:lineRule="atLeast"/>
        <w:widowControl/>
        <w:rPr>
          <w:rFonts w:hint="eastAsia" w:ascii="宋体" w:hAnsi="宋体" w:cs="宋体"/>
          <w:color w:val="000000"/>
          <w:sz w:val="24"/>
          <w:szCs w:val="24"/>
        </w:rPr>
      </w:pPr>
      <w:r>
        <w:rPr>
          <w:rFonts w:hint="eastAsia" w:ascii="宋体" w:hAnsi="宋体" w:cs="宋体"/>
          <w:color w:val="000000"/>
          <w:sz w:val="24"/>
          <w:szCs w:val="24"/>
        </w:rPr>
      </w:r>
      <w:r/>
    </w:p>
    <w:p>
      <w:pPr>
        <w:pStyle w:val="890"/>
        <w:jc w:val="left"/>
        <w:spacing w:line="480" w:lineRule="atLeast"/>
        <w:widowControl/>
        <w:rPr>
          <w:rFonts w:hint="eastAsia" w:ascii="宋体" w:hAnsi="宋体" w:cs="宋体"/>
          <w:color w:val="000000"/>
          <w:sz w:val="24"/>
          <w:szCs w:val="24"/>
        </w:rPr>
      </w:pPr>
      <w:r>
        <w:rPr>
          <w:rFonts w:hint="eastAsia" w:ascii="宋体" w:hAnsi="宋体" w:cs="宋体"/>
          <w:color w:val="000000"/>
          <w:sz w:val="24"/>
          <w:szCs w:val="24"/>
        </w:rPr>
      </w:r>
      <w:r/>
    </w:p>
    <w:p>
      <w:pPr>
        <w:pStyle w:val="890"/>
        <w:jc w:val="right"/>
        <w:spacing w:line="48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                    单位名称（盖章）：</w:t>
      </w:r>
      <w:r/>
    </w:p>
    <w:p>
      <w:pPr>
        <w:pStyle w:val="890"/>
        <w:jc w:val="right"/>
        <w:spacing w:line="480" w:lineRule="atLeast"/>
        <w:widowControl/>
        <w:rPr>
          <w:rFonts w:hint="eastAsia" w:ascii="宋体" w:hAnsi="宋体" w:cs="宋体"/>
          <w:color w:val="000000"/>
          <w:sz w:val="24"/>
          <w:szCs w:val="24"/>
        </w:rPr>
      </w:pPr>
      <w:r>
        <w:rPr>
          <w:rFonts w:hint="eastAsia" w:ascii="宋体" w:hAnsi="宋体" w:cs="宋体"/>
          <w:color w:val="000000"/>
          <w:sz w:val="24"/>
          <w:szCs w:val="24"/>
        </w:rPr>
        <w:t xml:space="preserve">                    日  期：</w:t>
      </w:r>
      <w:r/>
    </w:p>
    <w:p>
      <w:pPr>
        <w:pStyle w:val="890"/>
      </w:pPr>
      <w:r/>
      <w:r/>
    </w:p>
    <w:p>
      <w:pPr>
        <w:pStyle w:val="891"/>
        <w:jc w:val="center"/>
        <w:keepLines w:val="0"/>
        <w:keepNext w:val="0"/>
        <w:spacing w:line="300" w:lineRule="auto"/>
        <w:rPr>
          <w:rFonts w:ascii="宋体" w:hAnsi="宋体" w:eastAsia="宋体"/>
          <w:sz w:val="52"/>
        </w:rPr>
      </w:pPr>
      <w:r>
        <w:rPr>
          <w:rFonts w:ascii="宋体" w:hAnsi="宋体" w:eastAsia="宋体"/>
          <w:sz w:val="52"/>
        </w:rPr>
      </w:r>
      <w:r/>
    </w:p>
    <w:p>
      <w:pPr>
        <w:pStyle w:val="891"/>
        <w:jc w:val="center"/>
        <w:keepLines w:val="0"/>
        <w:keepNext w:val="0"/>
        <w:spacing w:line="300" w:lineRule="auto"/>
        <w:rPr>
          <w:rFonts w:ascii="宋体" w:hAnsi="宋体" w:eastAsia="宋体"/>
          <w:sz w:val="52"/>
        </w:rPr>
      </w:pPr>
      <w:r>
        <w:rPr>
          <w:rFonts w:ascii="宋体" w:hAnsi="宋体" w:eastAsia="宋体"/>
          <w:sz w:val="52"/>
        </w:rPr>
      </w:r>
      <w:r/>
    </w:p>
    <w:p>
      <w:pPr>
        <w:pStyle w:val="891"/>
        <w:jc w:val="center"/>
        <w:keepLines w:val="0"/>
        <w:keepNext w:val="0"/>
        <w:spacing w:line="300" w:lineRule="auto"/>
        <w:rPr>
          <w:rFonts w:ascii="宋体" w:hAnsi="宋体" w:eastAsia="宋体"/>
          <w:sz w:val="52"/>
        </w:rPr>
      </w:pPr>
      <w:r>
        <w:rPr>
          <w:rFonts w:ascii="宋体" w:hAnsi="宋体" w:eastAsia="宋体"/>
          <w:sz w:val="52"/>
        </w:rPr>
      </w:r>
      <w:r/>
    </w:p>
    <w:p>
      <w:pPr>
        <w:pStyle w:val="891"/>
        <w:jc w:val="center"/>
        <w:keepLines w:val="0"/>
        <w:keepNext w:val="0"/>
        <w:spacing w:line="300" w:lineRule="auto"/>
        <w:rPr>
          <w:rFonts w:ascii="宋体" w:hAnsi="宋体" w:eastAsia="宋体"/>
          <w:sz w:val="52"/>
        </w:rPr>
      </w:pPr>
      <w:r>
        <w:rPr>
          <w:rFonts w:ascii="宋体" w:hAnsi="宋体" w:eastAsia="宋体"/>
          <w:sz w:val="52"/>
        </w:rPr>
      </w:r>
      <w:r/>
    </w:p>
    <w:p>
      <w:pPr>
        <w:pStyle w:val="890"/>
      </w:pPr>
      <w:r/>
      <w:r/>
    </w:p>
    <w:p>
      <w:r/>
      <w:r/>
    </w:p>
    <w:p>
      <w:pPr>
        <w:pStyle w:val="890"/>
      </w:pPr>
      <w:r/>
      <w:r/>
    </w:p>
    <w:p>
      <w:pPr>
        <w:pStyle w:val="934"/>
        <w:spacing w:before="0" w:beforeAutospacing="0" w:after="0" w:afterAutospacing="0"/>
        <w:shd w:val="clear" w:color="auto" w:fill="ffffff"/>
        <w:rPr>
          <w:b/>
          <w:bCs/>
          <w:color w:val="000000"/>
        </w:rPr>
      </w:pPr>
      <w:r>
        <w:rPr>
          <w:rFonts w:hint="eastAsia"/>
          <w:b/>
          <w:bCs/>
          <w:color w:val="000000"/>
        </w:rPr>
        <w:t xml:space="preserve">（8）</w:t>
      </w:r>
      <w:r>
        <w:rPr>
          <w:rFonts w:hint="eastAsia"/>
          <w:b/>
          <w:color w:val="000000"/>
        </w:rPr>
        <w:t xml:space="preserve">关于符合本国产品标准的声明函</w:t>
      </w:r>
      <w:r>
        <w:rPr>
          <w:b/>
          <w:bCs/>
          <w:color w:val="000000"/>
        </w:rPr>
      </w:r>
      <w:r/>
    </w:p>
    <w:p>
      <w:pPr>
        <w:pStyle w:val="934"/>
        <w:ind w:firstLine="480"/>
        <w:spacing w:before="30" w:beforeAutospacing="0" w:after="30" w:afterAutospacing="0"/>
        <w:shd w:val="clear" w:color="auto" w:fill="ffffff"/>
        <w:rPr>
          <w:rFonts w:hint="eastAsia"/>
          <w:color w:val="333333"/>
        </w:rPr>
      </w:pPr>
      <w:r>
        <w:rPr>
          <w:rFonts w:hint="eastAsia"/>
          <w:color w:val="333333"/>
        </w:rPr>
      </w:r>
      <w:r/>
    </w:p>
    <w:p>
      <w:pPr>
        <w:pStyle w:val="934"/>
        <w:ind w:firstLine="480"/>
        <w:jc w:val="center"/>
        <w:spacing w:before="30" w:beforeAutospacing="0" w:after="30" w:afterAutospacing="0"/>
        <w:shd w:val="clear" w:color="auto" w:fill="ffffff"/>
      </w:pPr>
      <w:r>
        <w:rPr>
          <w:rFonts w:hint="eastAsia"/>
        </w:rPr>
        <w:t xml:space="preserve">关于符合本国产品标准的声明函</w:t>
      </w:r>
      <w:r/>
    </w:p>
    <w:p>
      <w:pPr>
        <w:pStyle w:val="934"/>
        <w:ind w:firstLine="480"/>
        <w:jc w:val="center"/>
        <w:spacing w:before="30" w:beforeAutospacing="0" w:after="30" w:afterAutospacing="0"/>
        <w:shd w:val="clear" w:color="auto" w:fill="ffffff"/>
        <w:rPr>
          <w:rFonts w:hint="eastAsia"/>
        </w:rPr>
      </w:pPr>
      <w:r>
        <w:rPr>
          <w:rFonts w:hint="eastAsia"/>
        </w:rPr>
      </w:r>
      <w:r/>
    </w:p>
    <w:p>
      <w:pPr>
        <w:pStyle w:val="934"/>
        <w:ind w:firstLine="482"/>
        <w:spacing w:before="30" w:beforeAutospacing="0" w:after="30" w:afterAutospacing="0" w:line="360" w:lineRule="auto"/>
        <w:shd w:val="clear" w:color="auto" w:fill="ffffff"/>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4"/>
        <w:ind w:firstLine="482"/>
        <w:spacing w:before="0" w:beforeAutospacing="0" w:after="0" w:afterAutospacing="0" w:line="360" w:lineRule="auto"/>
        <w:shd w:val="clear" w:color="auto" w:fill="ffffff"/>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1108075</wp:posOffset>
                </wp:positionH>
                <wp:positionV relativeFrom="paragraph">
                  <wp:posOffset>353695</wp:posOffset>
                </wp:positionV>
                <wp:extent cx="533400" cy="20574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2;o:allowoverlap:true;o:allowincell:true;mso-position-horizontal-relative:text;margin-left:87.2pt;mso-position-horizontal:absolute;mso-position-vertical-relative:text;margin-top:27.8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2903855</wp:posOffset>
                </wp:positionH>
                <wp:positionV relativeFrom="paragraph">
                  <wp:posOffset>658495</wp:posOffset>
                </wp:positionV>
                <wp:extent cx="533400" cy="20574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6;o:allowoverlap:true;o:allowincell:true;mso-position-horizontal-relative:text;margin-left:228.6pt;mso-position-horizontal:absolute;mso-position-vertical-relative:text;margin-top:51.8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1597660</wp:posOffset>
                </wp:positionH>
                <wp:positionV relativeFrom="paragraph">
                  <wp:posOffset>658495</wp:posOffset>
                </wp:positionV>
                <wp:extent cx="533400" cy="20574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25.8pt;mso-position-horizontal:absolute;mso-position-vertical-relative:text;margin-top:51.8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280670</wp:posOffset>
                </wp:positionH>
                <wp:positionV relativeFrom="paragraph">
                  <wp:posOffset>691515</wp:posOffset>
                </wp:positionV>
                <wp:extent cx="533400" cy="20574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3;o:allowoverlap:true;o:allowincell:true;mso-position-horizontal-relative:text;margin-left:22.1pt;mso-position-horizontal:absolute;mso-position-vertical-relative:text;margin-top:54.4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2903855</wp:posOffset>
                </wp:positionH>
                <wp:positionV relativeFrom="paragraph">
                  <wp:posOffset>353695</wp:posOffset>
                </wp:positionV>
                <wp:extent cx="533400" cy="20574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4;o:allowoverlap:true;o:allowincell:true;mso-position-horizontal-relative:text;margin-left:228.6pt;mso-position-horizontal:absolute;mso-position-vertical-relative:text;margin-top:27.8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4634865</wp:posOffset>
                </wp:positionH>
                <wp:positionV relativeFrom="paragraph">
                  <wp:posOffset>21590</wp:posOffset>
                </wp:positionV>
                <wp:extent cx="554990" cy="17907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54990" cy="1790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364.9pt;mso-position-horizontal:absolute;mso-position-vertical-relative:text;margin-top:1.7pt;mso-position-vertical:absolute;width:43.7pt;height:14.1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3927475</wp:posOffset>
                </wp:positionH>
                <wp:positionV relativeFrom="paragraph">
                  <wp:posOffset>375920</wp:posOffset>
                </wp:positionV>
                <wp:extent cx="533400" cy="20574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9.2pt;mso-position-horizontal:absolute;mso-position-vertical-relative:text;margin-top:29.6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rPr>
        <w:t xml:space="preserve">1.</w:t>
      </w:r>
      <w:r>
        <w:rPr>
          <w:rFonts w:hint="eastAsia"/>
          <w:iCs/>
          <w:u w:val="single"/>
        </w:rPr>
        <w:t xml:space="preserve">（产品名称1）1</w:t>
      </w:r>
      <w:r>
        <w:rPr>
          <w:rFonts w:hint="eastAsia"/>
        </w:rPr>
        <w:t xml:space="preserve">，生产厂为</w:t>
      </w:r>
      <w:r>
        <w:rPr>
          <w:rFonts w:hint="eastAsia"/>
          <w:iCs/>
          <w:u w:val="single"/>
        </w:rPr>
        <w:t xml:space="preserve">（厂名）2</w:t>
      </w:r>
      <w:r>
        <w:rPr>
          <w:rFonts w:hint="eastAsia"/>
        </w:rPr>
        <w:t xml:space="preserve">，厂址为</w:t>
      </w:r>
      <w:r>
        <w:rPr>
          <w:rFonts w:hint="eastAsia"/>
          <w:iCs/>
          <w:u w:val="single"/>
        </w:rPr>
        <w:t xml:space="preserve">（生产厂址）</w:t>
      </w:r>
      <w:r>
        <w:rPr>
          <w:rFonts w:hint="eastAsia"/>
        </w:rPr>
        <w:t xml:space="preserve">。</w:t>
      </w:r>
      <w:r>
        <w:rPr>
          <w:rFonts w:hint="eastAsia"/>
          <w:i/>
          <w:iCs/>
        </w:rPr>
        <w:t xml:space="preserve">（产品名称1）</w:t>
      </w:r>
      <w:r>
        <w:rPr>
          <w:rFonts w:hint="eastAsia"/>
          <w:i/>
        </w:rPr>
        <w:t xml:space="preserve">的中国境内生产的组件成本占比≥</w:t>
      </w:r>
      <w:r>
        <w:rPr>
          <w:rFonts w:hint="eastAsia"/>
          <w:i/>
          <w:iCs/>
        </w:rPr>
        <w:t xml:space="preserve">（规定比例）3</w:t>
      </w:r>
      <w:r>
        <w:rPr>
          <w:rFonts w:hint="eastAsia"/>
          <w:i/>
        </w:rPr>
        <w:t xml:space="preserve">。</w:t>
      </w:r>
      <w:r>
        <w:rPr>
          <w:rFonts w:hint="eastAsia"/>
          <w:i/>
          <w:iCs/>
        </w:rPr>
        <w:t xml:space="preserve">（产品名称1）</w:t>
      </w:r>
      <w:r>
        <w:rPr>
          <w:rFonts w:hint="eastAsia"/>
          <w:i/>
        </w:rPr>
        <w:t xml:space="preserve">的</w:t>
      </w:r>
      <w:r>
        <w:rPr>
          <w:rFonts w:hint="eastAsia"/>
          <w:i/>
          <w:iCs/>
        </w:rPr>
        <w:t xml:space="preserve">（关键组件）4</w:t>
      </w:r>
      <w:r>
        <w:rPr>
          <w:rFonts w:hint="eastAsia"/>
          <w:i/>
        </w:rPr>
        <w:t xml:space="preserve">在中国境内生产。</w:t>
      </w:r>
      <w:r>
        <w:rPr>
          <w:rFonts w:hint="eastAsia"/>
          <w:i/>
          <w:iCs/>
        </w:rPr>
        <w:t xml:space="preserve">（产品名称1）</w:t>
      </w:r>
      <w:r>
        <w:rPr>
          <w:rFonts w:hint="eastAsia"/>
          <w:i/>
        </w:rPr>
        <w:t xml:space="preserve">的</w:t>
      </w:r>
      <w:r>
        <w:rPr>
          <w:rFonts w:hint="eastAsia"/>
          <w:i/>
          <w:iCs/>
        </w:rPr>
        <w:t xml:space="preserve">（关键工序）5</w:t>
      </w:r>
      <w:r>
        <w:rPr>
          <w:rFonts w:hint="eastAsia"/>
          <w:i/>
        </w:rPr>
        <w:t xml:space="preserve">在中国境内完成。</w:t>
      </w:r>
      <w:r>
        <w:rPr>
          <w:rFonts w:hint="eastAsia"/>
        </w:rPr>
      </w:r>
      <w:r/>
    </w:p>
    <w:p>
      <w:pPr>
        <w:pStyle w:val="934"/>
        <w:ind w:firstLine="482"/>
        <w:spacing w:before="0" w:beforeAutospacing="0" w:after="0" w:afterAutospacing="0" w:line="360" w:lineRule="auto"/>
        <w:shd w:val="clear" w:color="auto" w:fill="ffffff"/>
        <w:rPr>
          <w:rFonts w:hint="eastAsia"/>
          <w:i/>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2425700</wp:posOffset>
                </wp:positionH>
                <wp:positionV relativeFrom="paragraph">
                  <wp:posOffset>681990</wp:posOffset>
                </wp:positionV>
                <wp:extent cx="533400" cy="20574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2;o:allowoverlap:true;o:allowincell:true;mso-position-horizontal-relative:text;margin-left:191.0pt;mso-position-horizontal:absolute;mso-position-vertical-relative:text;margin-top:53.7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2425700</wp:posOffset>
                </wp:positionH>
                <wp:positionV relativeFrom="paragraph">
                  <wp:posOffset>344170</wp:posOffset>
                </wp:positionV>
                <wp:extent cx="533400" cy="2057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191.0pt;mso-position-horizontal:absolute;mso-position-vertical-relative:text;margin-top:27.1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3448685</wp:posOffset>
                </wp:positionH>
                <wp:positionV relativeFrom="paragraph">
                  <wp:posOffset>377190</wp:posOffset>
                </wp:positionV>
                <wp:extent cx="533400" cy="2057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271.6pt;mso-position-horizontal:absolute;mso-position-vertical-relative:text;margin-top:29.7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759460</wp:posOffset>
                </wp:positionH>
                <wp:positionV relativeFrom="paragraph">
                  <wp:posOffset>377190</wp:posOffset>
                </wp:positionV>
                <wp:extent cx="533400" cy="20574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59.8pt;mso-position-horizontal:absolute;mso-position-vertical-relative:text;margin-top:29.7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1151890</wp:posOffset>
                </wp:positionH>
                <wp:positionV relativeFrom="paragraph">
                  <wp:posOffset>681990</wp:posOffset>
                </wp:positionV>
                <wp:extent cx="533400" cy="2057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90.7pt;mso-position-horizontal:absolute;mso-position-vertical-relative:text;margin-top:53.7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4537075</wp:posOffset>
                </wp:positionH>
                <wp:positionV relativeFrom="paragraph">
                  <wp:posOffset>93980</wp:posOffset>
                </wp:positionV>
                <wp:extent cx="533400" cy="20574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33400" cy="20574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57.2pt;mso-position-horizontal:absolute;mso-position-vertical-relative:text;margin-top:7.4pt;mso-position-vertical:absolute;width:42.0pt;height:16.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rPr>
        <w:t xml:space="preserve">2.</w:t>
      </w:r>
      <w:r>
        <w:rPr>
          <w:rFonts w:hint="eastAsia"/>
          <w:iCs/>
          <w:u w:val="single"/>
        </w:rPr>
        <w:t xml:space="preserve">（产品名称2）</w:t>
      </w:r>
      <w:r>
        <w:rPr>
          <w:rFonts w:hint="eastAsia"/>
        </w:rPr>
        <w:t xml:space="preserve">，生产厂为</w:t>
      </w:r>
      <w:r>
        <w:rPr>
          <w:rFonts w:hint="eastAsia"/>
          <w:iCs/>
          <w:u w:val="single"/>
        </w:rPr>
        <w:t xml:space="preserve">（厂名）</w:t>
      </w:r>
      <w:r>
        <w:rPr>
          <w:rFonts w:hint="eastAsia"/>
        </w:rPr>
        <w:t xml:space="preserve">，厂址为</w:t>
      </w:r>
      <w:r>
        <w:rPr>
          <w:rFonts w:hint="eastAsia"/>
          <w:iCs/>
          <w:u w:val="single"/>
        </w:rPr>
        <w:t xml:space="preserve">（生产厂址）</w:t>
      </w:r>
      <w:r>
        <w:rPr>
          <w:rFonts w:hint="eastAsia"/>
        </w:rPr>
        <w:t xml:space="preserve">。</w:t>
      </w:r>
      <w:r>
        <w:rPr>
          <w:rFonts w:hint="eastAsia"/>
          <w:i/>
          <w:iCs/>
        </w:rPr>
        <w:t xml:space="preserve">（产品名称2）</w:t>
      </w:r>
      <w:r>
        <w:rPr>
          <w:rFonts w:hint="eastAsia"/>
          <w:i/>
        </w:rPr>
        <w:t xml:space="preserve">的中国境内生产的组件成本占比≥</w:t>
      </w:r>
      <w:r>
        <w:rPr>
          <w:rFonts w:hint="eastAsia"/>
          <w:i/>
          <w:iCs/>
        </w:rPr>
        <w:t xml:space="preserve">（规定比例）</w:t>
      </w:r>
      <w:r>
        <w:rPr>
          <w:rFonts w:hint="eastAsia"/>
          <w:i/>
        </w:rPr>
        <w:t xml:space="preserve">。</w:t>
      </w:r>
      <w:r>
        <w:rPr>
          <w:rFonts w:hint="eastAsia"/>
          <w:i/>
          <w:iCs/>
        </w:rPr>
        <w:t xml:space="preserve">（产品名称2）</w:t>
      </w:r>
      <w:r>
        <w:rPr>
          <w:rFonts w:hint="eastAsia"/>
          <w:i/>
        </w:rPr>
        <w:t xml:space="preserve">的</w:t>
      </w:r>
      <w:r>
        <w:rPr>
          <w:rFonts w:hint="eastAsia"/>
          <w:i/>
          <w:iCs/>
        </w:rPr>
        <w:t xml:space="preserve">（关键组件）</w:t>
      </w:r>
      <w:r>
        <w:rPr>
          <w:rFonts w:hint="eastAsia"/>
          <w:i/>
        </w:rPr>
        <w:t xml:space="preserve">在中国境内生产。</w:t>
      </w:r>
      <w:r>
        <w:rPr>
          <w:rFonts w:hint="eastAsia"/>
          <w:i/>
          <w:iCs/>
        </w:rPr>
        <w:t xml:space="preserve">（产品名称2）</w:t>
      </w:r>
      <w:r>
        <w:rPr>
          <w:rFonts w:hint="eastAsia"/>
          <w:i/>
        </w:rPr>
        <w:t xml:space="preserve">的</w:t>
      </w:r>
      <w:r>
        <w:rPr>
          <w:rFonts w:hint="eastAsia"/>
          <w:i/>
          <w:iCs/>
        </w:rPr>
        <w:t xml:space="preserve">（关键工序）</w:t>
      </w:r>
      <w:r>
        <w:rPr>
          <w:rFonts w:hint="eastAsia"/>
          <w:i/>
        </w:rPr>
        <w:t xml:space="preserve">在中国境内完成。</w:t>
      </w:r>
      <w:r/>
    </w:p>
    <w:p>
      <w:pPr>
        <w:pStyle w:val="934"/>
        <w:ind w:firstLine="482"/>
        <w:spacing w:before="30" w:beforeAutospacing="0" w:after="30" w:afterAutospacing="0" w:line="360" w:lineRule="auto"/>
        <w:shd w:val="clear" w:color="auto" w:fill="ffffff"/>
        <w:rPr>
          <w:rFonts w:hint="eastAsia"/>
        </w:rPr>
      </w:pPr>
      <w:r>
        <w:rPr>
          <w:rFonts w:hint="eastAsia"/>
        </w:rPr>
        <w:t xml:space="preserve">……</w:t>
      </w:r>
      <w:r/>
    </w:p>
    <w:p>
      <w:pPr>
        <w:pStyle w:val="934"/>
        <w:ind w:firstLine="482"/>
        <w:spacing w:before="30" w:beforeAutospacing="0" w:after="30" w:afterAutospacing="0" w:line="360" w:lineRule="auto"/>
        <w:shd w:val="clear" w:color="auto" w:fill="ffffff"/>
        <w:rPr>
          <w:rFonts w:hint="eastAsia"/>
        </w:rPr>
      </w:pPr>
      <w:r>
        <w:rPr>
          <w:rFonts w:hint="eastAsia"/>
        </w:rPr>
        <w:t xml:space="preserve">本公司（单位）对上述声明内容的真实性负责。如有虚假，愿承担相应法律责任。</w:t>
      </w:r>
      <w:r/>
    </w:p>
    <w:p>
      <w:pPr>
        <w:pStyle w:val="934"/>
        <w:ind w:firstLine="482"/>
        <w:jc w:val="right"/>
        <w:spacing w:before="30" w:beforeAutospacing="0" w:after="30" w:afterAutospacing="0" w:line="360" w:lineRule="auto"/>
        <w:shd w:val="clear" w:color="auto" w:fill="ffffff"/>
        <w:rPr>
          <w:rFonts w:hint="eastAsia"/>
        </w:rPr>
      </w:pPr>
      <w:r>
        <w:rPr>
          <w:rFonts w:hint="eastAsia"/>
        </w:rPr>
        <w:t xml:space="preserve">公司（单位）名称（盖章）：</w:t>
      </w:r>
      <w:r>
        <w:rPr>
          <w:rFonts w:hint="eastAsia"/>
        </w:rPr>
        <w:t xml:space="preserve">      </w:t>
      </w:r>
      <w:r>
        <w:rPr>
          <w:rFonts w:hint="eastAsia"/>
        </w:rPr>
      </w:r>
      <w:r/>
    </w:p>
    <w:p>
      <w:pPr>
        <w:pStyle w:val="934"/>
        <w:ind w:right="360" w:firstLine="482"/>
        <w:jc w:val="right"/>
        <w:spacing w:before="30" w:beforeAutospacing="0" w:after="30" w:afterAutospacing="0" w:line="360" w:lineRule="auto"/>
        <w:shd w:val="clear" w:color="auto" w:fill="ffffff"/>
        <w:rPr>
          <w:rFonts w:hint="eastAsia"/>
        </w:rPr>
      </w:pPr>
      <w:r>
        <w:rPr>
          <w:rFonts w:hint="eastAsia"/>
        </w:rPr>
        <w:t xml:space="preserve">日期：　</w:t>
      </w:r>
      <w:r>
        <w:rPr>
          <w:rFonts w:hint="eastAsia"/>
        </w:rPr>
        <w:t xml:space="preserve">　年　　月　日</w:t>
      </w:r>
      <w:r>
        <w:rPr>
          <w:rFonts w:hint="eastAsia"/>
        </w:rPr>
        <w:t xml:space="preserve">    </w:t>
      </w:r>
      <w:r>
        <w:rPr>
          <w:rFonts w:hint="eastAsia"/>
        </w:rPr>
      </w:r>
      <w:r/>
    </w:p>
    <w:p>
      <w:pPr>
        <w:pStyle w:val="934"/>
        <w:ind w:firstLine="480"/>
        <w:spacing w:before="30" w:beforeAutospacing="0" w:after="30" w:afterAutospacing="0"/>
        <w:shd w:val="clear" w:color="auto" w:fill="ffffff"/>
        <w:rPr>
          <w:rFonts w:hint="eastAsia"/>
        </w:rPr>
      </w:pPr>
      <w:r>
        <w:rPr>
          <w:rFonts w:hint="eastAsia"/>
        </w:rPr>
      </w:r>
      <w:r/>
    </w:p>
    <w:p>
      <w:pPr>
        <w:pStyle w:val="934"/>
        <w:ind w:firstLine="480"/>
        <w:spacing w:before="30" w:beforeAutospacing="0" w:after="30" w:afterAutospacing="0"/>
        <w:shd w:val="clear" w:color="auto" w:fill="ffffff"/>
        <w:rPr>
          <w:rFonts w:hint="eastAsia"/>
        </w:rPr>
      </w:pPr>
      <w:r>
        <w:rPr>
          <w:rFonts w:hint="eastAsia"/>
        </w:rPr>
      </w:r>
      <w:r/>
    </w:p>
    <w:p>
      <w:pPr>
        <w:pStyle w:val="934"/>
        <w:spacing w:before="30" w:beforeAutospacing="0" w:after="30" w:afterAutospacing="0"/>
        <w:shd w:val="clear" w:color="auto" w:fill="ffffff"/>
        <w:rPr>
          <w:rFonts w:hint="eastAsia"/>
        </w:rPr>
      </w:pPr>
      <w:r>
        <w:rPr>
          <w:rFonts w:hint="eastAsia"/>
        </w:rPr>
        <w:t xml:space="preserve">_____________________________</w:t>
      </w:r>
      <w:r/>
    </w:p>
    <w:p>
      <w:pPr>
        <w:pStyle w:val="934"/>
        <w:ind w:firstLine="480"/>
        <w:spacing w:before="0" w:beforeAutospacing="0" w:after="0" w:afterAutospacing="0"/>
        <w:shd w:val="clear" w:color="auto" w:fill="ffffff"/>
        <w:rPr>
          <w:rFonts w:hint="eastAsia"/>
        </w:rPr>
      </w:pPr>
      <w:r>
        <w:rPr>
          <w:rFonts w:hint="eastAsia"/>
        </w:rPr>
        <w:t xml:space="preserve">1.产品如有型号，请在“产品名称”栏一并填写。</w:t>
      </w:r>
      <w:r/>
    </w:p>
    <w:p>
      <w:pPr>
        <w:pStyle w:val="934"/>
        <w:ind w:firstLine="480"/>
        <w:spacing w:before="0" w:beforeAutospacing="0" w:after="0" w:afterAutospacing="0"/>
        <w:shd w:val="clear" w:color="auto" w:fill="ffffff"/>
        <w:rPr>
          <w:rFonts w:hint="eastAsia"/>
        </w:rPr>
      </w:pPr>
      <w:r>
        <w:rPr>
          <w:rFonts w:hint="eastAsia"/>
        </w:rPr>
        <w:t xml:space="preserve">2.生产厂名与厂址应与生产厂营业执照载明的相关信息保持一致。</w:t>
      </w:r>
      <w:r/>
    </w:p>
    <w:p>
      <w:pPr>
        <w:pStyle w:val="934"/>
        <w:ind w:firstLine="480"/>
        <w:spacing w:before="0" w:beforeAutospacing="0" w:after="0" w:afterAutospacing="0"/>
        <w:shd w:val="clear" w:color="auto" w:fill="ffffff"/>
        <w:rPr>
          <w:rFonts w:hint="eastAsia"/>
        </w:rPr>
      </w:pPr>
      <w:r>
        <w:rPr>
          <w:rFonts w:hint="eastAsia"/>
        </w:rPr>
        <w:t xml:space="preserve">3.该产品的中国境内生产的组件成本占比相关要求实施前，“规定比例”栏可不填，下同。</w:t>
      </w:r>
      <w:r/>
    </w:p>
    <w:p>
      <w:pPr>
        <w:pStyle w:val="934"/>
        <w:ind w:firstLine="480"/>
        <w:spacing w:before="0" w:beforeAutospacing="0" w:after="0" w:afterAutospacing="0"/>
        <w:shd w:val="clear" w:color="auto" w:fill="ffffff"/>
        <w:rPr>
          <w:rFonts w:hint="eastAsia"/>
        </w:rPr>
      </w:pPr>
      <w:r>
        <w:rPr>
          <w:rFonts w:hint="eastAsia"/>
        </w:rPr>
        <w:t xml:space="preserve">4.该产品的关键组件要求实施前，“关键组件”栏可不填，下同。</w:t>
      </w:r>
      <w:r/>
    </w:p>
    <w:p>
      <w:pPr>
        <w:pStyle w:val="934"/>
        <w:ind w:firstLine="480"/>
        <w:spacing w:before="0" w:beforeAutospacing="0" w:after="0" w:afterAutospacing="0"/>
        <w:shd w:val="clear" w:color="auto" w:fill="ffffff"/>
      </w:pPr>
      <w:r>
        <w:rPr>
          <w:rFonts w:hint="eastAsia"/>
        </w:rPr>
        <w:t xml:space="preserve">5.该产品的关键工序要求实施前，“关键工序”栏可不填，下同。</w:t>
      </w:r>
      <w:r/>
    </w:p>
    <w:p>
      <w:pPr>
        <w:pStyle w:val="934"/>
        <w:ind w:firstLine="480"/>
        <w:spacing w:before="0" w:beforeAutospacing="0" w:after="0" w:afterAutospacing="0"/>
        <w:shd w:val="clear" w:color="auto" w:fill="ffffff"/>
        <w:rPr>
          <w:rFonts w:hint="eastAsia"/>
        </w:rPr>
      </w:pPr>
      <w:r>
        <w:rPr>
          <w:rFonts w:hint="eastAsia"/>
        </w:rPr>
        <w:t xml:space="preserve">6.</w:t>
      </w:r>
      <w:r>
        <w:rPr>
          <w:rFonts w:hint="eastAsia"/>
        </w:rPr>
        <w:t xml:space="preserve">用斜线划除的地方无需填写。</w:t>
      </w:r>
      <w:r>
        <w:rPr>
          <w:rFonts w:hint="eastAsia"/>
        </w:rPr>
      </w:r>
      <w:r/>
    </w:p>
    <w:p>
      <w:pPr>
        <w:pStyle w:val="890"/>
        <w:jc w:val="left"/>
        <w:rPr>
          <w:rFonts w:ascii="宋体" w:hAnsi="宋体" w:cs="宋体"/>
          <w:b/>
          <w:sz w:val="24"/>
          <w:szCs w:val="24"/>
        </w:rPr>
        <w:outlineLvl w:val="0"/>
      </w:pPr>
      <w:r>
        <w:rPr>
          <w:rFonts w:ascii="宋体" w:hAnsi="宋体" w:cs="宋体"/>
          <w:b/>
          <w:sz w:val="24"/>
          <w:szCs w:val="24"/>
        </w:rPr>
      </w:r>
      <w:r/>
    </w:p>
    <w:p>
      <w:pPr>
        <w:pStyle w:val="890"/>
        <w:jc w:val="left"/>
        <w:rPr>
          <w:rFonts w:ascii="宋体" w:hAnsi="宋体" w:cs="宋体"/>
          <w:b/>
          <w:sz w:val="24"/>
          <w:szCs w:val="24"/>
        </w:rPr>
        <w:outlineLvl w:val="0"/>
      </w:pPr>
      <w:r>
        <w:rPr>
          <w:rFonts w:ascii="宋体" w:hAnsi="宋体" w:cs="宋体"/>
          <w:b/>
          <w:sz w:val="24"/>
          <w:szCs w:val="24"/>
        </w:rPr>
      </w:r>
      <w:r/>
    </w:p>
    <w:p>
      <w:pPr>
        <w:pStyle w:val="890"/>
        <w:jc w:val="left"/>
        <w:rPr>
          <w:rFonts w:ascii="宋体" w:hAnsi="宋体" w:cs="宋体"/>
          <w:b/>
          <w:sz w:val="24"/>
          <w:szCs w:val="24"/>
        </w:rPr>
        <w:outlineLvl w:val="0"/>
      </w:pPr>
      <w:r>
        <w:rPr>
          <w:rFonts w:ascii="宋体" w:hAnsi="宋体" w:cs="宋体"/>
          <w:b/>
          <w:sz w:val="24"/>
          <w:szCs w:val="24"/>
        </w:rPr>
      </w:r>
      <w:r/>
    </w:p>
    <w:p>
      <w:pPr>
        <w:pStyle w:val="890"/>
        <w:jc w:val="left"/>
        <w:rPr>
          <w:rFonts w:ascii="宋体" w:hAnsi="宋体" w:cs="宋体"/>
          <w:b/>
          <w:sz w:val="24"/>
          <w:szCs w:val="24"/>
        </w:rPr>
        <w:outlineLvl w:val="0"/>
      </w:pPr>
      <w:r>
        <w:rPr>
          <w:rFonts w:ascii="宋体" w:hAnsi="宋体" w:cs="宋体"/>
          <w:b/>
          <w:sz w:val="24"/>
          <w:szCs w:val="24"/>
        </w:rPr>
      </w:r>
      <w:r/>
    </w:p>
    <w:p>
      <w:pPr>
        <w:pStyle w:val="890"/>
        <w:jc w:val="left"/>
        <w:rPr>
          <w:rFonts w:ascii="宋体" w:hAnsi="宋体" w:cs="宋体"/>
          <w:b/>
          <w:sz w:val="24"/>
          <w:szCs w:val="24"/>
        </w:rPr>
        <w:outlineLvl w:val="0"/>
      </w:pPr>
      <w:r>
        <w:rPr>
          <w:rFonts w:ascii="宋体" w:hAnsi="宋体" w:cs="宋体"/>
          <w:b/>
          <w:sz w:val="24"/>
          <w:szCs w:val="24"/>
        </w:rPr>
      </w:r>
      <w:r/>
    </w:p>
    <w:p>
      <w:pPr>
        <w:pStyle w:val="890"/>
        <w:jc w:val="left"/>
        <w:rPr>
          <w:rFonts w:ascii="宋体" w:hAnsi="宋体" w:cs="宋体"/>
          <w:b/>
          <w:sz w:val="24"/>
          <w:szCs w:val="24"/>
        </w:rPr>
        <w:outlineLvl w:val="0"/>
      </w:pPr>
      <w:r>
        <w:rPr>
          <w:rFonts w:ascii="宋体" w:hAnsi="宋体" w:cs="宋体"/>
          <w:b/>
          <w:sz w:val="24"/>
          <w:szCs w:val="24"/>
        </w:rPr>
      </w:r>
      <w:r/>
    </w:p>
    <w:p>
      <w:pPr>
        <w:pStyle w:val="890"/>
        <w:jc w:val="left"/>
        <w:rPr>
          <w:rFonts w:ascii="宋体" w:hAnsi="宋体" w:cs="宋体"/>
          <w:b/>
          <w:sz w:val="24"/>
          <w:szCs w:val="24"/>
        </w:rPr>
        <w:outlineLvl w:val="0"/>
      </w:pPr>
      <w:r>
        <w:rPr>
          <w:rFonts w:ascii="宋体" w:hAnsi="宋体" w:cs="宋体"/>
          <w:b/>
          <w:sz w:val="24"/>
          <w:szCs w:val="24"/>
        </w:rPr>
      </w:r>
      <w:r/>
    </w:p>
    <w:p>
      <w:pPr>
        <w:pStyle w:val="890"/>
        <w:jc w:val="left"/>
        <w:rPr>
          <w:rFonts w:hint="eastAsia" w:ascii="宋体" w:hAnsi="宋体" w:cs="宋体"/>
          <w:b/>
          <w:sz w:val="24"/>
          <w:szCs w:val="24"/>
        </w:rPr>
        <w:outlineLvl w:val="0"/>
      </w:pPr>
      <w:r>
        <w:rPr>
          <w:rFonts w:hint="eastAsia" w:ascii="宋体" w:hAnsi="宋体" w:cs="宋体"/>
          <w:b/>
          <w:sz w:val="24"/>
          <w:szCs w:val="24"/>
        </w:rPr>
      </w:r>
      <w:r/>
    </w:p>
    <w:p>
      <w:pPr>
        <w:pStyle w:val="890"/>
        <w:jc w:val="left"/>
        <w:rPr>
          <w:rFonts w:ascii="宋体" w:hAnsi="宋体" w:cs="宋体"/>
          <w:b/>
          <w:sz w:val="24"/>
          <w:szCs w:val="24"/>
        </w:rPr>
        <w:outlineLvl w:val="0"/>
      </w:pPr>
      <w:r>
        <w:rPr>
          <w:rFonts w:hint="eastAsia" w:ascii="宋体" w:hAnsi="宋体" w:cs="宋体"/>
          <w:b/>
          <w:sz w:val="24"/>
          <w:szCs w:val="24"/>
        </w:rPr>
        <w:t xml:space="preserve">（9）</w:t>
      </w:r>
      <w:r>
        <w:rPr>
          <w:rFonts w:hint="eastAsia" w:ascii="宋体" w:hAnsi="宋体" w:cs="宋体"/>
          <w:b/>
          <w:sz w:val="24"/>
          <w:szCs w:val="24"/>
        </w:rPr>
        <w:t xml:space="preserve">投标人与其他单位存在控股、管理关系情况表</w:t>
      </w:r>
      <w:r>
        <w:rPr>
          <w:rFonts w:ascii="宋体" w:hAnsi="宋体" w:cs="宋体"/>
          <w:b/>
          <w:sz w:val="24"/>
          <w:szCs w:val="24"/>
        </w:rPr>
      </w:r>
      <w:r/>
    </w:p>
    <w:p>
      <w:pPr>
        <w:pStyle w:val="900"/>
        <w:rPr>
          <w:sz w:val="24"/>
          <w:szCs w:val="24"/>
        </w:rPr>
      </w:pPr>
      <w:r>
        <w:rPr>
          <w:sz w:val="24"/>
          <w:szCs w:val="24"/>
        </w:rPr>
      </w:r>
      <w:r/>
    </w:p>
    <w:p>
      <w:pPr>
        <w:pStyle w:val="890"/>
        <w:ind w:firstLine="2160"/>
        <w:jc w:val="left"/>
        <w:rPr>
          <w:rFonts w:ascii="宋体" w:hAnsi="宋体" w:cs="宋体"/>
          <w:sz w:val="24"/>
          <w:szCs w:val="24"/>
          <w:lang w:val="zh-CN"/>
        </w:rPr>
        <w:outlineLvl w:val="0"/>
      </w:pPr>
      <w:r>
        <w:rPr>
          <w:rFonts w:hint="eastAsia" w:ascii="宋体" w:hAnsi="宋体" w:cs="宋体"/>
          <w:sz w:val="24"/>
          <w:szCs w:val="24"/>
          <w:lang w:val="zh-CN"/>
        </w:rPr>
        <w:t xml:space="preserve">投标人与其他单位存在控股、管理关系情况表</w:t>
      </w:r>
      <w:r>
        <w:rPr>
          <w:rFonts w:ascii="宋体" w:hAnsi="宋体" w:cs="宋体"/>
          <w:sz w:val="24"/>
          <w:szCs w:val="24"/>
          <w:lang w:val="zh-CN"/>
        </w:rPr>
      </w:r>
      <w:r/>
    </w:p>
    <w:p>
      <w:pPr>
        <w:pStyle w:val="890"/>
        <w:ind w:firstLine="2160"/>
        <w:jc w:val="left"/>
        <w:rPr>
          <w:rFonts w:hint="eastAsia" w:ascii="宋体" w:hAnsi="宋体" w:cs="宋体"/>
          <w:sz w:val="24"/>
          <w:szCs w:val="24"/>
        </w:rPr>
        <w:outlineLvl w:val="0"/>
      </w:pPr>
      <w:r>
        <w:rPr>
          <w:rFonts w:hint="eastAsia" w:ascii="宋体" w:hAnsi="宋体" w:cs="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pStyle w:val="890"/>
              <w:jc w:val="center"/>
              <w:widowControl/>
              <w:rPr>
                <w:rFonts w:ascii="宋体" w:hAnsi="宋体"/>
                <w:bCs/>
                <w:sz w:val="24"/>
                <w:szCs w:val="24"/>
              </w:rPr>
            </w:pPr>
            <w:r>
              <w:rPr>
                <w:rFonts w:hint="eastAsia" w:ascii="宋体" w:hAnsi="宋体"/>
                <w:bCs/>
                <w:sz w:val="24"/>
                <w:szCs w:val="24"/>
              </w:rPr>
              <w:t xml:space="preserve">与投标人存在控股、管理关系的单位名称</w:t>
            </w:r>
            <w:r>
              <w:rPr>
                <w:rFonts w:ascii="宋体" w:hAnsi="宋体"/>
                <w:bCs/>
                <w:sz w:val="24"/>
                <w:szCs w:val="24"/>
              </w:rPr>
            </w:r>
            <w:r/>
          </w:p>
        </w:tc>
        <w:tc>
          <w:tcPr>
            <w:tcW w:w="3594" w:type="dxa"/>
            <w:vAlign w:val="center"/>
            <w:textDirection w:val="lrTb"/>
            <w:noWrap w:val="false"/>
          </w:tcPr>
          <w:p>
            <w:pPr>
              <w:pStyle w:val="890"/>
              <w:jc w:val="center"/>
              <w:widowControl/>
              <w:rPr>
                <w:rFonts w:ascii="宋体" w:hAnsi="宋体"/>
                <w:bCs/>
                <w:sz w:val="24"/>
                <w:szCs w:val="24"/>
              </w:rPr>
            </w:pPr>
            <w:r>
              <w:rPr>
                <w:rFonts w:hint="eastAsia" w:ascii="宋体" w:hAnsi="宋体"/>
                <w:bCs/>
                <w:sz w:val="24"/>
                <w:szCs w:val="24"/>
              </w:rPr>
              <w:t xml:space="preserve">控股、管理关系情况说明</w:t>
            </w:r>
            <w:r>
              <w:rPr>
                <w:rFonts w:ascii="宋体" w:hAnsi="宋体"/>
                <w:bCs/>
                <w:sz w:val="24"/>
                <w:szCs w:val="24"/>
              </w:rPr>
            </w:r>
            <w:r/>
          </w:p>
        </w:tc>
      </w:tr>
      <w:tr>
        <w:trPr>
          <w:trHeight w:val="850"/>
        </w:trPr>
        <w:tc>
          <w:tcPr>
            <w:tcW w:w="4928"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c>
          <w:tcPr>
            <w:tcW w:w="3594"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r>
      <w:tr>
        <w:trPr>
          <w:trHeight w:val="850"/>
        </w:trPr>
        <w:tc>
          <w:tcPr>
            <w:tcW w:w="4928"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c>
          <w:tcPr>
            <w:tcW w:w="3594"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r>
      <w:tr>
        <w:trPr>
          <w:trHeight w:val="850"/>
        </w:trPr>
        <w:tc>
          <w:tcPr>
            <w:tcW w:w="4928"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c>
          <w:tcPr>
            <w:tcW w:w="3594"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r>
      <w:tr>
        <w:trPr>
          <w:trHeight w:val="850"/>
        </w:trPr>
        <w:tc>
          <w:tcPr>
            <w:tcW w:w="4928"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c>
          <w:tcPr>
            <w:tcW w:w="3594"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r>
      <w:tr>
        <w:trPr>
          <w:trHeight w:val="850"/>
        </w:trPr>
        <w:tc>
          <w:tcPr>
            <w:tcW w:w="4928"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c>
          <w:tcPr>
            <w:tcW w:w="3594"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r>
      <w:tr>
        <w:trPr>
          <w:trHeight w:val="850"/>
        </w:trPr>
        <w:tc>
          <w:tcPr>
            <w:tcW w:w="4928"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c>
          <w:tcPr>
            <w:tcW w:w="3594" w:type="dxa"/>
            <w:vAlign w:val="center"/>
            <w:textDirection w:val="lrTb"/>
            <w:noWrap w:val="false"/>
          </w:tcPr>
          <w:p>
            <w:pPr>
              <w:pStyle w:val="890"/>
              <w:jc w:val="center"/>
              <w:widowControl/>
              <w:rPr>
                <w:rFonts w:ascii="宋体" w:hAnsi="宋体"/>
                <w:b/>
                <w:sz w:val="24"/>
                <w:szCs w:val="24"/>
              </w:rPr>
            </w:pPr>
            <w:r>
              <w:rPr>
                <w:rFonts w:ascii="宋体" w:hAnsi="宋体"/>
                <w:b/>
                <w:sz w:val="24"/>
                <w:szCs w:val="24"/>
              </w:rPr>
            </w:r>
            <w:r/>
          </w:p>
        </w:tc>
      </w:tr>
    </w:tbl>
    <w:p>
      <w:pPr>
        <w:pStyle w:val="890"/>
        <w:jc w:val="left"/>
        <w:spacing w:line="360" w:lineRule="auto"/>
        <w:widowControl/>
        <w:rPr>
          <w:rFonts w:ascii="宋体" w:hAnsi="宋体"/>
          <w:b/>
          <w:sz w:val="24"/>
          <w:szCs w:val="24"/>
        </w:rPr>
      </w:pPr>
      <w:r>
        <w:rPr>
          <w:rFonts w:hint="eastAsia" w:ascii="宋体" w:hAnsi="宋体"/>
          <w:b/>
          <w:sz w:val="24"/>
          <w:szCs w:val="24"/>
        </w:rPr>
        <w:t xml:space="preserve">注：投标人应当按实填写所有与之有控股、管理关系的情况</w:t>
      </w:r>
      <w:r>
        <w:rPr>
          <w:rFonts w:ascii="宋体" w:hAnsi="宋体"/>
          <w:b/>
          <w:sz w:val="24"/>
          <w:szCs w:val="24"/>
        </w:rPr>
      </w:r>
      <w:r/>
    </w:p>
    <w:p>
      <w:pPr>
        <w:pStyle w:val="890"/>
        <w:spacing w:line="360" w:lineRule="auto"/>
        <w:rPr>
          <w:rFonts w:ascii="宋体" w:hAnsi="宋体"/>
          <w:sz w:val="24"/>
          <w:szCs w:val="24"/>
        </w:rPr>
      </w:pPr>
      <w:r>
        <w:rPr>
          <w:rFonts w:ascii="宋体" w:hAnsi="宋体"/>
          <w:sz w:val="24"/>
          <w:szCs w:val="24"/>
        </w:rPr>
      </w:r>
      <w:r/>
    </w:p>
    <w:p>
      <w:pPr>
        <w:pStyle w:val="890"/>
        <w:spacing w:line="360" w:lineRule="auto"/>
        <w:rPr>
          <w:rFonts w:ascii="宋体" w:hAnsi="宋体"/>
          <w:sz w:val="24"/>
          <w:szCs w:val="24"/>
        </w:rPr>
      </w:pPr>
      <w:r>
        <w:rPr>
          <w:rFonts w:ascii="宋体" w:hAnsi="宋体"/>
          <w:sz w:val="24"/>
          <w:szCs w:val="24"/>
        </w:rPr>
      </w:r>
      <w:r/>
    </w:p>
    <w:p>
      <w:pPr>
        <w:pStyle w:val="890"/>
        <w:spacing w:line="360" w:lineRule="auto"/>
        <w:rPr>
          <w:rFonts w:ascii="宋体" w:hAnsi="宋体"/>
          <w:sz w:val="24"/>
          <w:szCs w:val="24"/>
        </w:rPr>
      </w:pPr>
      <w:r>
        <w:rPr>
          <w:rFonts w:ascii="宋体" w:hAnsi="宋体"/>
          <w:sz w:val="24"/>
          <w:szCs w:val="24"/>
        </w:rPr>
        <w:t xml:space="preserve">投标</w:t>
      </w:r>
      <w:r>
        <w:rPr>
          <w:rFonts w:hint="eastAsia" w:ascii="宋体" w:hAnsi="宋体"/>
          <w:sz w:val="24"/>
          <w:szCs w:val="24"/>
        </w:rPr>
        <w:t xml:space="preserve">人</w:t>
      </w:r>
      <w:r>
        <w:rPr>
          <w:rFonts w:ascii="宋体" w:hAnsi="宋体"/>
          <w:sz w:val="24"/>
          <w:szCs w:val="24"/>
        </w:rPr>
        <w:t xml:space="preserve">：（盖公章）</w:t>
      </w:r>
      <w:r/>
    </w:p>
    <w:p>
      <w:pPr>
        <w:pStyle w:val="890"/>
        <w:spacing w:line="360" w:lineRule="auto"/>
        <w:rPr>
          <w:rFonts w:ascii="宋体" w:hAnsi="宋体"/>
          <w:sz w:val="24"/>
          <w:szCs w:val="24"/>
        </w:rPr>
      </w:pPr>
      <w:r>
        <w:rPr>
          <w:rFonts w:ascii="宋体" w:hAnsi="宋体"/>
          <w:sz w:val="24"/>
          <w:szCs w:val="24"/>
        </w:rPr>
        <w:t xml:space="preserve">法定代表人或代理人：（签字或盖章）</w:t>
      </w:r>
      <w:r/>
    </w:p>
    <w:p>
      <w:pPr>
        <w:pStyle w:val="890"/>
        <w:spacing w:line="360" w:lineRule="auto"/>
        <w:rPr>
          <w:rFonts w:ascii="宋体" w:hAnsi="宋体"/>
          <w:sz w:val="24"/>
          <w:szCs w:val="24"/>
        </w:rPr>
      </w:pPr>
      <w:r>
        <w:rPr>
          <w:rFonts w:ascii="宋体" w:hAnsi="宋体"/>
          <w:sz w:val="24"/>
          <w:szCs w:val="24"/>
        </w:rPr>
        <w:t xml:space="preserve">日期：         年         月       日</w:t>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pStyle w:val="890"/>
      </w:p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90"/>
        <w:rPr>
          <w:rFonts w:hint="eastAsia"/>
        </w:rPr>
      </w:pPr>
      <w:r>
        <w:rPr>
          <w:rFonts w:hint="eastAsia"/>
        </w:rPr>
      </w:r>
      <w:r/>
    </w:p>
    <w:p>
      <w:pPr>
        <w:pStyle w:val="891"/>
        <w:jc w:val="center"/>
        <w:keepLines w:val="0"/>
        <w:keepNext w:val="0"/>
        <w:spacing w:line="300" w:lineRule="auto"/>
        <w:rPr>
          <w:rFonts w:hint="eastAsia" w:ascii="宋体" w:hAnsi="宋体" w:eastAsia="宋体"/>
          <w:sz w:val="36"/>
          <w:szCs w:val="36"/>
        </w:rPr>
      </w:pPr>
      <w:r>
        <w:rPr>
          <w:rFonts w:hint="eastAsia" w:ascii="宋体" w:hAnsi="宋体" w:eastAsia="宋体"/>
          <w:sz w:val="36"/>
          <w:szCs w:val="36"/>
        </w:rPr>
        <w:t xml:space="preserve">第四章 招标书</w:t>
      </w:r>
      <w:bookmarkStart w:id="4" w:name="_Toc13543212"/>
      <w:r>
        <w:rPr>
          <w:rFonts w:hint="eastAsia" w:ascii="宋体" w:hAnsi="宋体" w:eastAsia="宋体"/>
          <w:sz w:val="36"/>
          <w:szCs w:val="36"/>
        </w:rPr>
      </w:r>
      <w:r/>
    </w:p>
    <w:p>
      <w:pPr>
        <w:pStyle w:val="890"/>
        <w:ind w:firstLine="480"/>
        <w:spacing w:line="360" w:lineRule="auto"/>
        <w:rPr>
          <w:rFonts w:ascii="宋体" w:hAnsi="宋体"/>
          <w:sz w:val="24"/>
        </w:rPr>
        <w:outlineLvl w:val="1"/>
      </w:pPr>
      <w:r/>
      <w:bookmarkEnd w:id="4"/>
      <w:r>
        <w:rPr>
          <w:rFonts w:hint="eastAsia" w:ascii="宋体" w:hAnsi="宋体"/>
          <w:color w:val="000000"/>
          <w:sz w:val="24"/>
        </w:rPr>
        <w:t xml:space="preserve">俊傲兴项目管理咨询(苏州)有限公司受苏州市吴中区胥口镇人民政府（机关）的委托，就其所需的</w:t>
      </w:r>
      <w:r>
        <w:rPr>
          <w:rFonts w:hint="eastAsia" w:ascii="宋体" w:hAnsi="宋体"/>
          <w:color w:val="000000"/>
          <w:sz w:val="24"/>
          <w:szCs w:val="24"/>
        </w:rPr>
        <w:t xml:space="preserve">胥口污水处理厂一期整改维修设备采购</w:t>
      </w:r>
      <w:r>
        <w:rPr>
          <w:rFonts w:hint="eastAsia" w:ascii="宋体" w:hAnsi="宋体"/>
          <w:color w:val="000000"/>
          <w:sz w:val="24"/>
        </w:rPr>
        <w:t xml:space="preserve">进行国内公开招标</w:t>
      </w:r>
      <w:r>
        <w:rPr>
          <w:rFonts w:hint="eastAsia" w:ascii="宋体" w:hAnsi="宋体"/>
          <w:sz w:val="24"/>
        </w:rPr>
        <w:t xml:space="preserve">。欢迎有资格的供应商前来参加投标。</w:t>
      </w:r>
      <w:r>
        <w:rPr>
          <w:rFonts w:ascii="宋体" w:hAnsi="宋体"/>
          <w:sz w:val="24"/>
        </w:rPr>
      </w:r>
      <w:r/>
    </w:p>
    <w:p>
      <w:pPr>
        <w:pStyle w:val="890"/>
        <w:spacing w:line="360" w:lineRule="auto"/>
        <w:rPr>
          <w:rFonts w:hint="eastAsia" w:ascii="宋体" w:hAnsi="宋体"/>
          <w:b/>
          <w:sz w:val="24"/>
        </w:rPr>
        <w:outlineLvl w:val="1"/>
      </w:pPr>
      <w:r>
        <w:rPr>
          <w:rFonts w:hint="eastAsia" w:ascii="宋体" w:hAnsi="宋体"/>
          <w:sz w:val="24"/>
        </w:rPr>
        <w:t xml:space="preserve">一</w:t>
      </w:r>
      <w:r>
        <w:rPr>
          <w:rFonts w:ascii="宋体" w:hAnsi="宋体"/>
          <w:sz w:val="24"/>
        </w:rPr>
        <w:t xml:space="preserve">、</w:t>
      </w:r>
      <w:r>
        <w:rPr>
          <w:rFonts w:hint="eastAsia" w:ascii="宋体" w:hAnsi="宋体"/>
          <w:b/>
          <w:sz w:val="24"/>
        </w:rPr>
        <w:t xml:space="preserve">项目基本情况：</w:t>
      </w:r>
      <w:r/>
    </w:p>
    <w:p>
      <w:pPr>
        <w:pStyle w:val="890"/>
        <w:ind w:firstLine="480"/>
        <w:spacing w:line="360" w:lineRule="auto"/>
        <w:rPr>
          <w:rFonts w:hint="eastAsia" w:ascii="宋体" w:hAnsi="宋体"/>
          <w:color w:val="000000"/>
          <w:sz w:val="24"/>
        </w:rPr>
        <w:outlineLvl w:val="1"/>
      </w:pPr>
      <w:r>
        <w:rPr>
          <w:rFonts w:hint="eastAsia" w:ascii="宋体" w:hAnsi="宋体"/>
          <w:color w:val="000000"/>
          <w:sz w:val="24"/>
        </w:rPr>
        <w:t xml:space="preserve">招标编号：</w:t>
      </w:r>
      <w:r>
        <w:rPr>
          <w:rFonts w:hint="eastAsia" w:ascii="宋体" w:hAnsi="宋体"/>
          <w:color w:val="000000"/>
          <w:sz w:val="24"/>
        </w:rPr>
        <w:t xml:space="preserve">JSZC-320506109-JAXX-G2026-0001</w:t>
      </w:r>
      <w:r>
        <w:rPr>
          <w:rFonts w:hint="eastAsia" w:ascii="宋体" w:hAnsi="宋体"/>
          <w:color w:val="000000"/>
          <w:sz w:val="24"/>
        </w:rPr>
      </w:r>
      <w:r/>
    </w:p>
    <w:p>
      <w:pPr>
        <w:pStyle w:val="890"/>
        <w:ind w:firstLine="480"/>
        <w:spacing w:line="360" w:lineRule="auto"/>
        <w:rPr>
          <w:rFonts w:ascii="宋体" w:hAnsi="宋体"/>
          <w:color w:val="000000"/>
          <w:sz w:val="24"/>
        </w:rPr>
        <w:outlineLvl w:val="1"/>
      </w:pPr>
      <w:r>
        <w:rPr>
          <w:rFonts w:hint="eastAsia" w:ascii="宋体" w:hAnsi="宋体"/>
          <w:color w:val="000000"/>
          <w:sz w:val="24"/>
        </w:rPr>
        <w:t xml:space="preserve">项目名称：胥口污水处理厂一期整改维修设备采购</w:t>
      </w:r>
      <w:r>
        <w:rPr>
          <w:rFonts w:ascii="宋体" w:hAnsi="宋体"/>
          <w:color w:val="000000"/>
          <w:sz w:val="24"/>
        </w:rPr>
      </w:r>
      <w:r/>
    </w:p>
    <w:p>
      <w:pPr>
        <w:pStyle w:val="890"/>
        <w:ind w:firstLine="480"/>
        <w:spacing w:line="360" w:lineRule="auto"/>
        <w:rPr>
          <w:rFonts w:hint="eastAsia" w:ascii="宋体" w:hAnsi="宋体"/>
          <w:color w:val="000000"/>
          <w:sz w:val="24"/>
          <w:szCs w:val="24"/>
        </w:rPr>
        <w:outlineLvl w:val="1"/>
      </w:pPr>
      <w:r>
        <w:rPr>
          <w:rFonts w:hint="eastAsia" w:ascii="宋体" w:hAnsi="宋体"/>
          <w:sz w:val="24"/>
        </w:rPr>
        <w:t xml:space="preserve">预算金额：</w:t>
      </w:r>
      <w:r>
        <w:rPr>
          <w:rFonts w:hint="eastAsia" w:ascii="宋体" w:hAnsi="宋体"/>
          <w:color w:val="000000"/>
          <w:sz w:val="24"/>
          <w:szCs w:val="24"/>
        </w:rPr>
        <w:t xml:space="preserve">人民币肆佰零捌万伍仟肆佰肆拾贰元捌角伍分</w:t>
      </w:r>
      <w:r>
        <w:rPr>
          <w:rFonts w:hint="eastAsia" w:ascii="宋体" w:hAnsi="宋体"/>
          <w:color w:val="000000"/>
          <w:sz w:val="24"/>
          <w:szCs w:val="24"/>
        </w:rPr>
        <w:t xml:space="preserve">（¥：4085442.85元）</w:t>
      </w:r>
      <w:r>
        <w:rPr>
          <w:rFonts w:hint="eastAsia" w:ascii="宋体" w:hAnsi="宋体"/>
          <w:color w:val="000000"/>
          <w:sz w:val="24"/>
          <w:szCs w:val="24"/>
        </w:rPr>
      </w:r>
      <w:r/>
    </w:p>
    <w:p>
      <w:pPr>
        <w:pStyle w:val="890"/>
        <w:ind w:left="420"/>
        <w:spacing w:line="360" w:lineRule="auto"/>
        <w:rPr>
          <w:rFonts w:hint="eastAsia" w:ascii="宋体" w:hAnsi="宋体"/>
          <w:color w:val="000000"/>
          <w:sz w:val="24"/>
          <w:szCs w:val="24"/>
        </w:rPr>
        <w:outlineLvl w:val="1"/>
      </w:pPr>
      <w:r>
        <w:rPr>
          <w:rFonts w:hint="eastAsia" w:ascii="宋体" w:hAnsi="宋体"/>
          <w:color w:val="000000"/>
          <w:sz w:val="24"/>
          <w:szCs w:val="24"/>
        </w:rPr>
        <w:t xml:space="preserve">最高限价：</w:t>
      </w:r>
      <w:r>
        <w:rPr>
          <w:rFonts w:hint="eastAsia" w:ascii="宋体" w:hAnsi="宋体"/>
          <w:color w:val="000000"/>
          <w:sz w:val="24"/>
          <w:szCs w:val="24"/>
        </w:rPr>
        <w:t xml:space="preserve">人民币肆佰零捌万伍仟肆佰肆拾贰元捌角伍分</w:t>
      </w:r>
      <w:r>
        <w:rPr>
          <w:rFonts w:hint="eastAsia" w:ascii="宋体" w:hAnsi="宋体"/>
          <w:color w:val="000000"/>
          <w:sz w:val="24"/>
          <w:szCs w:val="24"/>
        </w:rPr>
        <w:t xml:space="preserve">（¥：</w:t>
      </w:r>
      <w:r>
        <w:rPr>
          <w:rFonts w:hint="eastAsia" w:ascii="宋体" w:hAnsi="宋体"/>
          <w:color w:val="000000"/>
          <w:sz w:val="24"/>
          <w:szCs w:val="24"/>
        </w:rPr>
      </w:r>
      <w:r/>
    </w:p>
    <w:p>
      <w:pPr>
        <w:ind w:left="0"/>
        <w:spacing w:line="360" w:lineRule="auto"/>
        <w:rPr>
          <w:rFonts w:hint="eastAsia" w:ascii="宋体" w:hAnsi="宋体"/>
          <w:color w:val="000000"/>
          <w:sz w:val="24"/>
          <w:szCs w:val="24"/>
        </w:rPr>
        <w:outlineLvl w:val="1"/>
      </w:pPr>
      <w:r>
        <w:rPr>
          <w:rFonts w:hint="eastAsia" w:ascii="宋体" w:hAnsi="宋体"/>
          <w:color w:val="000000"/>
          <w:sz w:val="24"/>
          <w:szCs w:val="24"/>
        </w:rPr>
        <w:t xml:space="preserve">4085442.85元）</w:t>
      </w:r>
      <w:r>
        <w:rPr>
          <w:rFonts w:hint="eastAsia" w:ascii="宋体" w:hAnsi="宋体"/>
          <w:color w:val="000000"/>
          <w:sz w:val="24"/>
          <w:szCs w:val="24"/>
        </w:rPr>
      </w:r>
      <w:r/>
    </w:p>
    <w:p>
      <w:pPr>
        <w:ind w:left="420"/>
        <w:spacing w:line="360" w:lineRule="auto"/>
        <w:rPr>
          <w:rFonts w:ascii="宋体" w:hAnsi="宋体"/>
          <w:color w:val="000000"/>
          <w:sz w:val="24"/>
          <w:szCs w:val="24"/>
        </w:rPr>
        <w:outlineLvl w:val="1"/>
      </w:pPr>
      <w:r>
        <w:rPr>
          <w:rFonts w:hint="eastAsia" w:ascii="宋体" w:hAnsi="宋体"/>
          <w:color w:val="000000"/>
          <w:sz w:val="24"/>
          <w:szCs w:val="24"/>
        </w:rPr>
        <w:t xml:space="preserve">合同履行期限：自采购单位通知进场之日起180天内交货并安装调试完毕，具</w:t>
      </w:r>
      <w:r/>
    </w:p>
    <w:p>
      <w:pPr>
        <w:pStyle w:val="890"/>
        <w:spacing w:line="360" w:lineRule="auto"/>
        <w:rPr>
          <w:rFonts w:ascii="宋体" w:hAnsi="宋体"/>
          <w:color w:val="000000"/>
          <w:sz w:val="24"/>
        </w:rPr>
        <w:outlineLvl w:val="1"/>
      </w:pPr>
      <w:r>
        <w:rPr>
          <w:rFonts w:hint="eastAsia" w:ascii="宋体" w:hAnsi="宋体"/>
          <w:color w:val="000000"/>
          <w:sz w:val="24"/>
          <w:szCs w:val="24"/>
        </w:rPr>
        <w:t xml:space="preserve">体根据采购单位要求。如有预埋件需根据采购单位要求，及时送至现场。</w:t>
      </w:r>
      <w:r>
        <w:rPr>
          <w:rFonts w:ascii="宋体" w:hAnsi="宋体"/>
          <w:color w:val="000000"/>
          <w:sz w:val="24"/>
        </w:rPr>
      </w:r>
      <w:r/>
    </w:p>
    <w:p>
      <w:pPr>
        <w:pStyle w:val="890"/>
        <w:ind w:firstLine="480"/>
        <w:spacing w:line="360" w:lineRule="auto"/>
        <w:rPr>
          <w:rFonts w:ascii="宋体" w:hAnsi="宋体"/>
          <w:color w:val="000000"/>
          <w:sz w:val="24"/>
        </w:rPr>
        <w:outlineLvl w:val="1"/>
      </w:pPr>
      <w:r>
        <w:rPr>
          <w:rFonts w:hint="eastAsia" w:ascii="宋体" w:hAnsi="宋体"/>
          <w:color w:val="000000"/>
          <w:sz w:val="24"/>
          <w:szCs w:val="24"/>
        </w:rPr>
        <w:t xml:space="preserve">交货地点：所有设备交货地点均为胥口污水处理厂维修设备采购项目现场，采购单位指定位置。</w:t>
      </w:r>
      <w:r>
        <w:rPr>
          <w:rFonts w:ascii="宋体" w:hAnsi="宋体"/>
          <w:color w:val="000000"/>
          <w:sz w:val="24"/>
        </w:rPr>
      </w:r>
      <w:r/>
    </w:p>
    <w:p>
      <w:pPr>
        <w:pStyle w:val="890"/>
        <w:spacing w:line="360" w:lineRule="auto"/>
        <w:rPr>
          <w:rFonts w:ascii="宋体" w:hAnsi="宋体"/>
          <w:color w:val="000000"/>
          <w:sz w:val="24"/>
        </w:rPr>
        <w:outlineLvl w:val="1"/>
      </w:pPr>
      <w:r>
        <w:rPr>
          <w:rFonts w:hint="eastAsia" w:ascii="宋体" w:hAnsi="宋体"/>
          <w:b/>
          <w:sz w:val="24"/>
        </w:rPr>
        <w:t xml:space="preserve">二</w:t>
      </w:r>
      <w:r>
        <w:rPr>
          <w:rFonts w:ascii="宋体" w:hAnsi="宋体"/>
          <w:b/>
          <w:sz w:val="24"/>
        </w:rPr>
        <w:t xml:space="preserve">、</w:t>
      </w:r>
      <w:r>
        <w:rPr>
          <w:rFonts w:hint="eastAsia" w:ascii="宋体" w:hAnsi="宋体"/>
          <w:b/>
          <w:sz w:val="24"/>
        </w:rPr>
        <w:t xml:space="preserve">招标清单及技术要求：</w:t>
      </w:r>
      <w:r>
        <w:rPr>
          <w:rFonts w:ascii="宋体" w:hAnsi="宋体"/>
          <w:color w:val="000000"/>
          <w:sz w:val="24"/>
        </w:rPr>
      </w:r>
      <w:r/>
    </w:p>
    <w:p>
      <w:pPr>
        <w:pStyle w:val="890"/>
        <w:ind w:firstLine="360"/>
        <w:spacing w:line="360" w:lineRule="auto"/>
        <w:rPr>
          <w:rFonts w:ascii="宋体" w:hAnsi="宋体"/>
          <w:color w:val="000000"/>
          <w:sz w:val="24"/>
        </w:rPr>
        <w:outlineLvl w:val="1"/>
      </w:pPr>
      <w:r>
        <w:rPr>
          <w:rFonts w:hint="eastAsia" w:ascii="宋体" w:hAnsi="宋体"/>
          <w:sz w:val="24"/>
        </w:rPr>
        <w:t xml:space="preserve">（一）招标清单：</w:t>
      </w:r>
      <w:r>
        <w:rPr>
          <w:rFonts w:ascii="宋体" w:hAnsi="宋体"/>
          <w:color w:val="000000"/>
          <w:sz w:val="24"/>
        </w:rPr>
      </w:r>
      <w:r/>
    </w:p>
    <w:tbl>
      <w:tblPr>
        <w:tblW w:w="8520"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2693"/>
        <w:gridCol w:w="3402"/>
        <w:gridCol w:w="993"/>
        <w:gridCol w:w="708"/>
      </w:tblGrid>
      <w:tr>
        <w:trPr>
          <w:cantSplit/>
          <w:trHeight w:val="338"/>
        </w:trPr>
        <w:tc>
          <w:tcPr>
            <w:shd w:val="clear" w:color="ffffff" w:fill="ffffff"/>
            <w:tcBorders>
              <w:top w:val="single" w:color="000000" w:sz="8" w:space="0"/>
              <w:left w:val="single" w:color="000000" w:sz="8" w:space="0"/>
              <w:bottom w:val="single" w:color="000000" w:sz="4" w:space="0"/>
              <w:right w:val="single" w:color="000000" w:sz="4" w:space="0"/>
            </w:tcBorders>
            <w:tcW w:w="724" w:type="dxa"/>
            <w:vAlign w:val="center"/>
            <w:vMerge w:val="restart"/>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序号</w:t>
            </w:r>
            <w:r>
              <w:rPr>
                <w:rFonts w:ascii="宋体" w:hAnsi="宋体"/>
                <w:color w:val="000000"/>
                <w:sz w:val="24"/>
                <w:szCs w:val="24"/>
              </w:rPr>
            </w:r>
            <w:r/>
          </w:p>
        </w:tc>
        <w:tc>
          <w:tcPr>
            <w:shd w:val="clear" w:color="ffffff" w:fill="ffffff"/>
            <w:tcBorders>
              <w:top w:val="single" w:color="000000" w:sz="8" w:space="0"/>
              <w:left w:val="single" w:color="000000" w:sz="4" w:space="0"/>
              <w:bottom w:val="single" w:color="000000" w:sz="4" w:space="0"/>
              <w:right w:val="single" w:color="000000" w:sz="4" w:space="0"/>
            </w:tcBorders>
            <w:tcW w:w="2693" w:type="dxa"/>
            <w:vAlign w:val="center"/>
            <w:vMerge w:val="restart"/>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项目名称</w:t>
            </w:r>
            <w:r>
              <w:rPr>
                <w:rFonts w:ascii="宋体" w:hAnsi="宋体"/>
                <w:color w:val="000000"/>
                <w:sz w:val="24"/>
                <w:szCs w:val="24"/>
              </w:rPr>
            </w:r>
            <w:r/>
          </w:p>
        </w:tc>
        <w:tc>
          <w:tcPr>
            <w:shd w:val="clear" w:color="ffffff" w:fill="ffffff"/>
            <w:tcBorders>
              <w:top w:val="single" w:color="000000" w:sz="8" w:space="0"/>
              <w:left w:val="single" w:color="000000" w:sz="4" w:space="0"/>
              <w:bottom w:val="single" w:color="000000" w:sz="4" w:space="0"/>
              <w:right w:val="single" w:color="000000" w:sz="4" w:space="0"/>
            </w:tcBorders>
            <w:tcW w:w="3402" w:type="dxa"/>
            <w:vAlign w:val="center"/>
            <w:vMerge w:val="restart"/>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项目特征描述</w:t>
            </w:r>
            <w:r>
              <w:rPr>
                <w:rFonts w:ascii="宋体" w:hAnsi="宋体"/>
                <w:color w:val="000000"/>
                <w:sz w:val="24"/>
                <w:szCs w:val="24"/>
              </w:rPr>
            </w:r>
            <w:r/>
          </w:p>
        </w:tc>
        <w:tc>
          <w:tcPr>
            <w:shd w:val="clear" w:color="ffffff" w:fill="ffffff"/>
            <w:tcBorders>
              <w:top w:val="single" w:color="000000" w:sz="8" w:space="0"/>
              <w:left w:val="single" w:color="000000" w:sz="4" w:space="0"/>
              <w:bottom w:val="single" w:color="000000" w:sz="4" w:space="0"/>
              <w:right w:val="single" w:color="000000" w:sz="4" w:space="0"/>
            </w:tcBorders>
            <w:tcW w:w="993" w:type="dxa"/>
            <w:vAlign w:val="center"/>
            <w:vMerge w:val="restart"/>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计量</w:t>
            </w:r>
            <w:r>
              <w:rPr>
                <w:rFonts w:ascii="宋体" w:hAnsi="宋体"/>
                <w:color w:val="000000"/>
                <w:sz w:val="24"/>
                <w:szCs w:val="24"/>
                <w:lang w:bidi="ar"/>
              </w:rPr>
              <w:br w:type="textWrapping" w:clear="all"/>
            </w:r>
            <w:r>
              <w:rPr>
                <w:rFonts w:ascii="宋体" w:hAnsi="宋体" w:cs="宋体"/>
                <w:color w:val="000000"/>
                <w:sz w:val="24"/>
                <w:szCs w:val="24"/>
                <w:lang w:bidi="ar"/>
              </w:rPr>
              <w:t xml:space="preserve">单位</w:t>
            </w:r>
            <w:r>
              <w:rPr>
                <w:rFonts w:ascii="宋体" w:hAnsi="宋体"/>
                <w:color w:val="000000"/>
                <w:sz w:val="24"/>
                <w:szCs w:val="24"/>
              </w:rPr>
            </w:r>
            <w:r/>
          </w:p>
        </w:tc>
        <w:tc>
          <w:tcPr>
            <w:shd w:val="clear" w:color="ffffff" w:fill="ffffff"/>
            <w:tcBorders>
              <w:top w:val="single" w:color="000000" w:sz="8" w:space="0"/>
              <w:left w:val="single" w:color="000000" w:sz="4" w:space="0"/>
              <w:bottom w:val="single" w:color="000000" w:sz="4" w:space="0"/>
              <w:right w:val="single" w:color="000000" w:sz="4" w:space="0"/>
            </w:tcBorders>
            <w:tcW w:w="708" w:type="dxa"/>
            <w:vAlign w:val="center"/>
            <w:vMerge w:val="restart"/>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数量</w:t>
            </w:r>
            <w:r>
              <w:rPr>
                <w:rFonts w:ascii="宋体" w:hAnsi="宋体"/>
                <w:color w:val="000000"/>
                <w:sz w:val="24"/>
                <w:szCs w:val="24"/>
              </w:rPr>
            </w:r>
            <w:r/>
          </w:p>
        </w:tc>
      </w:tr>
      <w:tr>
        <w:trPr>
          <w:trHeight w:val="353"/>
        </w:trPr>
        <w:tc>
          <w:tcPr>
            <w:gridSpan w:val="5"/>
            <w:tcBorders>
              <w:top w:val="single" w:color="000000" w:sz="4" w:space="0"/>
              <w:left w:val="single" w:color="000000" w:sz="8" w:space="0"/>
              <w:bottom w:val="single" w:color="000000" w:sz="4" w:space="0"/>
              <w:right w:val="single" w:color="000000" w:sz="4" w:space="0"/>
            </w:tcBorders>
            <w:tcW w:w="8520" w:type="dxa"/>
            <w:vAlign w:val="center"/>
            <w:textDirection w:val="lrTb"/>
            <w:noWrap w:val="false"/>
          </w:tcPr>
          <w:p>
            <w:pPr>
              <w:pStyle w:val="890"/>
              <w:jc w:val="center"/>
              <w:rPr>
                <w:rFonts w:ascii="宋体" w:hAnsi="宋体"/>
                <w:color w:val="000000"/>
                <w:sz w:val="24"/>
                <w:szCs w:val="24"/>
              </w:rPr>
            </w:pPr>
            <w:r>
              <w:rPr>
                <w:rFonts w:ascii="宋体" w:hAnsi="宋体"/>
                <w:color w:val="000000"/>
                <w:sz w:val="24"/>
                <w:szCs w:val="24"/>
                <w:lang w:bidi="ar"/>
              </w:rPr>
              <w:t xml:space="preserve"> </w:t>
            </w:r>
            <w:r>
              <w:rPr>
                <w:rFonts w:ascii="宋体" w:hAnsi="宋体" w:cs="宋体"/>
                <w:color w:val="000000"/>
                <w:sz w:val="24"/>
                <w:szCs w:val="24"/>
                <w:lang w:bidi="ar"/>
              </w:rPr>
              <w:t xml:space="preserve">一、总管路</w:t>
            </w:r>
            <w:r>
              <w:rPr>
                <w:rFonts w:ascii="宋体" w:hAnsi="宋体"/>
                <w:color w:val="000000"/>
                <w:sz w:val="24"/>
                <w:szCs w:val="24"/>
              </w:rPr>
            </w:r>
            <w:r/>
          </w:p>
        </w:tc>
      </w:tr>
      <w:tr>
        <w:trPr>
          <w:trHeight w:val="386"/>
        </w:trPr>
        <w:tc>
          <w:tcPr>
            <w:tcBorders>
              <w:top w:val="single" w:color="000000" w:sz="8"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分水阀门</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DN400</w:t>
            </w:r>
            <w:r>
              <w:rPr>
                <w:rFonts w:ascii="宋体" w:hAnsi="宋体" w:cs="宋体"/>
                <w:color w:val="000000"/>
                <w:sz w:val="24"/>
                <w:szCs w:val="24"/>
                <w:lang w:bidi="ar"/>
              </w:rPr>
              <w:t xml:space="preserve">成品分水阀门，碳钢</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3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阀门伸缩器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DN400</w:t>
            </w:r>
            <w:r>
              <w:rPr>
                <w:rFonts w:ascii="宋体" w:hAnsi="宋体" w:cs="宋体"/>
                <w:color w:val="000000"/>
                <w:sz w:val="24"/>
                <w:szCs w:val="24"/>
                <w:lang w:bidi="ar"/>
              </w:rPr>
              <w:t xml:space="preserve">成品阀门伸缩器，碳钢</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09"/>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流量仪表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DN400</w:t>
            </w:r>
            <w:r>
              <w:rPr>
                <w:rFonts w:ascii="宋体" w:hAnsi="宋体" w:cs="宋体"/>
                <w:color w:val="000000"/>
                <w:sz w:val="24"/>
                <w:szCs w:val="24"/>
                <w:lang w:bidi="ar"/>
              </w:rPr>
              <w:t xml:space="preserve">成品流量计，碳钢</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15"/>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球阀</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DN65</w:t>
            </w:r>
            <w:r>
              <w:rPr>
                <w:rFonts w:ascii="宋体" w:hAnsi="宋体" w:cs="宋体"/>
                <w:color w:val="000000"/>
                <w:sz w:val="24"/>
                <w:szCs w:val="24"/>
                <w:lang w:bidi="ar"/>
              </w:rPr>
              <w:t xml:space="preserve">成品球阀，塑料</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712"/>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DN600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s="宋体"/>
                <w:color w:val="000000"/>
                <w:sz w:val="24"/>
                <w:szCs w:val="24"/>
                <w:lang w:bidi="ar"/>
              </w:rPr>
              <w:t xml:space="preserve">，含路面开挖恢复</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145</w:t>
            </w:r>
            <w:r>
              <w:rPr>
                <w:rFonts w:ascii="宋体" w:hAnsi="宋体"/>
                <w:color w:val="000000"/>
                <w:sz w:val="24"/>
                <w:szCs w:val="24"/>
              </w:rPr>
            </w:r>
            <w:r/>
          </w:p>
        </w:tc>
      </w:tr>
      <w:tr>
        <w:trPr>
          <w:trHeight w:val="40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钢管管件制作、安装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90</w:t>
            </w:r>
            <w:r>
              <w:rPr>
                <w:rFonts w:ascii="宋体" w:hAnsi="宋体" w:cs="宋体"/>
                <w:color w:val="000000"/>
                <w:sz w:val="24"/>
                <w:szCs w:val="24"/>
                <w:lang w:bidi="ar"/>
              </w:rPr>
              <w:t xml:space="preserve">度弯头</w:t>
            </w:r>
            <w:r>
              <w:rPr>
                <w:rFonts w:ascii="宋体" w:hAnsi="宋体"/>
                <w:color w:val="000000"/>
                <w:sz w:val="24"/>
                <w:szCs w:val="24"/>
                <w:lang w:bidi="ar"/>
              </w:rPr>
              <w:t xml:space="preserve">DN600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22"/>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DN400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10</w:t>
            </w:r>
            <w:r>
              <w:rPr>
                <w:rFonts w:ascii="宋体" w:hAnsi="宋体"/>
                <w:color w:val="000000"/>
                <w:sz w:val="24"/>
                <w:szCs w:val="24"/>
              </w:rPr>
            </w:r>
            <w:r/>
          </w:p>
        </w:tc>
      </w:tr>
      <w:tr>
        <w:trPr>
          <w:trHeight w:val="569"/>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钢管管件制作、安装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异径三通</w:t>
            </w:r>
            <w:r>
              <w:rPr>
                <w:rFonts w:ascii="宋体" w:hAnsi="宋体"/>
                <w:color w:val="000000"/>
                <w:sz w:val="24"/>
                <w:szCs w:val="24"/>
                <w:lang w:bidi="ar"/>
              </w:rPr>
              <w:t xml:space="preserve">DN600*400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w:t>
            </w:r>
            <w:r>
              <w:rPr>
                <w:rFonts w:ascii="宋体" w:hAnsi="宋体"/>
                <w:color w:val="000000"/>
                <w:sz w:val="24"/>
                <w:szCs w:val="24"/>
              </w:rPr>
            </w:r>
            <w:r/>
          </w:p>
        </w:tc>
      </w:tr>
      <w:tr>
        <w:trPr>
          <w:trHeight w:val="48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钢管管件制作、安装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90</w:t>
            </w:r>
            <w:r>
              <w:rPr>
                <w:rFonts w:ascii="宋体" w:hAnsi="宋体" w:cs="宋体"/>
                <w:color w:val="000000"/>
                <w:sz w:val="24"/>
                <w:szCs w:val="24"/>
                <w:lang w:bidi="ar"/>
              </w:rPr>
              <w:t xml:space="preserve">度弯头</w:t>
            </w:r>
            <w:r>
              <w:rPr>
                <w:rFonts w:ascii="宋体" w:hAnsi="宋体"/>
                <w:color w:val="000000"/>
                <w:sz w:val="24"/>
                <w:szCs w:val="24"/>
                <w:lang w:bidi="ar"/>
              </w:rPr>
              <w:t xml:space="preserve">DN400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w:t>
            </w:r>
            <w:r>
              <w:rPr>
                <w:rFonts w:ascii="宋体" w:hAnsi="宋体"/>
                <w:color w:val="000000"/>
                <w:sz w:val="24"/>
                <w:szCs w:val="24"/>
              </w:rPr>
            </w:r>
            <w:r/>
          </w:p>
        </w:tc>
      </w:tr>
      <w:tr>
        <w:trPr>
          <w:trHeight w:val="457"/>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盲堵板制作、安装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DN600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s="宋体"/>
                <w:color w:val="000000"/>
                <w:sz w:val="24"/>
                <w:szCs w:val="24"/>
                <w:lang w:bidi="ar"/>
              </w:rPr>
              <w:t xml:space="preserve">含法兰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r>
      <w:tr>
        <w:trPr>
          <w:trHeight w:val="379"/>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盲堵板制作、安装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DN400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s="宋体"/>
                <w:color w:val="000000"/>
                <w:sz w:val="24"/>
                <w:szCs w:val="24"/>
                <w:lang w:bidi="ar"/>
              </w:rPr>
              <w:t xml:space="preserve">含法兰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15"/>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污泥管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PE</w:t>
            </w:r>
            <w:r>
              <w:rPr>
                <w:rFonts w:ascii="宋体" w:hAnsi="宋体" w:cs="宋体"/>
                <w:color w:val="000000"/>
                <w:sz w:val="24"/>
                <w:szCs w:val="24"/>
                <w:lang w:bidi="ar"/>
              </w:rPr>
              <w:t xml:space="preserve">管</w:t>
            </w:r>
            <w:r>
              <w:rPr>
                <w:rFonts w:ascii="宋体" w:hAnsi="宋体"/>
                <w:color w:val="000000"/>
                <w:sz w:val="24"/>
                <w:szCs w:val="24"/>
                <w:lang w:bidi="ar"/>
              </w:rPr>
              <w:t xml:space="preserve">DN125,</w:t>
            </w:r>
            <w:r>
              <w:rPr>
                <w:rFonts w:ascii="宋体" w:hAnsi="宋体" w:cs="宋体"/>
                <w:color w:val="000000"/>
                <w:sz w:val="24"/>
                <w:szCs w:val="24"/>
                <w:lang w:bidi="ar"/>
              </w:rPr>
              <w:t xml:space="preserve">含路面开挖恢复</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112</w:t>
            </w:r>
            <w:r>
              <w:rPr>
                <w:rFonts w:ascii="宋体" w:hAnsi="宋体"/>
                <w:color w:val="000000"/>
                <w:sz w:val="24"/>
                <w:szCs w:val="24"/>
              </w:rPr>
            </w:r>
            <w:r/>
          </w:p>
        </w:tc>
      </w:tr>
      <w:tr>
        <w:trPr>
          <w:trHeight w:val="416"/>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塑料管管件</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90</w:t>
            </w:r>
            <w:r>
              <w:rPr>
                <w:rFonts w:ascii="宋体" w:hAnsi="宋体" w:cs="宋体"/>
                <w:color w:val="000000"/>
                <w:sz w:val="24"/>
                <w:szCs w:val="24"/>
                <w:lang w:bidi="ar"/>
              </w:rPr>
              <w:t xml:space="preserve">度弯头</w:t>
            </w:r>
            <w:r>
              <w:rPr>
                <w:rFonts w:ascii="宋体" w:hAnsi="宋体"/>
                <w:color w:val="000000"/>
                <w:sz w:val="24"/>
                <w:szCs w:val="24"/>
                <w:lang w:bidi="ar"/>
              </w:rPr>
              <w:t xml:space="preserve">DN150PE</w:t>
            </w:r>
            <w:r>
              <w:rPr>
                <w:rFonts w:ascii="宋体" w:hAnsi="宋体" w:cs="宋体"/>
                <w:color w:val="000000"/>
                <w:sz w:val="24"/>
                <w:szCs w:val="24"/>
                <w:lang w:bidi="ar"/>
              </w:rPr>
              <w:t xml:space="preserve">材质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8</w:t>
            </w:r>
            <w:r>
              <w:rPr>
                <w:rFonts w:ascii="宋体" w:hAnsi="宋体"/>
                <w:color w:val="000000"/>
                <w:sz w:val="24"/>
                <w:szCs w:val="24"/>
              </w:rPr>
            </w:r>
            <w:r/>
          </w:p>
        </w:tc>
      </w:tr>
      <w:tr>
        <w:trPr>
          <w:trHeight w:val="416"/>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塑料管管件</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异径三通</w:t>
            </w:r>
            <w:r>
              <w:rPr>
                <w:rFonts w:ascii="宋体" w:hAnsi="宋体"/>
                <w:color w:val="000000"/>
                <w:sz w:val="24"/>
                <w:szCs w:val="24"/>
                <w:lang w:bidi="ar"/>
              </w:rPr>
              <w:t xml:space="preserve">DN150*65PE</w:t>
            </w:r>
            <w:r>
              <w:rPr>
                <w:rFonts w:ascii="宋体" w:hAnsi="宋体" w:cs="宋体"/>
                <w:color w:val="000000"/>
                <w:sz w:val="24"/>
                <w:szCs w:val="24"/>
                <w:lang w:bidi="ar"/>
              </w:rPr>
              <w:t xml:space="preserve">材质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22"/>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透气管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PE</w:t>
            </w:r>
            <w:r>
              <w:rPr>
                <w:rFonts w:ascii="宋体" w:hAnsi="宋体" w:cs="宋体"/>
                <w:color w:val="000000"/>
                <w:sz w:val="24"/>
                <w:szCs w:val="24"/>
                <w:lang w:bidi="ar"/>
              </w:rPr>
              <w:t xml:space="preserve">管</w:t>
            </w:r>
            <w:r>
              <w:rPr>
                <w:rFonts w:ascii="宋体" w:hAnsi="宋体"/>
                <w:color w:val="000000"/>
                <w:sz w:val="24"/>
                <w:szCs w:val="24"/>
                <w:lang w:bidi="ar"/>
              </w:rPr>
              <w:t xml:space="preserve">DN65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w:t>
            </w:r>
            <w:r>
              <w:rPr>
                <w:rFonts w:ascii="宋体" w:hAnsi="宋体"/>
                <w:color w:val="000000"/>
                <w:sz w:val="24"/>
                <w:szCs w:val="24"/>
              </w:rPr>
            </w:r>
            <w:r/>
          </w:p>
        </w:tc>
      </w:tr>
      <w:tr>
        <w:trPr>
          <w:trHeight w:val="697"/>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进泥管钢管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DN125</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s="宋体"/>
                <w:color w:val="000000"/>
                <w:sz w:val="24"/>
                <w:szCs w:val="24"/>
                <w:lang w:bidi="ar"/>
              </w:rPr>
              <w:t xml:space="preserve">含路面开挖恢复</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20.5</w:t>
            </w:r>
            <w:r>
              <w:rPr>
                <w:rFonts w:ascii="宋体" w:hAnsi="宋体"/>
                <w:color w:val="000000"/>
                <w:sz w:val="24"/>
                <w:szCs w:val="24"/>
              </w:rPr>
            </w:r>
            <w:r/>
          </w:p>
        </w:tc>
      </w:tr>
      <w:tr>
        <w:trPr>
          <w:trHeight w:val="42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钢管管件制作、安装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90</w:t>
            </w:r>
            <w:r>
              <w:rPr>
                <w:rFonts w:ascii="宋体" w:hAnsi="宋体" w:cs="宋体"/>
                <w:color w:val="000000"/>
                <w:sz w:val="24"/>
                <w:szCs w:val="24"/>
                <w:lang w:bidi="ar"/>
              </w:rPr>
              <w:t xml:space="preserve">度弯头</w:t>
            </w:r>
            <w:r>
              <w:rPr>
                <w:rFonts w:ascii="宋体" w:hAnsi="宋体"/>
                <w:color w:val="000000"/>
                <w:sz w:val="24"/>
                <w:szCs w:val="24"/>
                <w:lang w:bidi="ar"/>
              </w:rPr>
              <w:t xml:space="preserve">DN125</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r>
      <w:tr>
        <w:trPr>
          <w:trHeight w:val="40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法兰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DN400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副</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10</w:t>
            </w:r>
            <w:r>
              <w:rPr>
                <w:rFonts w:ascii="宋体" w:hAnsi="宋体"/>
                <w:color w:val="000000"/>
                <w:sz w:val="24"/>
                <w:szCs w:val="24"/>
              </w:rPr>
            </w:r>
            <w:r/>
          </w:p>
        </w:tc>
      </w:tr>
      <w:tr>
        <w:trPr>
          <w:trHeight w:val="42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法兰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DN125</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副</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w:t>
            </w:r>
            <w:r>
              <w:rPr>
                <w:rFonts w:ascii="宋体" w:hAnsi="宋体"/>
                <w:color w:val="000000"/>
                <w:sz w:val="24"/>
                <w:szCs w:val="24"/>
              </w:rPr>
            </w:r>
            <w:r/>
          </w:p>
        </w:tc>
      </w:tr>
      <w:tr>
        <w:trPr>
          <w:trHeight w:val="427"/>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法兰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DN65</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副</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w:t>
            </w:r>
            <w:r>
              <w:rPr>
                <w:rFonts w:ascii="宋体" w:hAnsi="宋体"/>
                <w:color w:val="000000"/>
                <w:sz w:val="24"/>
                <w:szCs w:val="24"/>
              </w:rPr>
            </w:r>
            <w:r/>
          </w:p>
        </w:tc>
      </w:tr>
      <w:tr>
        <w:trPr>
          <w:trHeight w:val="70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溢流管钢管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DN200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s="宋体"/>
                <w:color w:val="000000"/>
                <w:sz w:val="24"/>
                <w:szCs w:val="24"/>
                <w:lang w:bidi="ar"/>
              </w:rPr>
              <w:t xml:space="preserve">，破除一处污水井</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20</w:t>
            </w:r>
            <w:r>
              <w:rPr>
                <w:rFonts w:ascii="宋体" w:hAnsi="宋体"/>
                <w:color w:val="000000"/>
                <w:sz w:val="24"/>
                <w:szCs w:val="24"/>
              </w:rPr>
            </w:r>
            <w:r/>
          </w:p>
        </w:tc>
      </w:tr>
      <w:tr>
        <w:trPr>
          <w:trHeight w:val="401"/>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钢管管件制作、安装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90</w:t>
            </w:r>
            <w:r>
              <w:rPr>
                <w:rFonts w:ascii="宋体" w:hAnsi="宋体" w:cs="宋体"/>
                <w:color w:val="000000"/>
                <w:sz w:val="24"/>
                <w:szCs w:val="24"/>
                <w:lang w:bidi="ar"/>
              </w:rPr>
              <w:t xml:space="preserve">度弯头</w:t>
            </w:r>
            <w:r>
              <w:rPr>
                <w:rFonts w:ascii="宋体" w:hAnsi="宋体"/>
                <w:color w:val="000000"/>
                <w:sz w:val="24"/>
                <w:szCs w:val="24"/>
                <w:lang w:bidi="ar"/>
              </w:rPr>
              <w:t xml:space="preserve">DN200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w:t>
            </w:r>
            <w:r>
              <w:rPr>
                <w:rFonts w:ascii="宋体" w:hAnsi="宋体"/>
                <w:color w:val="000000"/>
                <w:sz w:val="24"/>
                <w:szCs w:val="24"/>
              </w:rPr>
            </w:r>
            <w:r/>
          </w:p>
        </w:tc>
      </w:tr>
      <w:tr>
        <w:trPr>
          <w:trHeight w:val="407"/>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DN300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103</w:t>
            </w:r>
            <w:r>
              <w:rPr>
                <w:rFonts w:ascii="宋体" w:hAnsi="宋体"/>
                <w:color w:val="000000"/>
                <w:sz w:val="24"/>
                <w:szCs w:val="24"/>
              </w:rPr>
            </w:r>
            <w:r/>
          </w:p>
        </w:tc>
      </w:tr>
      <w:tr>
        <w:trPr>
          <w:trHeight w:val="426"/>
        </w:trPr>
        <w:tc>
          <w:tcPr>
            <w:tcBorders>
              <w:top w:val="single" w:color="000000" w:sz="4" w:space="0"/>
              <w:left w:val="single" w:color="000000" w:sz="8" w:space="0"/>
              <w:bottom w:val="single" w:color="000000" w:sz="8"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24</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钢管管件制作、安装</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90</w:t>
            </w:r>
            <w:r>
              <w:rPr>
                <w:rFonts w:ascii="宋体" w:hAnsi="宋体" w:cs="宋体"/>
                <w:color w:val="000000"/>
                <w:sz w:val="24"/>
                <w:szCs w:val="24"/>
                <w:lang w:bidi="ar"/>
              </w:rPr>
              <w:t xml:space="preserve">度弯头</w:t>
            </w:r>
            <w:r>
              <w:rPr>
                <w:rFonts w:ascii="宋体" w:hAnsi="宋体"/>
                <w:color w:val="000000"/>
                <w:sz w:val="24"/>
                <w:szCs w:val="24"/>
                <w:lang w:bidi="ar"/>
              </w:rPr>
              <w:t xml:space="preserve">DN250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w:t>
            </w:r>
            <w:r>
              <w:rPr>
                <w:rFonts w:ascii="宋体" w:hAnsi="宋体"/>
                <w:color w:val="000000"/>
                <w:sz w:val="24"/>
                <w:szCs w:val="24"/>
              </w:rPr>
            </w:r>
            <w:r/>
          </w:p>
        </w:tc>
      </w:tr>
      <w:tr>
        <w:trPr>
          <w:trHeight w:val="397"/>
        </w:trPr>
        <w:tc>
          <w:tcPr>
            <w:gridSpan w:val="5"/>
            <w:tcBorders>
              <w:top w:val="single" w:color="000000" w:sz="4" w:space="0"/>
              <w:left w:val="single" w:color="000000" w:sz="8" w:space="0"/>
              <w:bottom w:val="single" w:color="000000" w:sz="4" w:space="0"/>
              <w:right w:val="single" w:color="000000" w:sz="4" w:space="0"/>
            </w:tcBorders>
            <w:tcW w:w="8520" w:type="dxa"/>
            <w:vAlign w:val="center"/>
            <w:textDirection w:val="lrTb"/>
            <w:noWrap w:val="false"/>
          </w:tcPr>
          <w:p>
            <w:pPr>
              <w:pStyle w:val="890"/>
              <w:jc w:val="center"/>
              <w:rPr>
                <w:rFonts w:ascii="宋体" w:hAnsi="宋体"/>
                <w:color w:val="000000"/>
                <w:sz w:val="24"/>
                <w:szCs w:val="24"/>
              </w:rPr>
            </w:pPr>
            <w:r>
              <w:rPr>
                <w:rFonts w:ascii="宋体" w:hAnsi="宋体"/>
                <w:color w:val="000000"/>
                <w:sz w:val="24"/>
                <w:szCs w:val="24"/>
                <w:lang w:bidi="ar"/>
              </w:rPr>
              <w:t xml:space="preserve"> </w:t>
            </w:r>
            <w:r>
              <w:rPr>
                <w:rFonts w:ascii="宋体" w:hAnsi="宋体" w:cs="宋体"/>
                <w:color w:val="000000"/>
                <w:sz w:val="24"/>
                <w:szCs w:val="24"/>
                <w:lang w:bidi="ar"/>
              </w:rPr>
              <w:t xml:space="preserve">二、厌氧池</w:t>
            </w:r>
            <w:r>
              <w:rPr>
                <w:rFonts w:ascii="宋体" w:hAnsi="宋体"/>
                <w:color w:val="000000"/>
                <w:sz w:val="24"/>
                <w:szCs w:val="24"/>
              </w:rPr>
            </w:r>
            <w:r/>
          </w:p>
        </w:tc>
      </w:tr>
      <w:tr>
        <w:trPr>
          <w:trHeight w:val="700"/>
        </w:trPr>
        <w:tc>
          <w:tcPr>
            <w:tcBorders>
              <w:top w:val="single" w:color="000000" w:sz="8"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25</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设备基础</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32×11m</w:t>
            </w:r>
            <w:r>
              <w:rPr>
                <w:rFonts w:ascii="宋体" w:hAnsi="宋体" w:cs="宋体"/>
                <w:color w:val="000000"/>
                <w:sz w:val="24"/>
                <w:szCs w:val="24"/>
                <w:lang w:bidi="ar"/>
              </w:rPr>
              <w:t xml:space="preserve">，</w:t>
            </w:r>
            <w:r>
              <w:rPr>
                <w:rFonts w:ascii="宋体" w:hAnsi="宋体"/>
                <w:color w:val="000000"/>
                <w:sz w:val="24"/>
                <w:szCs w:val="24"/>
                <w:lang w:bidi="ar"/>
              </w:rPr>
              <w:t xml:space="preserve">200mm</w:t>
            </w:r>
            <w:r>
              <w:rPr>
                <w:rFonts w:ascii="宋体" w:hAnsi="宋体" w:cs="宋体"/>
                <w:color w:val="000000"/>
                <w:sz w:val="24"/>
                <w:szCs w:val="24"/>
                <w:lang w:bidi="ar"/>
              </w:rPr>
              <w:t xml:space="preserve">厚钢筋混凝土，含开挖清表及基础处理</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项</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70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钢制厌氧池</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T=2,4-13*3.5*3.5m</w:t>
            </w:r>
            <w:r>
              <w:rPr>
                <w:rFonts w:ascii="宋体" w:hAnsi="宋体" w:cs="宋体"/>
                <w:color w:val="000000"/>
                <w:sz w:val="24"/>
                <w:szCs w:val="24"/>
                <w:lang w:bidi="ar"/>
              </w:rPr>
              <w:t xml:space="preserve">成品钢制，含防腐、填料等</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70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潜水搅拌器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4KW</w:t>
            </w:r>
            <w:r>
              <w:rPr>
                <w:rFonts w:ascii="宋体" w:hAnsi="宋体" w:cs="宋体"/>
                <w:color w:val="000000"/>
                <w:sz w:val="24"/>
                <w:szCs w:val="24"/>
                <w:lang w:bidi="ar"/>
              </w:rPr>
              <w:t xml:space="preserve">、</w:t>
            </w:r>
            <w:r>
              <w:rPr>
                <w:rFonts w:ascii="宋体" w:hAnsi="宋体"/>
                <w:color w:val="000000"/>
                <w:sz w:val="24"/>
                <w:szCs w:val="24"/>
                <w:lang w:bidi="ar"/>
              </w:rPr>
              <w:t xml:space="preserve">0.6m\SUS304</w:t>
            </w:r>
            <w:r>
              <w:rPr>
                <w:rFonts w:ascii="宋体" w:hAnsi="宋体" w:cs="宋体"/>
                <w:color w:val="000000"/>
                <w:sz w:val="24"/>
                <w:szCs w:val="24"/>
                <w:lang w:bidi="ar"/>
              </w:rPr>
              <w:t xml:space="preserve">成品、含控制柜等</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w:t>
            </w:r>
            <w:r>
              <w:rPr>
                <w:rFonts w:ascii="宋体" w:hAnsi="宋体"/>
                <w:color w:val="000000"/>
                <w:sz w:val="24"/>
                <w:szCs w:val="24"/>
              </w:rPr>
            </w:r>
            <w:r/>
          </w:p>
        </w:tc>
      </w:tr>
      <w:tr>
        <w:trPr>
          <w:trHeight w:val="41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ORP</w:t>
            </w:r>
            <w:r>
              <w:rPr>
                <w:rFonts w:ascii="宋体" w:hAnsi="宋体" w:cs="宋体"/>
                <w:color w:val="000000"/>
                <w:sz w:val="24"/>
                <w:szCs w:val="24"/>
                <w:lang w:bidi="ar"/>
              </w:rPr>
              <w:t xml:space="preserve">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0.6m</w:t>
            </w:r>
            <w:r>
              <w:rPr>
                <w:rFonts w:ascii="宋体" w:hAnsi="宋体" w:cs="宋体"/>
                <w:color w:val="000000"/>
                <w:sz w:val="24"/>
                <w:szCs w:val="24"/>
                <w:lang w:bidi="ar"/>
              </w:rPr>
              <w:t xml:space="preserve">，含支架，成品</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702"/>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塑料管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PPR</w:t>
            </w:r>
            <w:r>
              <w:rPr>
                <w:rFonts w:ascii="宋体" w:hAnsi="宋体" w:cs="宋体"/>
                <w:color w:val="000000"/>
                <w:sz w:val="24"/>
                <w:szCs w:val="24"/>
                <w:lang w:bidi="ar"/>
              </w:rPr>
              <w:t xml:space="preserve">自来水</w:t>
            </w:r>
            <w:r>
              <w:rPr>
                <w:rFonts w:ascii="宋体" w:hAnsi="宋体"/>
                <w:color w:val="000000"/>
                <w:sz w:val="24"/>
                <w:szCs w:val="24"/>
                <w:lang w:bidi="ar"/>
              </w:rPr>
              <w:t xml:space="preserve">D50</w:t>
            </w:r>
            <w:r>
              <w:rPr>
                <w:rFonts w:ascii="宋体" w:hAnsi="宋体" w:cs="宋体"/>
                <w:color w:val="000000"/>
                <w:sz w:val="24"/>
                <w:szCs w:val="24"/>
                <w:lang w:bidi="ar"/>
              </w:rPr>
              <w:t xml:space="preserve">管铺设</w:t>
            </w:r>
            <w:r>
              <w:rPr>
                <w:rFonts w:ascii="宋体" w:hAnsi="宋体"/>
                <w:color w:val="000000"/>
                <w:sz w:val="24"/>
                <w:szCs w:val="24"/>
                <w:lang w:bidi="ar"/>
              </w:rPr>
              <w:br w:type="textWrapping" w:clear="all"/>
            </w:r>
            <w:r>
              <w:rPr>
                <w:rFonts w:ascii="宋体" w:hAnsi="宋体" w:cs="宋体"/>
                <w:color w:val="000000"/>
                <w:sz w:val="24"/>
                <w:szCs w:val="24"/>
                <w:lang w:bidi="ar"/>
              </w:rPr>
              <w:t xml:space="preserve">拆除换新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250</w:t>
            </w:r>
            <w:r>
              <w:rPr>
                <w:rFonts w:ascii="宋体" w:hAnsi="宋体"/>
                <w:color w:val="000000"/>
                <w:sz w:val="24"/>
                <w:szCs w:val="24"/>
              </w:rPr>
            </w:r>
            <w:r/>
          </w:p>
        </w:tc>
      </w:tr>
      <w:tr>
        <w:trPr>
          <w:trHeight w:val="686"/>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污水管</w:t>
            </w:r>
            <w:r>
              <w:rPr>
                <w:rFonts w:ascii="宋体" w:hAnsi="宋体"/>
                <w:color w:val="000000"/>
                <w:sz w:val="24"/>
                <w:szCs w:val="24"/>
                <w:lang w:bidi="ar"/>
              </w:rPr>
              <w:t xml:space="preserve">/DN300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br w:type="textWrapping" w:clear="all"/>
            </w:r>
            <w:r>
              <w:rPr>
                <w:rFonts w:ascii="宋体" w:hAnsi="宋体" w:cs="宋体"/>
                <w:color w:val="000000"/>
                <w:sz w:val="24"/>
                <w:szCs w:val="24"/>
                <w:lang w:bidi="ar"/>
              </w:rPr>
              <w:t xml:space="preserve">拆除换新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250</w:t>
            </w:r>
            <w:r>
              <w:rPr>
                <w:rFonts w:ascii="宋体" w:hAnsi="宋体"/>
                <w:color w:val="000000"/>
                <w:sz w:val="24"/>
                <w:szCs w:val="24"/>
              </w:rPr>
            </w:r>
            <w:r/>
          </w:p>
        </w:tc>
      </w:tr>
      <w:tr>
        <w:trPr>
          <w:trHeight w:val="411"/>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污水井</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污水井</w:t>
            </w:r>
            <w:r>
              <w:rPr>
                <w:rFonts w:ascii="宋体" w:hAnsi="宋体"/>
                <w:color w:val="000000"/>
                <w:sz w:val="24"/>
                <w:szCs w:val="24"/>
                <w:lang w:bidi="ar"/>
              </w:rPr>
              <w:t xml:space="preserve">/</w:t>
            </w:r>
            <w:r>
              <w:rPr>
                <w:rFonts w:ascii="宋体" w:hAnsi="宋体" w:cs="宋体"/>
                <w:color w:val="000000"/>
                <w:sz w:val="24"/>
                <w:szCs w:val="24"/>
                <w:lang w:bidi="ar"/>
              </w:rPr>
              <w:t xml:space="preserve">直径</w:t>
            </w:r>
            <w:r>
              <w:rPr>
                <w:rFonts w:ascii="宋体" w:hAnsi="宋体"/>
                <w:color w:val="000000"/>
                <w:sz w:val="24"/>
                <w:szCs w:val="24"/>
                <w:lang w:bidi="ar"/>
              </w:rPr>
              <w:t xml:space="preserve">800mm</w:t>
            </w:r>
            <w:r>
              <w:rPr>
                <w:rFonts w:ascii="宋体" w:hAnsi="宋体" w:cs="宋体"/>
                <w:color w:val="000000"/>
                <w:sz w:val="24"/>
                <w:szCs w:val="24"/>
                <w:lang w:bidi="ar"/>
              </w:rPr>
              <w:t xml:space="preserve">，深</w:t>
            </w:r>
            <w:r>
              <w:rPr>
                <w:rFonts w:ascii="宋体" w:hAnsi="宋体"/>
                <w:color w:val="000000"/>
                <w:sz w:val="24"/>
                <w:szCs w:val="24"/>
                <w:lang w:bidi="ar"/>
              </w:rPr>
              <w:t xml:space="preserve">3m</w:t>
            </w:r>
            <w:r>
              <w:rPr>
                <w:rFonts w:ascii="宋体" w:hAnsi="宋体" w:cs="宋体"/>
                <w:color w:val="000000"/>
                <w:sz w:val="24"/>
                <w:szCs w:val="24"/>
                <w:lang w:bidi="ar"/>
              </w:rPr>
              <w:t xml:space="preserve">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座</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410"/>
        </w:trPr>
        <w:tc>
          <w:tcPr>
            <w:gridSpan w:val="5"/>
            <w:tcBorders>
              <w:top w:val="single" w:color="000000" w:sz="4" w:space="0"/>
              <w:left w:val="single" w:color="000000" w:sz="8" w:space="0"/>
              <w:bottom w:val="single" w:color="000000" w:sz="4" w:space="0"/>
              <w:right w:val="single" w:color="000000" w:sz="8" w:space="0"/>
            </w:tcBorders>
            <w:tcW w:w="8520" w:type="dxa"/>
            <w:vAlign w:val="center"/>
            <w:textDirection w:val="lrTb"/>
            <w:noWrap w:val="false"/>
          </w:tcPr>
          <w:p>
            <w:pPr>
              <w:pStyle w:val="890"/>
              <w:jc w:val="center"/>
              <w:rPr>
                <w:rFonts w:ascii="宋体" w:hAnsi="宋体"/>
                <w:color w:val="000000"/>
                <w:sz w:val="24"/>
                <w:szCs w:val="24"/>
              </w:rPr>
            </w:pPr>
            <w:r>
              <w:rPr>
                <w:rFonts w:ascii="宋体" w:hAnsi="宋体"/>
                <w:color w:val="000000"/>
                <w:sz w:val="24"/>
                <w:szCs w:val="24"/>
                <w:lang w:bidi="ar"/>
              </w:rPr>
              <w:t xml:space="preserve"> </w:t>
            </w:r>
            <w:r>
              <w:rPr>
                <w:rFonts w:ascii="宋体" w:hAnsi="宋体" w:cs="宋体"/>
                <w:color w:val="000000"/>
                <w:sz w:val="24"/>
                <w:szCs w:val="24"/>
                <w:lang w:bidi="ar"/>
              </w:rPr>
              <w:t xml:space="preserve">三、厌氧池和缺氧池</w:t>
            </w:r>
            <w:r>
              <w:rPr>
                <w:rFonts w:ascii="宋体" w:hAnsi="宋体"/>
                <w:color w:val="000000"/>
                <w:sz w:val="24"/>
                <w:szCs w:val="24"/>
              </w:rPr>
            </w:r>
            <w:r/>
          </w:p>
        </w:tc>
      </w:tr>
      <w:tr>
        <w:trPr>
          <w:trHeight w:val="98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厌氧池、缺氧池改造</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人工拆除安装生化池池顶玻璃钢除臭盖</w:t>
            </w:r>
            <w:r>
              <w:rPr>
                <w:rFonts w:hint="eastAsia" w:ascii="宋体" w:hAnsi="宋体"/>
                <w:color w:val="000000"/>
                <w:sz w:val="24"/>
                <w:szCs w:val="24"/>
                <w:lang w:bidi="ar"/>
              </w:rPr>
              <w:t xml:space="preserve">，</w:t>
            </w:r>
            <w:r>
              <w:rPr>
                <w:rFonts w:ascii="宋体" w:hAnsi="宋体" w:cs="宋体"/>
                <w:color w:val="000000"/>
                <w:sz w:val="24"/>
                <w:szCs w:val="24"/>
                <w:lang w:bidi="ar"/>
              </w:rPr>
              <w:t xml:space="preserve">新建隔墙混凝土构件等</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项</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75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推流器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4KW</w:t>
            </w:r>
            <w:r>
              <w:rPr>
                <w:rFonts w:ascii="宋体" w:hAnsi="宋体" w:cs="宋体"/>
                <w:color w:val="000000"/>
                <w:sz w:val="24"/>
                <w:szCs w:val="24"/>
                <w:lang w:bidi="ar"/>
              </w:rPr>
              <w:t xml:space="preserve">、</w:t>
            </w:r>
            <w:r>
              <w:rPr>
                <w:rFonts w:ascii="宋体" w:hAnsi="宋体"/>
                <w:color w:val="000000"/>
                <w:sz w:val="24"/>
                <w:szCs w:val="24"/>
                <w:lang w:bidi="ar"/>
              </w:rPr>
              <w:t xml:space="preserve">1.2m</w:t>
            </w:r>
            <w:r>
              <w:rPr>
                <w:rFonts w:ascii="宋体" w:hAnsi="宋体" w:cs="宋体"/>
                <w:color w:val="000000"/>
                <w:sz w:val="24"/>
                <w:szCs w:val="24"/>
                <w:lang w:bidi="ar"/>
              </w:rPr>
              <w:t xml:space="preserve">叶轮</w:t>
            </w:r>
            <w:r>
              <w:rPr>
                <w:rFonts w:ascii="宋体" w:hAnsi="宋体"/>
                <w:color w:val="000000"/>
                <w:sz w:val="24"/>
                <w:szCs w:val="24"/>
                <w:lang w:bidi="ar"/>
              </w:rPr>
              <w:t xml:space="preserve">\SUS304</w:t>
            </w:r>
            <w:r>
              <w:rPr>
                <w:rFonts w:ascii="宋体" w:hAnsi="宋体" w:cs="宋体"/>
                <w:color w:val="000000"/>
                <w:sz w:val="24"/>
                <w:szCs w:val="24"/>
                <w:lang w:bidi="ar"/>
              </w:rPr>
              <w:t xml:space="preserve">成品、含控制柜等</w:t>
            </w:r>
            <w:r>
              <w:rPr>
                <w:rFonts w:ascii="宋体" w:hAnsi="宋体"/>
                <w:color w:val="000000"/>
                <w:sz w:val="24"/>
                <w:szCs w:val="24"/>
                <w:lang w:bidi="ar"/>
              </w:rPr>
              <w:br w:type="textWrapping" w:clear="all"/>
            </w:r>
            <w:r>
              <w:rPr>
                <w:rFonts w:ascii="宋体" w:hAnsi="宋体" w:cs="宋体"/>
                <w:color w:val="000000"/>
                <w:sz w:val="24"/>
                <w:szCs w:val="24"/>
                <w:lang w:bidi="ar"/>
              </w:rPr>
              <w:t xml:space="preserve">拆除换新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r>
      <w:tr>
        <w:trPr>
          <w:trHeight w:val="66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ORP</w:t>
            </w:r>
            <w:r>
              <w:rPr>
                <w:rFonts w:ascii="宋体" w:hAnsi="宋体" w:cs="宋体"/>
                <w:color w:val="000000"/>
                <w:sz w:val="24"/>
                <w:szCs w:val="24"/>
                <w:lang w:bidi="ar"/>
              </w:rPr>
              <w:t xml:space="preserve">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0.6m</w:t>
            </w:r>
            <w:r>
              <w:rPr>
                <w:rFonts w:ascii="宋体" w:hAnsi="宋体" w:cs="宋体"/>
                <w:color w:val="000000"/>
                <w:sz w:val="24"/>
                <w:szCs w:val="24"/>
                <w:lang w:bidi="ar"/>
              </w:rPr>
              <w:t xml:space="preserve">，含支架，成品</w:t>
            </w:r>
            <w:r>
              <w:rPr>
                <w:rFonts w:ascii="宋体" w:hAnsi="宋体"/>
                <w:color w:val="000000"/>
                <w:sz w:val="24"/>
                <w:szCs w:val="24"/>
                <w:lang w:bidi="ar"/>
              </w:rPr>
              <w:br w:type="textWrapping" w:clear="all"/>
            </w:r>
            <w:r>
              <w:rPr>
                <w:rFonts w:ascii="宋体" w:hAnsi="宋体" w:cs="宋体"/>
                <w:color w:val="000000"/>
                <w:sz w:val="24"/>
                <w:szCs w:val="24"/>
                <w:lang w:bidi="ar"/>
              </w:rPr>
              <w:t xml:space="preserve">拆除换新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515"/>
        </w:trPr>
        <w:tc>
          <w:tcPr>
            <w:tcBorders>
              <w:top w:val="single" w:color="000000" w:sz="4" w:space="0"/>
              <w:left w:val="single" w:color="000000" w:sz="8" w:space="0"/>
              <w:bottom w:val="single" w:color="000000" w:sz="8"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35</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开孔（打洞）直径</w:t>
            </w:r>
            <w:r>
              <w:rPr>
                <w:rFonts w:ascii="宋体" w:hAnsi="宋体"/>
                <w:color w:val="000000"/>
                <w:sz w:val="24"/>
                <w:szCs w:val="24"/>
                <w:lang w:bidi="ar"/>
              </w:rPr>
              <w:t xml:space="preserve">50cm</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采用</w:t>
            </w:r>
            <w:r>
              <w:rPr>
                <w:rFonts w:ascii="宋体" w:hAnsi="宋体"/>
                <w:color w:val="000000"/>
                <w:sz w:val="24"/>
                <w:szCs w:val="24"/>
                <w:lang w:bidi="ar"/>
              </w:rPr>
              <w:t xml:space="preserve">10cm</w:t>
            </w:r>
            <w:r>
              <w:rPr>
                <w:rFonts w:ascii="宋体" w:hAnsi="宋体" w:cs="宋体"/>
                <w:color w:val="000000"/>
                <w:sz w:val="24"/>
                <w:szCs w:val="24"/>
                <w:lang w:bidi="ar"/>
              </w:rPr>
              <w:t xml:space="preserve">开孔器，开</w:t>
            </w:r>
            <w:r>
              <w:rPr>
                <w:rFonts w:ascii="宋体" w:hAnsi="宋体"/>
                <w:color w:val="000000"/>
                <w:sz w:val="24"/>
                <w:szCs w:val="24"/>
                <w:lang w:bidi="ar"/>
              </w:rPr>
              <w:t xml:space="preserve">500mm</w:t>
            </w:r>
            <w:r>
              <w:rPr>
                <w:rFonts w:ascii="宋体" w:hAnsi="宋体" w:cs="宋体"/>
                <w:color w:val="000000"/>
                <w:sz w:val="24"/>
                <w:szCs w:val="24"/>
                <w:lang w:bidi="ar"/>
              </w:rPr>
              <w:t xml:space="preserve">的</w:t>
            </w:r>
            <w:r>
              <w:rPr>
                <w:rFonts w:ascii="宋体" w:hAnsi="宋体"/>
                <w:color w:val="000000"/>
                <w:sz w:val="24"/>
                <w:szCs w:val="24"/>
                <w:lang w:bidi="ar"/>
              </w:rPr>
              <w:t xml:space="preserve">4</w:t>
            </w:r>
            <w:r>
              <w:rPr>
                <w:rFonts w:ascii="宋体" w:hAnsi="宋体" w:cs="宋体"/>
                <w:color w:val="000000"/>
                <w:sz w:val="24"/>
                <w:szCs w:val="24"/>
                <w:lang w:bidi="ar"/>
              </w:rPr>
              <w:t xml:space="preserve">个洞</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w:t>
            </w:r>
            <w:r>
              <w:rPr>
                <w:rFonts w:ascii="宋体" w:hAnsi="宋体"/>
                <w:color w:val="000000"/>
                <w:sz w:val="24"/>
                <w:szCs w:val="24"/>
              </w:rPr>
            </w:r>
            <w:r/>
          </w:p>
        </w:tc>
      </w:tr>
      <w:tr>
        <w:trPr>
          <w:trHeight w:val="425"/>
        </w:trPr>
        <w:tc>
          <w:tcPr>
            <w:gridSpan w:val="5"/>
            <w:tcBorders>
              <w:top w:val="single" w:color="000000" w:sz="4" w:space="0"/>
              <w:left w:val="single" w:color="000000" w:sz="8" w:space="0"/>
              <w:bottom w:val="single" w:color="000000" w:sz="4" w:space="0"/>
              <w:right w:val="single" w:color="000000" w:sz="4" w:space="0"/>
            </w:tcBorders>
            <w:tcW w:w="8520" w:type="dxa"/>
            <w:vAlign w:val="center"/>
            <w:textDirection w:val="lrTb"/>
            <w:noWrap w:val="false"/>
          </w:tcPr>
          <w:p>
            <w:pPr>
              <w:pStyle w:val="890"/>
              <w:jc w:val="center"/>
              <w:rPr>
                <w:rFonts w:ascii="宋体" w:hAnsi="宋体"/>
                <w:color w:val="000000"/>
                <w:sz w:val="24"/>
                <w:szCs w:val="24"/>
              </w:rPr>
            </w:pPr>
            <w:r>
              <w:rPr>
                <w:rFonts w:ascii="宋体" w:hAnsi="宋体"/>
                <w:color w:val="000000"/>
                <w:sz w:val="24"/>
                <w:szCs w:val="24"/>
                <w:lang w:bidi="ar"/>
              </w:rPr>
              <w:t xml:space="preserve"> </w:t>
            </w:r>
            <w:r>
              <w:rPr>
                <w:rFonts w:ascii="宋体" w:hAnsi="宋体" w:cs="宋体"/>
                <w:color w:val="000000"/>
                <w:sz w:val="24"/>
                <w:szCs w:val="24"/>
                <w:lang w:bidi="ar"/>
              </w:rPr>
              <w:t xml:space="preserve">四、生化池</w:t>
            </w:r>
            <w:r>
              <w:rPr>
                <w:rFonts w:ascii="宋体" w:hAnsi="宋体"/>
                <w:color w:val="000000"/>
                <w:sz w:val="24"/>
                <w:szCs w:val="24"/>
              </w:rPr>
            </w:r>
            <w:r/>
          </w:p>
        </w:tc>
      </w:tr>
      <w:tr>
        <w:trPr>
          <w:trHeight w:val="800"/>
        </w:trPr>
        <w:tc>
          <w:tcPr>
            <w:tcBorders>
              <w:top w:val="single" w:color="000000" w:sz="8"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36</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池顶除臭盖板拆除安装及污泥清除</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拆除平池顶盖板并吊运，生化池放空后池底积压污泥清理、脱水、装袋</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项</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1221"/>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硝化液回流泵</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Q=500m3/h</w:t>
            </w:r>
            <w:r>
              <w:rPr>
                <w:rFonts w:ascii="宋体" w:hAnsi="宋体" w:cs="宋体"/>
                <w:color w:val="000000"/>
                <w:sz w:val="24"/>
                <w:szCs w:val="24"/>
                <w:lang w:bidi="ar"/>
              </w:rPr>
              <w:t xml:space="preserve">，</w:t>
            </w:r>
            <w:r>
              <w:rPr>
                <w:rFonts w:ascii="宋体" w:hAnsi="宋体"/>
                <w:color w:val="000000"/>
                <w:sz w:val="24"/>
                <w:szCs w:val="24"/>
                <w:lang w:bidi="ar"/>
              </w:rPr>
              <w:t xml:space="preserve">DN600</w:t>
            </w:r>
            <w:r>
              <w:rPr>
                <w:rFonts w:ascii="宋体" w:hAnsi="宋体" w:cs="宋体"/>
                <w:color w:val="000000"/>
                <w:sz w:val="24"/>
                <w:szCs w:val="24"/>
                <w:lang w:bidi="ar"/>
              </w:rPr>
              <w:t xml:space="preserve">，含</w:t>
            </w:r>
            <w:r>
              <w:rPr>
                <w:rFonts w:ascii="宋体" w:hAnsi="宋体"/>
                <w:color w:val="000000"/>
                <w:sz w:val="24"/>
                <w:szCs w:val="24"/>
                <w:lang w:bidi="ar"/>
              </w:rPr>
              <w:t xml:space="preserve">380v</w:t>
            </w:r>
            <w:r>
              <w:rPr>
                <w:rFonts w:ascii="宋体" w:hAnsi="宋体" w:cs="宋体"/>
                <w:color w:val="000000"/>
                <w:sz w:val="24"/>
                <w:szCs w:val="24"/>
                <w:lang w:bidi="ar"/>
              </w:rPr>
              <w:t xml:space="preserve">、</w:t>
            </w:r>
            <w:r>
              <w:rPr>
                <w:rFonts w:ascii="宋体" w:hAnsi="宋体"/>
                <w:color w:val="000000"/>
                <w:sz w:val="24"/>
                <w:szCs w:val="24"/>
                <w:lang w:bidi="ar"/>
              </w:rPr>
              <w:t xml:space="preserve">50HZ</w:t>
            </w:r>
            <w:r>
              <w:rPr>
                <w:rFonts w:ascii="宋体" w:hAnsi="宋体" w:cs="宋体"/>
                <w:color w:val="000000"/>
                <w:sz w:val="24"/>
                <w:szCs w:val="24"/>
                <w:lang w:bidi="ar"/>
              </w:rPr>
              <w:t xml:space="preserve">主机冲压不锈钢</w:t>
            </w:r>
            <w:r>
              <w:rPr>
                <w:rFonts w:ascii="宋体" w:hAnsi="宋体"/>
                <w:color w:val="000000"/>
                <w:sz w:val="24"/>
                <w:szCs w:val="24"/>
                <w:lang w:bidi="ar"/>
              </w:rPr>
              <w:t xml:space="preserve">304</w:t>
            </w:r>
            <w:r>
              <w:rPr>
                <w:rFonts w:ascii="宋体" w:hAnsi="宋体" w:cs="宋体"/>
                <w:color w:val="000000"/>
                <w:sz w:val="24"/>
                <w:szCs w:val="24"/>
                <w:lang w:bidi="ar"/>
              </w:rPr>
              <w:t xml:space="preserve">材质，含穿墙管，含</w:t>
            </w:r>
            <w:r>
              <w:rPr>
                <w:rFonts w:ascii="宋体" w:hAnsi="宋体"/>
                <w:color w:val="000000"/>
                <w:sz w:val="24"/>
                <w:szCs w:val="24"/>
                <w:lang w:bidi="ar"/>
              </w:rPr>
              <w:t xml:space="preserve">5m</w:t>
            </w:r>
            <w:r>
              <w:rPr>
                <w:rFonts w:ascii="宋体" w:hAnsi="宋体" w:cs="宋体"/>
                <w:color w:val="000000"/>
                <w:sz w:val="24"/>
                <w:szCs w:val="24"/>
                <w:lang w:bidi="ar"/>
              </w:rPr>
              <w:t xml:space="preserve">导杆和起吊</w:t>
            </w:r>
            <w:r>
              <w:rPr>
                <w:rFonts w:hint="eastAsia" w:ascii="宋体" w:hAnsi="宋体" w:cs="宋体"/>
                <w:color w:val="000000"/>
                <w:sz w:val="24"/>
                <w:szCs w:val="24"/>
                <w:lang w:bidi="ar"/>
              </w:rPr>
              <w:t xml:space="preserve">架</w:t>
            </w:r>
            <w:r>
              <w:rPr>
                <w:rFonts w:ascii="宋体" w:hAnsi="宋体" w:cs="宋体"/>
                <w:color w:val="000000"/>
                <w:sz w:val="24"/>
                <w:szCs w:val="24"/>
                <w:lang w:bidi="ar"/>
              </w:rPr>
              <w:t xml:space="preserve">，含控制柜等</w:t>
            </w:r>
            <w:r>
              <w:rPr>
                <w:rFonts w:ascii="宋体" w:hAnsi="宋体"/>
                <w:color w:val="000000"/>
                <w:sz w:val="24"/>
                <w:szCs w:val="24"/>
                <w:lang w:bidi="ar"/>
              </w:rPr>
              <w:br w:type="textWrapping" w:clear="all"/>
            </w:r>
            <w:r>
              <w:rPr>
                <w:rFonts w:ascii="宋体" w:hAnsi="宋体" w:cs="宋体"/>
                <w:color w:val="000000"/>
                <w:sz w:val="24"/>
                <w:szCs w:val="24"/>
                <w:lang w:bidi="ar"/>
              </w:rPr>
              <w:t xml:space="preserve">拆除换新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套</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50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流量仪表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DN600</w:t>
            </w:r>
            <w:r>
              <w:rPr>
                <w:rFonts w:ascii="宋体" w:hAnsi="宋体" w:cs="宋体"/>
                <w:color w:val="000000"/>
                <w:sz w:val="24"/>
                <w:szCs w:val="24"/>
                <w:lang w:bidi="ar"/>
              </w:rPr>
              <w:t xml:space="preserve">电磁流量计</w:t>
            </w:r>
            <w:r>
              <w:rPr>
                <w:rFonts w:ascii="宋体" w:hAnsi="宋体"/>
                <w:color w:val="000000"/>
                <w:sz w:val="24"/>
                <w:szCs w:val="24"/>
                <w:lang w:bidi="ar"/>
              </w:rPr>
              <w:t xml:space="preserve">/</w:t>
            </w:r>
            <w:r>
              <w:rPr>
                <w:rFonts w:ascii="宋体" w:hAnsi="宋体" w:cs="宋体"/>
                <w:color w:val="000000"/>
                <w:sz w:val="24"/>
                <w:szCs w:val="24"/>
                <w:lang w:bidi="ar"/>
              </w:rPr>
              <w:t xml:space="preserve">水下分体式成品</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50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DO</w:t>
            </w:r>
            <w:r>
              <w:rPr>
                <w:rFonts w:ascii="宋体" w:hAnsi="宋体" w:cs="宋体"/>
                <w:color w:val="000000"/>
                <w:sz w:val="24"/>
                <w:szCs w:val="24"/>
                <w:lang w:bidi="ar"/>
              </w:rPr>
              <w:t xml:space="preserve">仪表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0-20mg/L</w:t>
            </w:r>
            <w:r>
              <w:rPr>
                <w:rFonts w:ascii="宋体" w:hAnsi="宋体" w:cs="宋体"/>
                <w:color w:val="000000"/>
                <w:sz w:val="24"/>
                <w:szCs w:val="24"/>
                <w:lang w:bidi="ar"/>
              </w:rPr>
              <w:t xml:space="preserve">成品</w:t>
            </w:r>
            <w:r>
              <w:rPr>
                <w:rFonts w:ascii="宋体" w:hAnsi="宋体"/>
                <w:color w:val="000000"/>
                <w:sz w:val="24"/>
                <w:szCs w:val="24"/>
                <w:lang w:bidi="ar"/>
              </w:rPr>
              <w:br w:type="textWrapping" w:clear="all"/>
            </w:r>
            <w:r>
              <w:rPr>
                <w:rFonts w:ascii="宋体" w:hAnsi="宋体" w:cs="宋体"/>
                <w:color w:val="000000"/>
                <w:sz w:val="24"/>
                <w:szCs w:val="24"/>
                <w:lang w:bidi="ar"/>
              </w:rPr>
              <w:t xml:space="preserve">拆除换新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515"/>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硝态氮仪表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0-50mg/L</w:t>
            </w:r>
            <w:r>
              <w:rPr>
                <w:rFonts w:ascii="宋体" w:hAnsi="宋体" w:cs="宋体"/>
                <w:color w:val="000000"/>
                <w:sz w:val="24"/>
                <w:szCs w:val="24"/>
                <w:lang w:bidi="ar"/>
              </w:rPr>
              <w:t xml:space="preserve">，含显示器、预处理系统</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110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曝气系统</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235/EPDM/</w:t>
            </w:r>
            <w:r>
              <w:rPr>
                <w:rFonts w:ascii="宋体" w:hAnsi="宋体" w:cs="宋体"/>
                <w:color w:val="000000"/>
                <w:sz w:val="24"/>
                <w:szCs w:val="24"/>
                <w:lang w:bidi="ar"/>
              </w:rPr>
              <w:t xml:space="preserve">含主管、支管、立管，立管法兰、弯头、代三通、池底</w:t>
            </w:r>
            <w:r>
              <w:rPr>
                <w:rFonts w:ascii="宋体" w:hAnsi="宋体"/>
                <w:color w:val="000000"/>
                <w:sz w:val="24"/>
                <w:szCs w:val="24"/>
                <w:lang w:bidi="ar"/>
              </w:rPr>
              <w:t xml:space="preserve">ABS</w:t>
            </w:r>
            <w:r>
              <w:rPr>
                <w:rFonts w:ascii="宋体" w:hAnsi="宋体" w:cs="宋体"/>
                <w:color w:val="000000"/>
                <w:sz w:val="24"/>
                <w:szCs w:val="24"/>
                <w:lang w:bidi="ar"/>
              </w:rPr>
              <w:t xml:space="preserve">调平不锈钢固定支架等</w:t>
            </w:r>
            <w:r>
              <w:rPr>
                <w:rFonts w:ascii="宋体" w:hAnsi="宋体"/>
                <w:color w:val="000000"/>
                <w:sz w:val="24"/>
                <w:szCs w:val="24"/>
                <w:lang w:bidi="ar"/>
              </w:rPr>
              <w:br w:type="textWrapping" w:clear="all"/>
            </w:r>
            <w:r>
              <w:rPr>
                <w:rFonts w:ascii="宋体" w:hAnsi="宋体" w:cs="宋体"/>
                <w:color w:val="000000"/>
                <w:sz w:val="24"/>
                <w:szCs w:val="24"/>
                <w:lang w:bidi="ar"/>
              </w:rPr>
              <w:t xml:space="preserve">拆除换新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套</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2636</w:t>
            </w:r>
            <w:r>
              <w:rPr>
                <w:rFonts w:ascii="宋体" w:hAnsi="宋体"/>
                <w:color w:val="000000"/>
                <w:sz w:val="24"/>
                <w:szCs w:val="24"/>
              </w:rPr>
            </w:r>
            <w:r/>
          </w:p>
        </w:tc>
      </w:tr>
      <w:tr>
        <w:trPr>
          <w:trHeight w:val="364"/>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曝气竖管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镀锌钢管</w:t>
            </w:r>
            <w:r>
              <w:rPr>
                <w:rFonts w:ascii="宋体" w:hAnsi="宋体"/>
                <w:color w:val="000000"/>
                <w:sz w:val="24"/>
                <w:szCs w:val="24"/>
                <w:lang w:bidi="ar"/>
              </w:rPr>
              <w:t xml:space="preserve">D100/40</w:t>
            </w:r>
            <w:r>
              <w:rPr>
                <w:rFonts w:ascii="宋体" w:hAnsi="宋体" w:cs="宋体"/>
                <w:color w:val="000000"/>
                <w:sz w:val="24"/>
                <w:szCs w:val="24"/>
                <w:lang w:bidi="ar"/>
              </w:rPr>
              <w:t xml:space="preserve">组</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260</w:t>
            </w:r>
            <w:r>
              <w:rPr>
                <w:rFonts w:ascii="宋体" w:hAnsi="宋体"/>
                <w:color w:val="000000"/>
                <w:sz w:val="24"/>
                <w:szCs w:val="24"/>
              </w:rPr>
            </w:r>
            <w:r/>
          </w:p>
        </w:tc>
      </w:tr>
      <w:tr>
        <w:trPr>
          <w:trHeight w:val="414"/>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曝气支管进气阀</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碳钢</w:t>
            </w:r>
            <w:r>
              <w:rPr>
                <w:rFonts w:ascii="宋体" w:hAnsi="宋体"/>
                <w:color w:val="000000"/>
                <w:sz w:val="24"/>
                <w:szCs w:val="24"/>
                <w:lang w:bidi="ar"/>
              </w:rPr>
              <w:t xml:space="preserve">D100/40</w:t>
            </w:r>
            <w:r>
              <w:rPr>
                <w:rFonts w:ascii="宋体" w:hAnsi="宋体" w:cs="宋体"/>
                <w:color w:val="000000"/>
                <w:sz w:val="24"/>
                <w:szCs w:val="24"/>
                <w:lang w:bidi="ar"/>
              </w:rPr>
              <w:t xml:space="preserve">组</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套</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40</w:t>
            </w:r>
            <w:r>
              <w:rPr>
                <w:rFonts w:ascii="宋体" w:hAnsi="宋体"/>
                <w:color w:val="000000"/>
                <w:sz w:val="24"/>
                <w:szCs w:val="24"/>
              </w:rPr>
            </w:r>
            <w:r/>
          </w:p>
        </w:tc>
      </w:tr>
      <w:tr>
        <w:trPr>
          <w:trHeight w:val="421"/>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硝化液回流管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DN600</w:t>
            </w:r>
            <w:r>
              <w:rPr>
                <w:rFonts w:ascii="宋体" w:hAnsi="宋体" w:cs="宋体"/>
                <w:color w:val="000000"/>
                <w:sz w:val="24"/>
                <w:szCs w:val="24"/>
                <w:lang w:bidi="ar"/>
              </w:rPr>
              <w:t xml:space="preserve">焊接</w:t>
            </w:r>
            <w:r>
              <w:rPr>
                <w:rFonts w:ascii="宋体" w:hAnsi="宋体"/>
                <w:color w:val="000000"/>
                <w:sz w:val="24"/>
                <w:szCs w:val="24"/>
                <w:lang w:bidi="ar"/>
              </w:rPr>
              <w:t xml:space="preserve">SUS304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36</w:t>
            </w:r>
            <w:r>
              <w:rPr>
                <w:rFonts w:ascii="宋体" w:hAnsi="宋体"/>
                <w:color w:val="000000"/>
                <w:sz w:val="24"/>
                <w:szCs w:val="24"/>
              </w:rPr>
            </w:r>
            <w:r/>
          </w:p>
        </w:tc>
      </w:tr>
      <w:tr>
        <w:trPr>
          <w:trHeight w:val="41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管件制作、安装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90</w:t>
            </w:r>
            <w:r>
              <w:rPr>
                <w:rFonts w:ascii="宋体" w:hAnsi="宋体" w:cs="宋体"/>
                <w:color w:val="000000"/>
                <w:sz w:val="24"/>
                <w:szCs w:val="24"/>
                <w:lang w:bidi="ar"/>
              </w:rPr>
              <w:t xml:space="preserve">度弯头</w:t>
            </w:r>
            <w:r>
              <w:rPr>
                <w:rFonts w:ascii="宋体" w:hAnsi="宋体"/>
                <w:color w:val="000000"/>
                <w:sz w:val="24"/>
                <w:szCs w:val="24"/>
                <w:lang w:bidi="ar"/>
              </w:rPr>
              <w:t xml:space="preserve">DN600</w:t>
            </w:r>
            <w:r>
              <w:rPr>
                <w:rFonts w:ascii="宋体" w:hAnsi="宋体" w:cs="宋体"/>
                <w:color w:val="000000"/>
                <w:sz w:val="24"/>
                <w:szCs w:val="24"/>
                <w:lang w:bidi="ar"/>
              </w:rPr>
              <w:t xml:space="preserve">焊接</w:t>
            </w:r>
            <w:r>
              <w:rPr>
                <w:rFonts w:ascii="宋体" w:hAnsi="宋体"/>
                <w:color w:val="000000"/>
                <w:sz w:val="24"/>
                <w:szCs w:val="24"/>
                <w:lang w:bidi="ar"/>
              </w:rPr>
              <w:t xml:space="preserve">SUS304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18"/>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拍门</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DN600</w:t>
            </w:r>
            <w:r>
              <w:rPr>
                <w:rFonts w:ascii="宋体" w:hAnsi="宋体" w:cs="宋体"/>
                <w:color w:val="000000"/>
                <w:sz w:val="24"/>
                <w:szCs w:val="24"/>
                <w:lang w:bidi="ar"/>
              </w:rPr>
              <w:t xml:space="preserve">焊接</w:t>
            </w:r>
            <w:r>
              <w:rPr>
                <w:rFonts w:ascii="宋体" w:hAnsi="宋体"/>
                <w:color w:val="000000"/>
                <w:sz w:val="24"/>
                <w:szCs w:val="24"/>
                <w:lang w:bidi="ar"/>
              </w:rPr>
              <w:t xml:space="preserve">SUS304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1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法兰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DN600</w:t>
            </w:r>
            <w:r>
              <w:rPr>
                <w:rFonts w:ascii="宋体" w:hAnsi="宋体" w:cs="宋体"/>
                <w:color w:val="000000"/>
                <w:sz w:val="24"/>
                <w:szCs w:val="24"/>
                <w:lang w:bidi="ar"/>
              </w:rPr>
              <w:t xml:space="preserve">焊接</w:t>
            </w:r>
            <w:r>
              <w:rPr>
                <w:rFonts w:ascii="宋体" w:hAnsi="宋体"/>
                <w:color w:val="000000"/>
                <w:sz w:val="24"/>
                <w:szCs w:val="24"/>
                <w:lang w:bidi="ar"/>
              </w:rPr>
              <w:t xml:space="preserve">SUS304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副</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w:t>
            </w:r>
            <w:r>
              <w:rPr>
                <w:rFonts w:ascii="宋体" w:hAnsi="宋体"/>
                <w:color w:val="000000"/>
                <w:sz w:val="24"/>
                <w:szCs w:val="24"/>
              </w:rPr>
            </w:r>
            <w:r/>
          </w:p>
        </w:tc>
      </w:tr>
      <w:tr>
        <w:trPr>
          <w:trHeight w:val="417"/>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法兰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DN125</w:t>
            </w:r>
            <w:r>
              <w:rPr>
                <w:rFonts w:ascii="宋体" w:hAnsi="宋体" w:cs="宋体"/>
                <w:color w:val="000000"/>
                <w:sz w:val="24"/>
                <w:szCs w:val="24"/>
                <w:lang w:bidi="ar"/>
              </w:rPr>
              <w:t xml:space="preserve">焊接</w:t>
            </w:r>
            <w:r>
              <w:rPr>
                <w:rFonts w:hint="eastAsia" w:ascii="宋体" w:hAnsi="宋体" w:cs="宋体"/>
                <w:color w:val="000000"/>
                <w:sz w:val="24"/>
                <w:szCs w:val="24"/>
                <w:lang w:bidi="ar"/>
              </w:rPr>
              <w:t xml:space="preserve">碳钢</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副</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80</w:t>
            </w:r>
            <w:r>
              <w:rPr>
                <w:rFonts w:ascii="宋体" w:hAnsi="宋体"/>
                <w:color w:val="000000"/>
                <w:sz w:val="24"/>
                <w:szCs w:val="24"/>
              </w:rPr>
            </w:r>
            <w:r/>
          </w:p>
        </w:tc>
      </w:tr>
      <w:tr>
        <w:trPr>
          <w:trHeight w:val="406"/>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出水管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DN500</w:t>
            </w:r>
            <w:r>
              <w:rPr>
                <w:rFonts w:ascii="宋体" w:hAnsi="宋体" w:cs="宋体"/>
                <w:color w:val="000000"/>
                <w:sz w:val="24"/>
                <w:szCs w:val="24"/>
                <w:lang w:bidi="ar"/>
              </w:rPr>
              <w:t xml:space="preserve">焊接</w:t>
            </w:r>
            <w:r>
              <w:rPr>
                <w:rFonts w:ascii="宋体" w:hAnsi="宋体"/>
                <w:color w:val="000000"/>
                <w:sz w:val="24"/>
                <w:szCs w:val="24"/>
                <w:lang w:bidi="ar"/>
              </w:rPr>
              <w:t xml:space="preserve">SUS304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36.9</w:t>
            </w:r>
            <w:r>
              <w:rPr>
                <w:rFonts w:ascii="宋体" w:hAnsi="宋体"/>
                <w:color w:val="000000"/>
                <w:sz w:val="24"/>
                <w:szCs w:val="24"/>
              </w:rPr>
            </w:r>
            <w:r/>
          </w:p>
        </w:tc>
      </w:tr>
      <w:tr>
        <w:trPr>
          <w:trHeight w:val="412"/>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盲堵板制作、安装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DN500</w:t>
            </w:r>
            <w:r>
              <w:rPr>
                <w:rFonts w:ascii="宋体" w:hAnsi="宋体" w:cs="宋体"/>
                <w:color w:val="000000"/>
                <w:sz w:val="24"/>
                <w:szCs w:val="24"/>
                <w:lang w:bidi="ar"/>
              </w:rPr>
              <w:t xml:space="preserve">焊接</w:t>
            </w:r>
            <w:r>
              <w:rPr>
                <w:rFonts w:ascii="宋体" w:hAnsi="宋体"/>
                <w:color w:val="000000"/>
                <w:sz w:val="24"/>
                <w:szCs w:val="24"/>
                <w:lang w:bidi="ar"/>
              </w:rPr>
              <w:t xml:space="preserve">SUS304</w:t>
            </w:r>
            <w:r>
              <w:rPr>
                <w:rFonts w:ascii="宋体" w:hAnsi="宋体" w:cs="宋体"/>
                <w:color w:val="000000"/>
                <w:sz w:val="24"/>
                <w:szCs w:val="24"/>
                <w:lang w:bidi="ar"/>
              </w:rPr>
              <w:t xml:space="preserve">含法兰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19"/>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金属支架制作、安装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t</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0.1</w:t>
            </w:r>
            <w:r>
              <w:rPr>
                <w:rFonts w:ascii="宋体" w:hAnsi="宋体"/>
                <w:color w:val="000000"/>
                <w:sz w:val="24"/>
                <w:szCs w:val="24"/>
              </w:rPr>
            </w:r>
            <w:r/>
          </w:p>
        </w:tc>
      </w:tr>
      <w:tr>
        <w:trPr>
          <w:trHeight w:val="600"/>
        </w:trPr>
        <w:tc>
          <w:tcPr>
            <w:tcBorders>
              <w:top w:val="single" w:color="000000" w:sz="4" w:space="0"/>
              <w:left w:val="single" w:color="000000" w:sz="8" w:space="0"/>
              <w:bottom w:val="single" w:color="000000" w:sz="8"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52</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开孔（打洞）直径</w:t>
            </w:r>
            <w:r>
              <w:rPr>
                <w:rFonts w:ascii="宋体" w:hAnsi="宋体"/>
                <w:color w:val="000000"/>
                <w:sz w:val="24"/>
                <w:szCs w:val="24"/>
                <w:lang w:bidi="ar"/>
              </w:rPr>
              <w:t xml:space="preserve">60cm</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3402" w:type="dxa"/>
            <w:vAlign w:val="center"/>
            <w:textDirection w:val="lrTb"/>
            <w:noWrap w:val="false"/>
          </w:tcPr>
          <w:p>
            <w:pPr>
              <w:pStyle w:val="890"/>
              <w:jc w:val="center"/>
              <w:widowControl/>
              <w:rPr>
                <w:rFonts w:ascii="宋体" w:hAnsi="宋体"/>
                <w:sz w:val="24"/>
                <w:szCs w:val="24"/>
              </w:rPr>
            </w:pPr>
            <w:r>
              <w:rPr>
                <w:rFonts w:ascii="宋体" w:hAnsi="宋体" w:cs="宋体"/>
                <w:color w:val="000000"/>
                <w:sz w:val="24"/>
                <w:szCs w:val="24"/>
                <w:lang w:bidi="ar"/>
              </w:rPr>
              <w:t xml:space="preserve">采用</w:t>
            </w:r>
            <w:r>
              <w:rPr>
                <w:rFonts w:ascii="宋体" w:hAnsi="宋体"/>
                <w:color w:val="000000"/>
                <w:sz w:val="24"/>
                <w:szCs w:val="24"/>
                <w:lang w:bidi="ar"/>
              </w:rPr>
              <w:t xml:space="preserve">10cm</w:t>
            </w:r>
            <w:r>
              <w:rPr>
                <w:rFonts w:ascii="宋体" w:hAnsi="宋体" w:cs="宋体"/>
                <w:color w:val="000000"/>
                <w:sz w:val="24"/>
                <w:szCs w:val="24"/>
                <w:lang w:bidi="ar"/>
              </w:rPr>
              <w:t xml:space="preserve">开孔器，开</w:t>
            </w:r>
            <w:r>
              <w:rPr>
                <w:rFonts w:ascii="宋体" w:hAnsi="宋体"/>
                <w:sz w:val="24"/>
                <w:szCs w:val="24"/>
                <w:lang w:bidi="ar"/>
              </w:rPr>
              <w:t xml:space="preserve">60</w:t>
            </w:r>
            <w:r>
              <w:rPr>
                <w:rFonts w:hint="eastAsia" w:ascii="宋体" w:hAnsi="宋体"/>
                <w:sz w:val="24"/>
                <w:szCs w:val="24"/>
                <w:lang w:bidi="ar"/>
              </w:rPr>
              <w:t xml:space="preserve">c</w:t>
            </w:r>
            <w:r>
              <w:rPr>
                <w:rFonts w:ascii="宋体" w:hAnsi="宋体"/>
                <w:sz w:val="24"/>
                <w:szCs w:val="24"/>
                <w:lang w:bidi="ar"/>
              </w:rPr>
              <w:t xml:space="preserve">m</w:t>
            </w:r>
            <w:r>
              <w:rPr>
                <w:rFonts w:hint="eastAsia" w:ascii="宋体" w:hAnsi="宋体"/>
                <w:sz w:val="24"/>
                <w:szCs w:val="24"/>
                <w:lang w:bidi="ar"/>
              </w:rPr>
              <w:t xml:space="preserve">孔洞</w:t>
            </w:r>
            <w:r>
              <w:rPr>
                <w:rFonts w:ascii="宋体" w:hAnsi="宋体"/>
                <w:sz w:val="24"/>
                <w:szCs w:val="24"/>
              </w:rPr>
            </w:r>
            <w:r/>
          </w:p>
        </w:tc>
        <w:tc>
          <w:tcPr>
            <w:tcBorders>
              <w:top w:val="single" w:color="000000" w:sz="4" w:space="0"/>
              <w:left w:val="single" w:color="000000" w:sz="4" w:space="0"/>
              <w:bottom w:val="single" w:color="000000" w:sz="8"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338"/>
        </w:trPr>
        <w:tc>
          <w:tcPr>
            <w:gridSpan w:val="5"/>
            <w:tcBorders>
              <w:top w:val="single" w:color="000000" w:sz="4" w:space="0"/>
              <w:left w:val="single" w:color="000000" w:sz="8" w:space="0"/>
              <w:bottom w:val="single" w:color="000000" w:sz="4" w:space="0"/>
              <w:right w:val="single" w:color="000000" w:sz="4" w:space="0"/>
            </w:tcBorders>
            <w:tcW w:w="8520" w:type="dxa"/>
            <w:vAlign w:val="center"/>
            <w:textDirection w:val="lrTb"/>
            <w:noWrap w:val="false"/>
          </w:tcPr>
          <w:p>
            <w:pPr>
              <w:pStyle w:val="890"/>
              <w:jc w:val="center"/>
              <w:rPr>
                <w:rFonts w:ascii="宋体" w:hAnsi="宋体"/>
                <w:color w:val="000000"/>
                <w:sz w:val="24"/>
                <w:szCs w:val="24"/>
              </w:rPr>
            </w:pPr>
            <w:r>
              <w:rPr>
                <w:rFonts w:ascii="宋体" w:hAnsi="宋体" w:cs="宋体"/>
                <w:color w:val="000000"/>
                <w:sz w:val="24"/>
                <w:szCs w:val="24"/>
                <w:lang w:bidi="ar"/>
              </w:rPr>
              <w:t xml:space="preserve">五、鼓风机房</w:t>
            </w:r>
            <w:r>
              <w:rPr>
                <w:rFonts w:ascii="宋体" w:hAnsi="宋体"/>
                <w:color w:val="000000"/>
                <w:sz w:val="24"/>
                <w:szCs w:val="24"/>
              </w:rPr>
            </w:r>
            <w:r/>
          </w:p>
        </w:tc>
      </w:tr>
      <w:tr>
        <w:trPr>
          <w:trHeight w:val="1221"/>
        </w:trPr>
        <w:tc>
          <w:tcPr>
            <w:tcBorders>
              <w:top w:val="single" w:color="000000" w:sz="8"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53</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磁悬浮鼓风机（拆除换新）</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40m3/min</w:t>
            </w:r>
            <w:r>
              <w:rPr>
                <w:rFonts w:ascii="宋体" w:hAnsi="宋体" w:cs="宋体"/>
                <w:color w:val="000000"/>
                <w:sz w:val="24"/>
                <w:szCs w:val="24"/>
                <w:lang w:bidi="ar"/>
              </w:rPr>
              <w:t xml:space="preserve">，</w:t>
            </w:r>
            <w:r>
              <w:rPr>
                <w:rFonts w:ascii="宋体" w:hAnsi="宋体"/>
                <w:color w:val="000000"/>
                <w:sz w:val="24"/>
                <w:szCs w:val="24"/>
                <w:lang w:bidi="ar"/>
              </w:rPr>
              <w:t xml:space="preserve">500</w:t>
            </w:r>
            <w:r>
              <w:rPr>
                <w:rFonts w:hint="eastAsia" w:ascii="宋体" w:hAnsi="宋体"/>
                <w:color w:val="000000"/>
                <w:sz w:val="24"/>
                <w:szCs w:val="24"/>
                <w:lang w:bidi="ar"/>
              </w:rPr>
              <w:t xml:space="preserve">0</w:t>
            </w:r>
            <w:r>
              <w:rPr>
                <w:rFonts w:ascii="宋体" w:hAnsi="宋体"/>
                <w:color w:val="000000"/>
                <w:sz w:val="24"/>
                <w:szCs w:val="24"/>
                <w:lang w:bidi="ar"/>
              </w:rPr>
              <w:t xml:space="preserve">mm</w:t>
            </w:r>
            <w:r>
              <w:rPr>
                <w:rFonts w:ascii="宋体" w:hAnsi="宋体" w:cs="宋体"/>
                <w:color w:val="000000"/>
                <w:sz w:val="24"/>
                <w:szCs w:val="24"/>
                <w:lang w:bidi="ar"/>
              </w:rPr>
              <w:t xml:space="preserve">，成品，风机本体、高速永磁电机、磁悬浮轴承及控制、主控制柜、变频器、冷却系统、过滤装置、柔性接头、放空阀、止回阀等。</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05"/>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风量计（拆除换新）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ff0000"/>
                <w:sz w:val="24"/>
                <w:szCs w:val="24"/>
              </w:rPr>
            </w:pPr>
            <w:r>
              <w:rPr>
                <w:rFonts w:ascii="宋体" w:hAnsi="宋体"/>
                <w:color w:val="000000"/>
                <w:sz w:val="24"/>
                <w:szCs w:val="24"/>
                <w:lang w:bidi="ar"/>
              </w:rPr>
              <w:t xml:space="preserve">DN400</w:t>
            </w:r>
            <w:r>
              <w:rPr>
                <w:rFonts w:ascii="宋体" w:hAnsi="宋体" w:cs="宋体"/>
                <w:color w:val="000000"/>
                <w:sz w:val="24"/>
                <w:szCs w:val="24"/>
                <w:lang w:bidi="ar"/>
              </w:rPr>
              <w:t xml:space="preserve">成品风量计</w:t>
            </w:r>
            <w:r>
              <w:rPr>
                <w:rFonts w:ascii="宋体" w:hAnsi="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16"/>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手动蝶阀</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DN250</w:t>
            </w:r>
            <w:r>
              <w:rPr>
                <w:rFonts w:ascii="宋体" w:hAnsi="宋体" w:cs="宋体"/>
                <w:color w:val="000000"/>
                <w:sz w:val="24"/>
                <w:szCs w:val="24"/>
                <w:lang w:bidi="ar"/>
              </w:rPr>
              <w:t xml:space="preserve">利旧，含管道切割</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套</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22"/>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w:t>
            </w:r>
            <w:r>
              <w:rPr>
                <w:rFonts w:ascii="宋体" w:hAnsi="宋体"/>
                <w:color w:val="000000"/>
                <w:sz w:val="24"/>
                <w:szCs w:val="24"/>
                <w:lang w:bidi="ar"/>
              </w:rPr>
              <w:t xml:space="preserve">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电动调节阀</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DN400</w:t>
            </w:r>
            <w:r>
              <w:rPr>
                <w:rFonts w:ascii="宋体" w:hAnsi="宋体" w:cs="宋体"/>
                <w:color w:val="000000"/>
                <w:sz w:val="24"/>
                <w:szCs w:val="24"/>
                <w:lang w:bidi="ar"/>
              </w:rPr>
              <w:t xml:space="preserve">，碳钢，含管道切割</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套</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1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钢管管件制作、安装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90</w:t>
            </w:r>
            <w:r>
              <w:rPr>
                <w:rFonts w:ascii="宋体" w:hAnsi="宋体" w:cs="宋体"/>
                <w:color w:val="000000"/>
                <w:sz w:val="24"/>
                <w:szCs w:val="24"/>
                <w:lang w:bidi="ar"/>
              </w:rPr>
              <w:t xml:space="preserve">度弯头</w:t>
            </w:r>
            <w:r>
              <w:rPr>
                <w:rFonts w:ascii="宋体" w:hAnsi="宋体"/>
                <w:color w:val="000000"/>
                <w:sz w:val="24"/>
                <w:szCs w:val="24"/>
                <w:lang w:bidi="ar"/>
              </w:rPr>
              <w:t xml:space="preserve">DN250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05"/>
        </w:trPr>
        <w:tc>
          <w:tcPr>
            <w:tcBorders>
              <w:top w:val="single" w:color="000000" w:sz="4" w:space="0"/>
              <w:left w:val="single" w:color="000000" w:sz="8" w:space="0"/>
              <w:bottom w:val="single" w:color="000000" w:sz="8"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58</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金属支架制作、安装</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t</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0.05</w:t>
            </w:r>
            <w:r>
              <w:rPr>
                <w:rFonts w:ascii="宋体" w:hAnsi="宋体"/>
                <w:color w:val="000000"/>
                <w:sz w:val="24"/>
                <w:szCs w:val="24"/>
              </w:rPr>
            </w:r>
            <w:r/>
          </w:p>
        </w:tc>
      </w:tr>
      <w:tr>
        <w:trPr>
          <w:trHeight w:val="338"/>
        </w:trPr>
        <w:tc>
          <w:tcPr>
            <w:gridSpan w:val="5"/>
            <w:tcBorders>
              <w:top w:val="single" w:color="000000" w:sz="4" w:space="0"/>
              <w:left w:val="single" w:color="000000" w:sz="8" w:space="0"/>
              <w:bottom w:val="single" w:color="000000" w:sz="4" w:space="0"/>
              <w:right w:val="single" w:color="000000" w:sz="4" w:space="0"/>
            </w:tcBorders>
            <w:tcW w:w="8520" w:type="dxa"/>
            <w:vAlign w:val="center"/>
            <w:textDirection w:val="lrTb"/>
            <w:noWrap w:val="false"/>
          </w:tcPr>
          <w:p>
            <w:pPr>
              <w:pStyle w:val="890"/>
              <w:jc w:val="center"/>
              <w:rPr>
                <w:rFonts w:ascii="宋体" w:hAnsi="宋体"/>
                <w:color w:val="000000"/>
                <w:sz w:val="24"/>
                <w:szCs w:val="24"/>
              </w:rPr>
            </w:pPr>
            <w:r>
              <w:rPr>
                <w:rFonts w:ascii="宋体" w:hAnsi="宋体" w:cs="宋体"/>
                <w:color w:val="000000"/>
                <w:sz w:val="24"/>
                <w:szCs w:val="24"/>
                <w:lang w:bidi="ar"/>
              </w:rPr>
              <w:t xml:space="preserve">六、污泥浓缩池</w:t>
            </w:r>
            <w:r>
              <w:rPr>
                <w:rFonts w:ascii="宋体" w:hAnsi="宋体"/>
                <w:color w:val="000000"/>
                <w:sz w:val="24"/>
                <w:szCs w:val="24"/>
              </w:rPr>
            </w:r>
            <w:r/>
          </w:p>
        </w:tc>
      </w:tr>
      <w:tr>
        <w:trPr>
          <w:trHeight w:val="660"/>
        </w:trPr>
        <w:tc>
          <w:tcPr>
            <w:tcBorders>
              <w:top w:val="single" w:color="000000" w:sz="8"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59</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污泥浓缩池</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hint="eastAsia" w:ascii="宋体" w:hAnsi="宋体"/>
                <w:color w:val="000000"/>
                <w:sz w:val="24"/>
                <w:szCs w:val="24"/>
              </w:rPr>
              <w:t xml:space="preserve">Ø</w:t>
            </w:r>
            <w:r>
              <w:rPr>
                <w:rFonts w:ascii="宋体" w:hAnsi="宋体"/>
                <w:color w:val="000000"/>
                <w:sz w:val="24"/>
                <w:szCs w:val="24"/>
                <w:lang w:bidi="ar"/>
              </w:rPr>
              <w:t xml:space="preserve">4</w:t>
            </w:r>
            <w:r>
              <w:rPr>
                <w:rFonts w:hint="eastAsia" w:ascii="宋体" w:hAnsi="宋体"/>
                <w:color w:val="000000"/>
                <w:sz w:val="24"/>
                <w:szCs w:val="24"/>
                <w:lang w:bidi="ar"/>
              </w:rPr>
              <w:t xml:space="preserve">×</w:t>
            </w:r>
            <w:r>
              <w:rPr>
                <w:rFonts w:ascii="宋体" w:hAnsi="宋体"/>
                <w:color w:val="000000"/>
                <w:sz w:val="24"/>
                <w:szCs w:val="24"/>
                <w:lang w:bidi="ar"/>
              </w:rPr>
              <w:t xml:space="preserve">5.5m</w:t>
            </w:r>
            <w:r>
              <w:rPr>
                <w:rFonts w:ascii="宋体" w:hAnsi="宋体" w:cs="宋体"/>
                <w:color w:val="000000"/>
                <w:sz w:val="24"/>
                <w:szCs w:val="24"/>
                <w:lang w:bidi="ar"/>
              </w:rPr>
              <w:t xml:space="preserve">成品钢制防腐，包含开挖和地基处理</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38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刮吸泥机</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hint="eastAsia" w:ascii="宋体" w:hAnsi="宋体"/>
                <w:color w:val="000000"/>
                <w:sz w:val="24"/>
                <w:szCs w:val="24"/>
              </w:rPr>
              <w:t xml:space="preserve">Ø</w:t>
            </w:r>
            <w:r>
              <w:rPr>
                <w:rFonts w:ascii="宋体" w:hAnsi="宋体"/>
                <w:color w:val="000000"/>
                <w:sz w:val="24"/>
                <w:szCs w:val="24"/>
                <w:lang w:bidi="ar"/>
              </w:rPr>
              <w:t xml:space="preserve">4m</w:t>
            </w:r>
            <w:r>
              <w:rPr>
                <w:rFonts w:ascii="宋体" w:hAnsi="宋体" w:cs="宋体"/>
                <w:color w:val="000000"/>
                <w:sz w:val="24"/>
                <w:szCs w:val="24"/>
                <w:lang w:bidi="ar"/>
              </w:rPr>
              <w:t xml:space="preserve">不锈钢成品、含控制柜等</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50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污泥泵</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Q=10m3/h</w:t>
            </w:r>
            <w:r>
              <w:rPr>
                <w:rFonts w:ascii="宋体" w:hAnsi="宋体" w:cs="宋体"/>
                <w:color w:val="000000"/>
                <w:sz w:val="24"/>
                <w:szCs w:val="24"/>
                <w:lang w:bidi="ar"/>
              </w:rPr>
              <w:t xml:space="preserve">，</w:t>
            </w:r>
            <w:r>
              <w:rPr>
                <w:rFonts w:ascii="宋体" w:hAnsi="宋体"/>
                <w:color w:val="000000"/>
                <w:sz w:val="24"/>
                <w:szCs w:val="24"/>
                <w:lang w:bidi="ar"/>
              </w:rPr>
              <w:t xml:space="preserve">h=15m</w:t>
            </w:r>
            <w:r>
              <w:rPr>
                <w:rFonts w:ascii="宋体" w:hAnsi="宋体" w:cs="宋体"/>
                <w:color w:val="000000"/>
                <w:sz w:val="24"/>
                <w:szCs w:val="24"/>
                <w:lang w:bidi="ar"/>
              </w:rPr>
              <w:t xml:space="preserve">，</w:t>
            </w:r>
            <w:r>
              <w:rPr>
                <w:rFonts w:ascii="宋体" w:hAnsi="宋体"/>
                <w:color w:val="000000"/>
                <w:sz w:val="24"/>
                <w:szCs w:val="24"/>
                <w:lang w:bidi="ar"/>
              </w:rPr>
              <w:t xml:space="preserve">n=3kw,2</w:t>
            </w:r>
            <w:r>
              <w:rPr>
                <w:rFonts w:ascii="宋体" w:hAnsi="宋体" w:cs="宋体"/>
                <w:color w:val="000000"/>
                <w:sz w:val="24"/>
                <w:szCs w:val="24"/>
                <w:lang w:bidi="ar"/>
              </w:rPr>
              <w:t xml:space="preserve">备一用，碳钢</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套</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r>
      <w:tr>
        <w:trPr>
          <w:trHeight w:val="476"/>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闸阀</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DN150</w:t>
            </w:r>
            <w:r>
              <w:rPr>
                <w:rFonts w:ascii="宋体" w:hAnsi="宋体" w:cs="宋体"/>
                <w:color w:val="000000"/>
                <w:sz w:val="24"/>
                <w:szCs w:val="24"/>
                <w:lang w:bidi="ar"/>
              </w:rPr>
              <w:t xml:space="preserve">成品闸阀，碳钢</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套</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r>
      <w:tr>
        <w:trPr>
          <w:trHeight w:val="418"/>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止回阀</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DN150</w:t>
            </w:r>
            <w:r>
              <w:rPr>
                <w:rFonts w:ascii="宋体" w:hAnsi="宋体" w:cs="宋体"/>
                <w:color w:val="000000"/>
                <w:sz w:val="24"/>
                <w:szCs w:val="24"/>
                <w:lang w:bidi="ar"/>
              </w:rPr>
              <w:t xml:space="preserve">成品止回阀，碳钢</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套</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r>
      <w:tr>
        <w:trPr>
          <w:trHeight w:val="424"/>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64</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伸缩节</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DN150</w:t>
            </w:r>
            <w:r>
              <w:rPr>
                <w:rFonts w:ascii="宋体" w:hAnsi="宋体" w:cs="宋体"/>
                <w:color w:val="000000"/>
                <w:sz w:val="24"/>
                <w:szCs w:val="24"/>
                <w:lang w:bidi="ar"/>
              </w:rPr>
              <w:t xml:space="preserve">成品伸缩节，碳钢</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套</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r>
      <w:tr>
        <w:trPr>
          <w:trHeight w:val="417"/>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65</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三通</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DN150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456"/>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进泥管钢管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DN50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5</w:t>
            </w:r>
            <w:r>
              <w:rPr>
                <w:rFonts w:ascii="宋体" w:hAnsi="宋体"/>
                <w:color w:val="000000"/>
                <w:sz w:val="24"/>
                <w:szCs w:val="24"/>
              </w:rPr>
            </w:r>
            <w:r/>
          </w:p>
        </w:tc>
      </w:tr>
      <w:tr>
        <w:trPr>
          <w:trHeight w:val="37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钢管管件制作、安装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90</w:t>
            </w:r>
            <w:r>
              <w:rPr>
                <w:rFonts w:ascii="宋体" w:hAnsi="宋体" w:cs="宋体"/>
                <w:color w:val="000000"/>
                <w:sz w:val="24"/>
                <w:szCs w:val="24"/>
                <w:lang w:bidi="ar"/>
              </w:rPr>
              <w:t xml:space="preserve">度弯头</w:t>
            </w:r>
            <w:r>
              <w:rPr>
                <w:rFonts w:ascii="宋体" w:hAnsi="宋体"/>
                <w:color w:val="000000"/>
                <w:sz w:val="24"/>
                <w:szCs w:val="24"/>
                <w:lang w:bidi="ar"/>
              </w:rPr>
              <w:t xml:space="preserve">DN150</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w:t>
            </w:r>
            <w:r>
              <w:rPr>
                <w:rFonts w:ascii="宋体" w:hAnsi="宋体"/>
                <w:color w:val="000000"/>
                <w:sz w:val="24"/>
                <w:szCs w:val="24"/>
              </w:rPr>
            </w:r>
            <w:r/>
          </w:p>
        </w:tc>
      </w:tr>
      <w:tr>
        <w:trPr>
          <w:trHeight w:val="420"/>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异径管</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DN150*125</w:t>
            </w:r>
            <w:r>
              <w:rPr>
                <w:rFonts w:ascii="宋体" w:hAnsi="宋体" w:cs="宋体"/>
                <w:color w:val="000000"/>
                <w:sz w:val="24"/>
                <w:szCs w:val="24"/>
                <w:lang w:bidi="ar"/>
              </w:rPr>
              <w:t xml:space="preserve">焊接</w:t>
            </w: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个</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r>
      <w:tr>
        <w:trPr>
          <w:trHeight w:val="456"/>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69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金属支架制作、安装</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Q235A</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t</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0.1</w:t>
            </w:r>
            <w:r>
              <w:rPr>
                <w:rFonts w:ascii="宋体" w:hAnsi="宋体"/>
                <w:color w:val="000000"/>
                <w:sz w:val="24"/>
                <w:szCs w:val="24"/>
              </w:rPr>
            </w:r>
            <w:r/>
          </w:p>
        </w:tc>
      </w:tr>
      <w:tr>
        <w:trPr>
          <w:trHeight w:val="353"/>
        </w:trPr>
        <w:tc>
          <w:tcPr>
            <w:gridSpan w:val="5"/>
            <w:tcBorders>
              <w:top w:val="single" w:color="000000" w:sz="4" w:space="0"/>
              <w:left w:val="single" w:color="000000" w:sz="8" w:space="0"/>
              <w:bottom w:val="single" w:color="000000" w:sz="4" w:space="0"/>
              <w:right w:val="single" w:color="000000" w:sz="8" w:space="0"/>
            </w:tcBorders>
            <w:tcW w:w="8520" w:type="dxa"/>
            <w:vAlign w:val="center"/>
            <w:textDirection w:val="lrTb"/>
            <w:noWrap w:val="false"/>
          </w:tcPr>
          <w:p>
            <w:pPr>
              <w:pStyle w:val="890"/>
              <w:jc w:val="center"/>
              <w:rPr>
                <w:rFonts w:ascii="宋体" w:hAnsi="宋体"/>
                <w:color w:val="000000"/>
                <w:sz w:val="24"/>
                <w:szCs w:val="24"/>
              </w:rPr>
            </w:pPr>
            <w:r>
              <w:rPr>
                <w:rFonts w:ascii="宋体" w:hAnsi="宋体" w:cs="宋体"/>
                <w:color w:val="000000"/>
                <w:sz w:val="24"/>
                <w:szCs w:val="24"/>
                <w:lang w:bidi="ar"/>
              </w:rPr>
              <w:t xml:space="preserve">七、原</w:t>
            </w:r>
            <w:r>
              <w:rPr>
                <w:rFonts w:hint="eastAsia" w:ascii="宋体" w:hAnsi="宋体" w:cs="宋体"/>
                <w:color w:val="000000"/>
                <w:sz w:val="24"/>
                <w:szCs w:val="24"/>
                <w:lang w:bidi="ar"/>
              </w:rPr>
              <w:t xml:space="preserve">带</w:t>
            </w:r>
            <w:r>
              <w:rPr>
                <w:rFonts w:ascii="宋体" w:hAnsi="宋体" w:cs="宋体"/>
                <w:color w:val="000000"/>
                <w:sz w:val="24"/>
                <w:szCs w:val="24"/>
                <w:lang w:bidi="ar"/>
              </w:rPr>
              <w:t xml:space="preserve">式浓缩脱水一体机</w:t>
            </w:r>
            <w:r>
              <w:rPr>
                <w:rFonts w:ascii="宋体" w:hAnsi="宋体"/>
                <w:color w:val="000000"/>
                <w:sz w:val="24"/>
                <w:szCs w:val="24"/>
              </w:rPr>
            </w:r>
            <w:r/>
          </w:p>
        </w:tc>
      </w:tr>
      <w:tr>
        <w:trPr>
          <w:trHeight w:val="500"/>
        </w:trPr>
        <w:tc>
          <w:tcPr>
            <w:tcBorders>
              <w:top w:val="single" w:color="000000" w:sz="4" w:space="0"/>
              <w:left w:val="single" w:color="000000" w:sz="8" w:space="0"/>
              <w:bottom w:val="single" w:color="000000" w:sz="8"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70</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原</w:t>
            </w:r>
            <w:r>
              <w:rPr>
                <w:rFonts w:hint="eastAsia" w:ascii="宋体" w:hAnsi="宋体" w:cs="宋体"/>
                <w:color w:val="000000"/>
                <w:sz w:val="24"/>
                <w:szCs w:val="24"/>
                <w:lang w:bidi="ar"/>
              </w:rPr>
              <w:t xml:space="preserve">带式</w:t>
            </w:r>
            <w:r>
              <w:rPr>
                <w:rFonts w:ascii="宋体" w:hAnsi="宋体" w:cs="宋体"/>
                <w:color w:val="000000"/>
                <w:sz w:val="24"/>
                <w:szCs w:val="24"/>
                <w:lang w:bidi="ar"/>
              </w:rPr>
              <w:t xml:space="preserve">浓缩脱水一体机大修</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原</w:t>
            </w:r>
            <w:r>
              <w:rPr>
                <w:rFonts w:hint="eastAsia" w:ascii="宋体" w:hAnsi="宋体" w:cs="宋体"/>
                <w:color w:val="000000"/>
                <w:sz w:val="24"/>
                <w:szCs w:val="24"/>
                <w:lang w:bidi="ar"/>
              </w:rPr>
              <w:t xml:space="preserve">带式</w:t>
            </w:r>
            <w:r>
              <w:rPr>
                <w:rFonts w:ascii="宋体" w:hAnsi="宋体" w:cs="宋体"/>
                <w:color w:val="000000"/>
                <w:sz w:val="24"/>
                <w:szCs w:val="24"/>
                <w:lang w:bidi="ar"/>
              </w:rPr>
              <w:t xml:space="preserve">浓缩脱水一体机大修</w:t>
            </w:r>
            <w:r>
              <w:rPr>
                <w:rFonts w:ascii="宋体" w:hAnsi="宋体"/>
                <w:color w:val="000000"/>
                <w:sz w:val="24"/>
                <w:szCs w:val="24"/>
                <w:lang w:bidi="ar"/>
              </w:rPr>
              <w:t xml:space="preserve">DYQ-1250</w:t>
            </w:r>
            <w:r>
              <w:rPr>
                <w:rFonts w:ascii="宋体" w:hAnsi="宋体"/>
                <w:color w:val="000000"/>
                <w:sz w:val="24"/>
                <w:szCs w:val="24"/>
              </w:rPr>
              <w:t xml:space="preserve"> </w:t>
            </w:r>
            <w:r/>
          </w:p>
        </w:tc>
        <w:tc>
          <w:tcPr>
            <w:tcBorders>
              <w:top w:val="single" w:color="000000" w:sz="4" w:space="0"/>
              <w:left w:val="single" w:color="000000" w:sz="4" w:space="0"/>
              <w:bottom w:val="single" w:color="000000" w:sz="8"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套</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353"/>
        </w:trPr>
        <w:tc>
          <w:tcPr>
            <w:gridSpan w:val="5"/>
            <w:tcBorders>
              <w:top w:val="single" w:color="000000" w:sz="4" w:space="0"/>
              <w:left w:val="single" w:color="000000" w:sz="8" w:space="0"/>
              <w:bottom w:val="single" w:color="000000" w:sz="4" w:space="0"/>
              <w:right w:val="single" w:color="000000" w:sz="4" w:space="0"/>
            </w:tcBorders>
            <w:tcW w:w="8520" w:type="dxa"/>
            <w:vAlign w:val="center"/>
            <w:textDirection w:val="lrTb"/>
            <w:noWrap w:val="false"/>
          </w:tcPr>
          <w:p>
            <w:pPr>
              <w:pStyle w:val="890"/>
              <w:jc w:val="center"/>
              <w:rPr>
                <w:rFonts w:ascii="宋体" w:hAnsi="宋体"/>
                <w:color w:val="000000"/>
                <w:sz w:val="24"/>
                <w:szCs w:val="24"/>
              </w:rPr>
            </w:pPr>
            <w:r>
              <w:rPr>
                <w:rFonts w:ascii="宋体" w:hAnsi="宋体" w:cs="宋体"/>
                <w:color w:val="000000"/>
                <w:sz w:val="24"/>
                <w:szCs w:val="24"/>
                <w:lang w:bidi="ar"/>
              </w:rPr>
              <w:t xml:space="preserve">八、</w:t>
            </w:r>
            <w:r>
              <w:rPr>
                <w:rFonts w:hint="eastAsia" w:ascii="宋体" w:hAnsi="宋体" w:cs="宋体"/>
                <w:color w:val="000000"/>
                <w:sz w:val="24"/>
                <w:szCs w:val="24"/>
                <w:lang w:bidi="ar"/>
              </w:rPr>
              <w:t xml:space="preserve">带</w:t>
            </w:r>
            <w:r>
              <w:rPr>
                <w:rFonts w:ascii="宋体" w:hAnsi="宋体" w:cs="宋体"/>
                <w:color w:val="000000"/>
                <w:sz w:val="24"/>
                <w:szCs w:val="24"/>
                <w:lang w:bidi="ar"/>
              </w:rPr>
              <w:t xml:space="preserve">式浓缩脱水一体机</w:t>
            </w:r>
            <w:r>
              <w:rPr>
                <w:rFonts w:ascii="宋体" w:hAnsi="宋体"/>
                <w:color w:val="000000"/>
                <w:sz w:val="24"/>
                <w:szCs w:val="24"/>
              </w:rPr>
            </w:r>
            <w:r/>
          </w:p>
        </w:tc>
      </w:tr>
      <w:tr>
        <w:trPr>
          <w:trHeight w:val="1206"/>
        </w:trPr>
        <w:tc>
          <w:tcPr>
            <w:tcBorders>
              <w:top w:val="single" w:color="000000" w:sz="8"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71</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hint="eastAsia" w:ascii="宋体" w:hAnsi="宋体" w:cs="宋体"/>
                <w:color w:val="000000"/>
                <w:sz w:val="24"/>
                <w:szCs w:val="24"/>
                <w:lang w:bidi="ar"/>
              </w:rPr>
              <w:t xml:space="preserve">带式</w:t>
            </w:r>
            <w:r>
              <w:rPr>
                <w:rFonts w:ascii="宋体" w:hAnsi="宋体" w:cs="宋体"/>
                <w:color w:val="000000"/>
                <w:sz w:val="24"/>
                <w:szCs w:val="24"/>
                <w:lang w:bidi="ar"/>
              </w:rPr>
              <w:t xml:space="preserve">浓缩脱水一体机</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带宽</w:t>
            </w:r>
            <w:r>
              <w:rPr>
                <w:rFonts w:ascii="宋体" w:hAnsi="宋体"/>
                <w:color w:val="000000"/>
                <w:sz w:val="24"/>
                <w:szCs w:val="24"/>
                <w:lang w:bidi="ar"/>
              </w:rPr>
              <w:t xml:space="preserve">1250</w:t>
            </w:r>
            <w:r>
              <w:rPr>
                <w:rFonts w:hint="eastAsia" w:ascii="宋体" w:hAnsi="宋体"/>
                <w:color w:val="000000"/>
                <w:sz w:val="24"/>
                <w:szCs w:val="24"/>
                <w:lang w:bidi="ar"/>
              </w:rPr>
              <w:t xml:space="preserve">m</w:t>
            </w:r>
            <w:r>
              <w:rPr>
                <w:rFonts w:ascii="宋体" w:hAnsi="宋体"/>
                <w:color w:val="000000"/>
                <w:sz w:val="24"/>
                <w:szCs w:val="24"/>
                <w:lang w:bidi="ar"/>
              </w:rPr>
              <w:t xml:space="preserve">m</w:t>
            </w:r>
            <w:r>
              <w:rPr>
                <w:rFonts w:ascii="宋体" w:hAnsi="宋体" w:cs="宋体"/>
                <w:color w:val="000000"/>
                <w:sz w:val="24"/>
                <w:szCs w:val="24"/>
                <w:lang w:bidi="ar"/>
              </w:rPr>
              <w:t xml:space="preserve">；电机功率</w:t>
            </w:r>
            <w:r>
              <w:rPr>
                <w:rFonts w:ascii="宋体" w:hAnsi="宋体"/>
                <w:color w:val="000000"/>
                <w:sz w:val="24"/>
                <w:szCs w:val="24"/>
                <w:lang w:bidi="ar"/>
              </w:rPr>
              <w:t xml:space="preserve">1.5+0.75+0.75kw</w:t>
            </w:r>
            <w:r>
              <w:rPr>
                <w:rFonts w:ascii="宋体" w:hAnsi="宋体" w:cs="宋体"/>
                <w:color w:val="000000"/>
                <w:sz w:val="24"/>
                <w:szCs w:val="24"/>
                <w:lang w:bidi="ar"/>
              </w:rPr>
              <w:t xml:space="preserve">；冲洗水量</w:t>
            </w:r>
            <w:r>
              <w:rPr>
                <w:rFonts w:ascii="宋体" w:hAnsi="宋体"/>
                <w:color w:val="000000"/>
                <w:sz w:val="24"/>
                <w:szCs w:val="24"/>
                <w:lang w:bidi="ar"/>
              </w:rPr>
              <w:t xml:space="preserve">10-12t/h</w:t>
            </w:r>
            <w:r>
              <w:rPr>
                <w:rFonts w:ascii="宋体" w:hAnsi="宋体" w:cs="宋体"/>
                <w:color w:val="000000"/>
                <w:sz w:val="24"/>
                <w:szCs w:val="24"/>
                <w:lang w:bidi="ar"/>
              </w:rPr>
              <w:t xml:space="preserve">；冲洗水压大于等于</w:t>
            </w:r>
            <w:r>
              <w:rPr>
                <w:rFonts w:ascii="宋体" w:hAnsi="宋体"/>
                <w:color w:val="000000"/>
                <w:sz w:val="24"/>
                <w:szCs w:val="24"/>
                <w:lang w:bidi="ar"/>
              </w:rPr>
              <w:t xml:space="preserve">0.5mpa</w:t>
              <w:br w:type="textWrapping" w:clear="all"/>
            </w:r>
            <w:r>
              <w:rPr>
                <w:rFonts w:ascii="宋体" w:hAnsi="宋体" w:cs="宋体"/>
                <w:color w:val="000000"/>
                <w:sz w:val="24"/>
                <w:szCs w:val="24"/>
                <w:lang w:bidi="ar"/>
              </w:rPr>
              <w:t xml:space="preserve">拆除换新</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53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72</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PAM</w:t>
            </w:r>
            <w:r>
              <w:rPr>
                <w:rFonts w:ascii="宋体" w:hAnsi="宋体" w:cs="宋体"/>
                <w:color w:val="000000"/>
                <w:sz w:val="24"/>
                <w:szCs w:val="24"/>
                <w:lang w:bidi="ar"/>
              </w:rPr>
              <w:t xml:space="preserve">泡药机</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4000L/H</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35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73</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加药系统（加药泵</w:t>
            </w:r>
            <w:r>
              <w:rPr>
                <w:rFonts w:ascii="宋体" w:hAnsi="宋体"/>
                <w:color w:val="000000"/>
                <w:sz w:val="24"/>
                <w:szCs w:val="24"/>
                <w:lang w:bidi="ar"/>
              </w:rPr>
              <w:t xml:space="preserve">2</w:t>
            </w:r>
            <w:r>
              <w:rPr>
                <w:rFonts w:ascii="宋体" w:hAnsi="宋体" w:cs="宋体"/>
                <w:color w:val="000000"/>
                <w:sz w:val="24"/>
                <w:szCs w:val="24"/>
                <w:lang w:bidi="ar"/>
              </w:rPr>
              <w:t xml:space="preserve">用</w:t>
            </w: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备）</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配合</w:t>
            </w:r>
            <w:r>
              <w:rPr>
                <w:rFonts w:ascii="宋体" w:hAnsi="宋体"/>
                <w:color w:val="000000"/>
                <w:sz w:val="24"/>
                <w:szCs w:val="24"/>
                <w:lang w:bidi="ar"/>
              </w:rPr>
              <w:t xml:space="preserve">PAM</w:t>
            </w:r>
            <w:r>
              <w:rPr>
                <w:rFonts w:ascii="宋体" w:hAnsi="宋体" w:cs="宋体"/>
                <w:color w:val="000000"/>
                <w:sz w:val="24"/>
                <w:szCs w:val="24"/>
                <w:lang w:bidi="ar"/>
              </w:rPr>
              <w:t xml:space="preserve">泡药机</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hint="eastAsia" w:ascii="宋体" w:hAnsi="宋体"/>
                <w:color w:val="000000"/>
                <w:sz w:val="24"/>
                <w:szCs w:val="24"/>
              </w:rPr>
              <w:t xml:space="preserve">套</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500"/>
        </w:trPr>
        <w:tc>
          <w:tcPr>
            <w:tcBorders>
              <w:top w:val="single" w:color="000000" w:sz="4" w:space="0"/>
              <w:left w:val="single" w:color="000000" w:sz="8" w:space="0"/>
              <w:bottom w:val="single" w:color="000000" w:sz="8"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74</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空压机</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1.0m3/min</w:t>
            </w:r>
            <w:r>
              <w:rPr>
                <w:rFonts w:ascii="宋体" w:hAnsi="宋体" w:cs="宋体"/>
                <w:color w:val="000000"/>
                <w:sz w:val="24"/>
                <w:szCs w:val="24"/>
                <w:lang w:bidi="ar"/>
              </w:rPr>
              <w:t xml:space="preserve">，</w:t>
            </w:r>
            <w:r>
              <w:rPr>
                <w:rFonts w:ascii="宋体" w:hAnsi="宋体"/>
                <w:color w:val="000000"/>
                <w:sz w:val="24"/>
                <w:szCs w:val="24"/>
                <w:lang w:bidi="ar"/>
              </w:rPr>
              <w:t xml:space="preserve">1.0Mpa</w:t>
            </w:r>
            <w:r>
              <w:rPr>
                <w:rFonts w:ascii="宋体" w:hAnsi="宋体" w:cs="宋体"/>
                <w:color w:val="000000"/>
                <w:sz w:val="24"/>
                <w:szCs w:val="24"/>
                <w:lang w:bidi="ar"/>
              </w:rPr>
              <w:t xml:space="preserve">，</w:t>
            </w:r>
            <w:r>
              <w:rPr>
                <w:rFonts w:ascii="宋体" w:hAnsi="宋体"/>
                <w:color w:val="000000"/>
                <w:sz w:val="24"/>
                <w:szCs w:val="24"/>
                <w:lang w:bidi="ar"/>
              </w:rPr>
              <w:t xml:space="preserve">7.5kw</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组</w:t>
            </w:r>
            <w:r>
              <w:rPr>
                <w:rFonts w:hint="eastAsia" w:ascii="宋体" w:hAnsi="宋体"/>
                <w:color w:val="000000"/>
                <w:sz w:val="24"/>
                <w:szCs w:val="24"/>
                <w:lang w:bidi="ar"/>
              </w:rPr>
              <w:t xml:space="preserve">（</w:t>
            </w:r>
            <w:r>
              <w:rPr>
                <w:rFonts w:ascii="宋体" w:hAnsi="宋体" w:cs="宋体"/>
                <w:color w:val="000000"/>
                <w:sz w:val="24"/>
                <w:szCs w:val="24"/>
                <w:lang w:bidi="ar"/>
              </w:rPr>
              <w:t xml:space="preserve">个、台</w:t>
            </w:r>
            <w:r>
              <w:rPr>
                <w:rFonts w:hint="eastAsia" w:ascii="宋体" w:hAnsi="宋体"/>
                <w:color w:val="000000"/>
                <w:sz w:val="24"/>
                <w:szCs w:val="24"/>
                <w:lang w:bidi="ar"/>
              </w:rPr>
              <w:t xml:space="preserve">）</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338"/>
        </w:trPr>
        <w:tc>
          <w:tcPr>
            <w:gridSpan w:val="5"/>
            <w:tcBorders>
              <w:top w:val="single" w:color="000000" w:sz="4" w:space="0"/>
              <w:left w:val="single" w:color="000000" w:sz="8" w:space="0"/>
              <w:bottom w:val="single" w:color="000000" w:sz="4" w:space="0"/>
              <w:right w:val="single" w:color="000000" w:sz="4" w:space="0"/>
            </w:tcBorders>
            <w:tcW w:w="8520" w:type="dxa"/>
            <w:vAlign w:val="center"/>
            <w:textDirection w:val="lrTb"/>
            <w:noWrap w:val="false"/>
          </w:tcPr>
          <w:p>
            <w:pPr>
              <w:pStyle w:val="890"/>
              <w:jc w:val="center"/>
              <w:rPr>
                <w:rFonts w:ascii="宋体" w:hAnsi="宋体"/>
                <w:color w:val="000000"/>
                <w:sz w:val="24"/>
                <w:szCs w:val="24"/>
              </w:rPr>
            </w:pPr>
            <w:r>
              <w:rPr>
                <w:rFonts w:ascii="宋体" w:hAnsi="宋体" w:cs="宋体"/>
                <w:color w:val="000000"/>
                <w:sz w:val="24"/>
                <w:szCs w:val="24"/>
                <w:lang w:bidi="ar"/>
              </w:rPr>
              <w:t xml:space="preserve">九、配电房</w:t>
            </w:r>
            <w:r>
              <w:rPr>
                <w:rFonts w:ascii="宋体" w:hAnsi="宋体"/>
                <w:color w:val="000000"/>
                <w:sz w:val="24"/>
                <w:szCs w:val="24"/>
              </w:rPr>
            </w:r>
            <w:r/>
          </w:p>
        </w:tc>
      </w:tr>
      <w:tr>
        <w:trPr>
          <w:trHeight w:val="600"/>
        </w:trPr>
        <w:tc>
          <w:tcPr>
            <w:tcBorders>
              <w:top w:val="single" w:color="000000" w:sz="8" w:space="0"/>
              <w:left w:val="single" w:color="000000" w:sz="8" w:space="0"/>
              <w:bottom w:val="single" w:color="000000" w:sz="8"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75</w:t>
            </w:r>
            <w:r>
              <w:rPr>
                <w:rFonts w:ascii="宋体" w:hAnsi="宋体"/>
                <w:color w:val="000000"/>
                <w:sz w:val="24"/>
                <w:szCs w:val="24"/>
              </w:rPr>
            </w:r>
            <w:r/>
          </w:p>
        </w:tc>
        <w:tc>
          <w:tcPr>
            <w:tcBorders>
              <w:top w:val="single" w:color="000000" w:sz="8" w:space="0"/>
              <w:left w:val="single" w:color="000000" w:sz="4" w:space="0"/>
              <w:bottom w:val="single" w:color="000000" w:sz="8"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配电间拓宽</w:t>
            </w:r>
            <w:r>
              <w:rPr>
                <w:rFonts w:ascii="宋体" w:hAnsi="宋体"/>
                <w:color w:val="000000"/>
                <w:sz w:val="24"/>
                <w:szCs w:val="24"/>
              </w:rPr>
            </w:r>
            <w:r/>
          </w:p>
        </w:tc>
        <w:tc>
          <w:tcPr>
            <w:tcBorders>
              <w:top w:val="single" w:color="000000" w:sz="8" w:space="0"/>
              <w:left w:val="single" w:color="000000" w:sz="4" w:space="0"/>
              <w:bottom w:val="single" w:color="000000" w:sz="8"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侧墙体拆除新建，顶盖，地面硬化</w:t>
            </w:r>
            <w:r>
              <w:rPr>
                <w:rFonts w:ascii="宋体" w:hAnsi="宋体"/>
                <w:color w:val="000000"/>
                <w:sz w:val="24"/>
                <w:szCs w:val="24"/>
              </w:rPr>
            </w:r>
            <w:r/>
          </w:p>
        </w:tc>
        <w:tc>
          <w:tcPr>
            <w:tcBorders>
              <w:top w:val="single" w:color="000000" w:sz="8" w:space="0"/>
              <w:left w:val="single" w:color="000000" w:sz="4" w:space="0"/>
              <w:bottom w:val="single" w:color="000000" w:sz="8"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项</w:t>
            </w:r>
            <w:r>
              <w:rPr>
                <w:rFonts w:ascii="宋体" w:hAnsi="宋体"/>
                <w:color w:val="000000"/>
                <w:sz w:val="24"/>
                <w:szCs w:val="24"/>
              </w:rPr>
            </w:r>
            <w:r/>
          </w:p>
        </w:tc>
        <w:tc>
          <w:tcPr>
            <w:tcBorders>
              <w:top w:val="single" w:color="000000" w:sz="8" w:space="0"/>
              <w:left w:val="single" w:color="000000" w:sz="4" w:space="0"/>
              <w:bottom w:val="single" w:color="000000" w:sz="8"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w:t>
            </w:r>
            <w:r>
              <w:rPr>
                <w:rFonts w:ascii="宋体" w:hAnsi="宋体"/>
                <w:color w:val="000000"/>
                <w:sz w:val="24"/>
                <w:szCs w:val="24"/>
              </w:rPr>
            </w:r>
            <w:r/>
          </w:p>
        </w:tc>
      </w:tr>
      <w:tr>
        <w:trPr>
          <w:trHeight w:val="353"/>
        </w:trPr>
        <w:tc>
          <w:tcPr>
            <w:gridSpan w:val="5"/>
            <w:tcBorders>
              <w:top w:val="single" w:color="000000" w:sz="4" w:space="0"/>
              <w:left w:val="single" w:color="000000" w:sz="8" w:space="0"/>
              <w:bottom w:val="single" w:color="000000" w:sz="4" w:space="0"/>
              <w:right w:val="single" w:color="000000" w:sz="4" w:space="0"/>
            </w:tcBorders>
            <w:tcW w:w="8520" w:type="dxa"/>
            <w:vAlign w:val="center"/>
            <w:textDirection w:val="lrTb"/>
            <w:noWrap w:val="false"/>
          </w:tcPr>
          <w:p>
            <w:pPr>
              <w:pStyle w:val="890"/>
              <w:jc w:val="center"/>
              <w:rPr>
                <w:rFonts w:ascii="宋体" w:hAnsi="宋体"/>
                <w:color w:val="000000"/>
                <w:sz w:val="24"/>
                <w:szCs w:val="24"/>
              </w:rPr>
            </w:pPr>
            <w:r>
              <w:rPr>
                <w:rFonts w:ascii="宋体" w:hAnsi="宋体" w:cs="宋体"/>
                <w:color w:val="000000"/>
                <w:sz w:val="24"/>
                <w:szCs w:val="24"/>
                <w:lang w:bidi="ar"/>
              </w:rPr>
              <w:t xml:space="preserve">十、电气</w:t>
            </w:r>
            <w:r>
              <w:rPr>
                <w:rFonts w:ascii="宋体" w:hAnsi="宋体"/>
                <w:color w:val="000000"/>
                <w:sz w:val="24"/>
                <w:szCs w:val="24"/>
              </w:rPr>
            </w:r>
            <w:r/>
          </w:p>
        </w:tc>
      </w:tr>
      <w:tr>
        <w:trPr>
          <w:trHeight w:val="460"/>
        </w:trPr>
        <w:tc>
          <w:tcPr>
            <w:tcBorders>
              <w:top w:val="single" w:color="000000" w:sz="8"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76</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厌氧池、缺氧池推流器成套控制柜</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含元器件及柜体</w:t>
            </w:r>
            <w:r>
              <w:rPr>
                <w:rFonts w:ascii="宋体" w:hAnsi="宋体"/>
                <w:color w:val="000000"/>
                <w:sz w:val="24"/>
                <w:szCs w:val="24"/>
                <w:lang w:bidi="ar"/>
              </w:rPr>
              <w:t xml:space="preserve">600*400*1000</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8"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r>
      <w:tr>
        <w:trPr>
          <w:trHeight w:val="35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77</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生化池硝化液回流泵成套控制柜</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含元器件及柜体</w:t>
            </w:r>
            <w:r>
              <w:rPr>
                <w:rFonts w:ascii="宋体" w:hAnsi="宋体"/>
                <w:color w:val="000000"/>
                <w:sz w:val="24"/>
                <w:szCs w:val="24"/>
                <w:lang w:bidi="ar"/>
              </w:rPr>
              <w:t xml:space="preserve">600*400*1000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w:t>
            </w:r>
            <w:r>
              <w:rPr>
                <w:rFonts w:ascii="宋体" w:hAnsi="宋体"/>
                <w:color w:val="000000"/>
                <w:sz w:val="24"/>
                <w:szCs w:val="24"/>
              </w:rPr>
            </w:r>
            <w:r/>
          </w:p>
        </w:tc>
      </w:tr>
      <w:tr>
        <w:trPr>
          <w:trHeight w:val="35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78</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污泥浓缩池刮泥机成套控制柜</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含元器件及柜体</w:t>
            </w:r>
            <w:r>
              <w:rPr>
                <w:rFonts w:ascii="宋体" w:hAnsi="宋体"/>
                <w:color w:val="000000"/>
                <w:sz w:val="24"/>
                <w:szCs w:val="24"/>
                <w:lang w:bidi="ar"/>
              </w:rPr>
              <w:t xml:space="preserve">600*400*1000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353"/>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79</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配电箱</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800*400*1800</w:t>
            </w:r>
            <w:r>
              <w:rPr>
                <w:rFonts w:ascii="宋体" w:hAnsi="宋体" w:cs="宋体"/>
                <w:color w:val="000000"/>
                <w:sz w:val="24"/>
                <w:szCs w:val="24"/>
                <w:lang w:bidi="ar"/>
              </w:rPr>
              <w:t xml:space="preserve">室外电控柜，含基础、接地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台</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w:t>
            </w:r>
            <w:r>
              <w:rPr>
                <w:rFonts w:ascii="宋体" w:hAnsi="宋体"/>
                <w:color w:val="000000"/>
                <w:sz w:val="24"/>
                <w:szCs w:val="24"/>
              </w:rPr>
            </w:r>
            <w:r/>
          </w:p>
        </w:tc>
      </w:tr>
      <w:tr>
        <w:trPr>
          <w:trHeight w:val="484"/>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80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电力电缆</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YJV3*16+2*10</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280</w:t>
            </w:r>
            <w:r>
              <w:rPr>
                <w:rFonts w:ascii="宋体" w:hAnsi="宋体"/>
                <w:color w:val="000000"/>
                <w:sz w:val="24"/>
                <w:szCs w:val="24"/>
              </w:rPr>
            </w:r>
            <w:r/>
          </w:p>
        </w:tc>
      </w:tr>
      <w:tr>
        <w:trPr>
          <w:trHeight w:val="434"/>
        </w:trPr>
        <w:tc>
          <w:tcPr>
            <w:tcBorders>
              <w:top w:val="single" w:color="000000" w:sz="4" w:space="0"/>
              <w:left w:val="single" w:color="000000" w:sz="8" w:space="0"/>
              <w:bottom w:val="single" w:color="000000" w:sz="4"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81</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电力电缆</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YJV4*6</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350</w:t>
            </w:r>
            <w:r>
              <w:rPr>
                <w:rFonts w:ascii="宋体" w:hAnsi="宋体"/>
                <w:color w:val="000000"/>
                <w:sz w:val="24"/>
                <w:szCs w:val="24"/>
              </w:rPr>
            </w:r>
            <w:r/>
          </w:p>
        </w:tc>
      </w:tr>
      <w:tr>
        <w:trPr>
          <w:trHeight w:val="399"/>
        </w:trPr>
        <w:tc>
          <w:tcPr>
            <w:tcBorders>
              <w:top w:val="single" w:color="000000" w:sz="4" w:space="0"/>
              <w:left w:val="single" w:color="000000" w:sz="8" w:space="0"/>
              <w:bottom w:val="single" w:color="000000" w:sz="8" w:space="0"/>
              <w:right w:val="single" w:color="000000" w:sz="4" w:space="0"/>
            </w:tcBorders>
            <w:tcW w:w="724"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82</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2693"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电缆保护管</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3402" w:type="dxa"/>
            <w:vAlign w:val="center"/>
            <w:textDirection w:val="lrTb"/>
            <w:noWrap w:val="false"/>
          </w:tcPr>
          <w:p>
            <w:pPr>
              <w:pStyle w:val="890"/>
              <w:jc w:val="center"/>
              <w:widowControl/>
              <w:rPr>
                <w:rFonts w:ascii="宋体" w:hAnsi="宋体"/>
                <w:color w:val="000000"/>
                <w:sz w:val="24"/>
                <w:szCs w:val="24"/>
              </w:rPr>
            </w:pPr>
            <w:r>
              <w:rPr>
                <w:rFonts w:ascii="宋体" w:hAnsi="宋体" w:cs="宋体"/>
                <w:color w:val="000000"/>
                <w:sz w:val="24"/>
                <w:szCs w:val="24"/>
                <w:lang w:bidi="ar"/>
              </w:rPr>
              <w:t xml:space="preserve">镀锌钢管</w:t>
            </w:r>
            <w:r>
              <w:rPr>
                <w:rFonts w:ascii="宋体" w:hAnsi="宋体"/>
                <w:color w:val="000000"/>
                <w:sz w:val="24"/>
                <w:szCs w:val="24"/>
                <w:lang w:bidi="ar"/>
              </w:rPr>
              <w:t xml:space="preserve">SC50</w:t>
            </w:r>
            <w:r>
              <w:rPr>
                <w:rFonts w:ascii="宋体" w:hAnsi="宋体" w:cs="宋体"/>
                <w:color w:val="000000"/>
                <w:sz w:val="24"/>
                <w:szCs w:val="24"/>
                <w:lang w:bidi="ar"/>
              </w:rPr>
              <w:t xml:space="preserve">，明配</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4" w:space="0"/>
            </w:tcBorders>
            <w:tcW w:w="993"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m</w:t>
            </w:r>
            <w:r>
              <w:rPr>
                <w:rFonts w:ascii="宋体" w:hAnsi="宋体"/>
                <w:color w:val="000000"/>
                <w:sz w:val="24"/>
                <w:szCs w:val="24"/>
              </w:rPr>
            </w:r>
            <w:r/>
          </w:p>
        </w:tc>
        <w:tc>
          <w:tcPr>
            <w:tcBorders>
              <w:top w:val="single" w:color="000000" w:sz="4" w:space="0"/>
              <w:left w:val="single" w:color="000000" w:sz="4" w:space="0"/>
              <w:bottom w:val="single" w:color="000000" w:sz="8" w:space="0"/>
              <w:right w:val="single" w:color="000000" w:sz="8" w:space="0"/>
            </w:tcBorders>
            <w:tcW w:w="708" w:type="dxa"/>
            <w:vAlign w:val="center"/>
            <w:textDirection w:val="lrTb"/>
            <w:noWrap w:val="false"/>
          </w:tcPr>
          <w:p>
            <w:pPr>
              <w:pStyle w:val="890"/>
              <w:jc w:val="center"/>
              <w:widowControl/>
              <w:rPr>
                <w:rFonts w:ascii="宋体" w:hAnsi="宋体"/>
                <w:color w:val="000000"/>
                <w:sz w:val="24"/>
                <w:szCs w:val="24"/>
              </w:rPr>
            </w:pPr>
            <w:r>
              <w:rPr>
                <w:rFonts w:ascii="宋体" w:hAnsi="宋体"/>
                <w:color w:val="000000"/>
                <w:sz w:val="24"/>
                <w:szCs w:val="24"/>
                <w:lang w:bidi="ar"/>
              </w:rPr>
              <w:t xml:space="preserve">100</w:t>
            </w:r>
            <w:r>
              <w:rPr>
                <w:rFonts w:ascii="宋体" w:hAnsi="宋体"/>
                <w:color w:val="000000"/>
                <w:sz w:val="24"/>
                <w:szCs w:val="24"/>
              </w:rPr>
            </w:r>
            <w:r/>
          </w:p>
        </w:tc>
      </w:tr>
    </w:tbl>
    <w:p>
      <w:pPr>
        <w:pStyle w:val="890"/>
        <w:spacing w:line="360" w:lineRule="auto"/>
        <w:rPr>
          <w:rFonts w:hint="eastAsia" w:ascii="宋体" w:hAnsi="宋体"/>
          <w:b/>
          <w:bCs/>
          <w:color w:val="000000"/>
          <w:sz w:val="24"/>
          <w:szCs w:val="24"/>
        </w:rPr>
      </w:pPr>
      <w:r>
        <w:rPr>
          <w:rFonts w:hint="eastAsia" w:ascii="宋体" w:hAnsi="宋体"/>
          <w:b/>
          <w:bCs/>
          <w:color w:val="000000"/>
          <w:sz w:val="24"/>
          <w:szCs w:val="24"/>
        </w:rPr>
        <w:t xml:space="preserve">注：1、</w:t>
      </w:r>
      <w:r>
        <w:rPr>
          <w:rFonts w:ascii="宋体" w:hAnsi="宋体"/>
          <w:b/>
          <w:bCs/>
          <w:color w:val="000000"/>
          <w:sz w:val="24"/>
          <w:szCs w:val="24"/>
        </w:rPr>
        <w:t xml:space="preserve">本项目核心产品：</w:t>
      </w:r>
      <w:r>
        <w:rPr>
          <w:rFonts w:hint="eastAsia" w:ascii="宋体" w:hAnsi="宋体"/>
          <w:b/>
          <w:bCs/>
          <w:color w:val="000000"/>
          <w:sz w:val="24"/>
          <w:szCs w:val="24"/>
        </w:rPr>
        <w:t xml:space="preserve">磁悬浮鼓风机。</w:t>
      </w:r>
      <w:r/>
    </w:p>
    <w:p>
      <w:pPr>
        <w:pStyle w:val="890"/>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2、本表设备技术规格是满足本项目最低的要求，投标人选择的设备技术规格低于本表要求将作为无效投标。</w:t>
      </w:r>
      <w:r>
        <w:rPr>
          <w:rFonts w:ascii="宋体" w:hAnsi="宋体"/>
          <w:b/>
          <w:bCs/>
          <w:color w:val="000000"/>
          <w:sz w:val="24"/>
          <w:szCs w:val="24"/>
        </w:rPr>
      </w:r>
      <w:r/>
    </w:p>
    <w:p>
      <w:pPr>
        <w:pStyle w:val="890"/>
        <w:ind w:firstLine="480"/>
        <w:spacing w:line="360" w:lineRule="auto"/>
        <w:rPr>
          <w:rFonts w:hint="eastAsia" w:ascii="宋体" w:hAnsi="宋体"/>
          <w:color w:val="000000"/>
          <w:sz w:val="24"/>
        </w:rPr>
      </w:pPr>
      <w:r>
        <w:rPr>
          <w:rFonts w:hint="eastAsia" w:ascii="宋体" w:hAnsi="宋体"/>
          <w:color w:val="000000"/>
          <w:sz w:val="24"/>
        </w:rPr>
        <w:t xml:space="preserve">（二）技术要求：</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1、新建厌氧池：</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计划建设1座6000m</w:t>
      </w:r>
      <w:r>
        <w:rPr>
          <w:rFonts w:hint="eastAsia" w:ascii="宋体" w:hAnsi="宋体"/>
          <w:color w:val="000000"/>
          <w:sz w:val="24"/>
          <w:szCs w:val="24"/>
          <w:vertAlign w:val="superscript"/>
        </w:rPr>
        <w:t xml:space="preserve">3</w:t>
      </w:r>
      <w:r>
        <w:rPr>
          <w:rFonts w:hint="eastAsia" w:ascii="宋体" w:hAnsi="宋体"/>
          <w:color w:val="000000"/>
          <w:sz w:val="24"/>
          <w:szCs w:val="24"/>
        </w:rPr>
        <w:t xml:space="preserve">/d规模的厌氧池，作为污水进入生化池之前的预处理构筑物。</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结构尺寸：4-长×宽=13.0m×3.5m，h=3.5</w:t>
      </w:r>
      <w:r>
        <w:rPr>
          <w:rFonts w:ascii="宋体" w:hAnsi="宋体"/>
          <w:color w:val="000000"/>
          <w:sz w:val="24"/>
          <w:szCs w:val="24"/>
        </w:rPr>
        <w:t xml:space="preserve">m</w:t>
      </w:r>
      <w:r>
        <w:rPr>
          <w:rFonts w:hint="eastAsia" w:ascii="宋体" w:hAnsi="宋体"/>
          <w:color w:val="000000"/>
          <w:sz w:val="24"/>
          <w:szCs w:val="24"/>
        </w:rPr>
        <w:t xml:space="preserve">，有效3.0m</w:t>
      </w:r>
      <w:r/>
    </w:p>
    <w:p>
      <w:pPr>
        <w:pStyle w:val="890"/>
        <w:ind w:firstLine="480"/>
        <w:spacing w:after="120" w:line="360" w:lineRule="auto"/>
        <w:rPr>
          <w:rFonts w:ascii="宋体" w:hAnsi="宋体"/>
          <w:color w:val="000000"/>
          <w:sz w:val="24"/>
          <w:szCs w:val="24"/>
        </w:rPr>
      </w:pPr>
      <w:r>
        <w:rPr>
          <w:rFonts w:hint="eastAsia" w:ascii="宋体" w:hAnsi="宋体"/>
          <w:color w:val="000000"/>
          <w:sz w:val="24"/>
          <w:szCs w:val="24"/>
        </w:rPr>
        <w:t xml:space="preserve">配备潜水搅拌器。</w:t>
      </w:r>
      <w:r>
        <w:rPr>
          <w:rFonts w:ascii="宋体" w:hAnsi="宋体"/>
          <w:color w:val="000000"/>
          <w:sz w:val="24"/>
          <w:szCs w:val="24"/>
        </w:rPr>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2、改造原厌氧池、缺氧池：</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在对现有处理设施及处理规模不影响的前提下，原厌氧池、缺氧池调整为缺氧池。</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3、生化池池底清淤：</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（1）原二沉池剩余污泥排至新建污泥浓缩池，</w:t>
      </w:r>
      <w:r>
        <w:rPr>
          <w:rFonts w:ascii="宋体" w:hAnsi="宋体"/>
          <w:color w:val="000000"/>
          <w:sz w:val="24"/>
          <w:szCs w:val="24"/>
        </w:rPr>
        <w:t xml:space="preserve">生化池水池尺寸：2-16250</w:t>
      </w:r>
      <w:r>
        <w:rPr>
          <w:color w:val="000000"/>
        </w:rPr>
        <w:t xml:space="preserve"> </w:t>
      </w:r>
      <w:r>
        <w:rPr>
          <w:rFonts w:ascii="宋体" w:hAnsi="宋体"/>
          <w:color w:val="000000"/>
          <w:sz w:val="24"/>
          <w:szCs w:val="24"/>
        </w:rPr>
        <w:t xml:space="preserve">mm</w:t>
      </w:r>
      <w:r>
        <w:rPr>
          <w:rFonts w:ascii="宋体" w:hAnsi="宋体"/>
          <w:color w:val="000000"/>
          <w:sz w:val="24"/>
          <w:szCs w:val="24"/>
        </w:rPr>
        <w:t xml:space="preserve">×45400</w:t>
      </w:r>
      <w:r>
        <w:rPr>
          <w:color w:val="000000"/>
        </w:rPr>
        <w:t xml:space="preserve"> </w:t>
      </w:r>
      <w:r>
        <w:rPr>
          <w:rFonts w:ascii="宋体" w:hAnsi="宋体"/>
          <w:color w:val="000000"/>
          <w:sz w:val="24"/>
          <w:szCs w:val="24"/>
        </w:rPr>
        <w:t xml:space="preserve">mm</w:t>
      </w:r>
      <w:r>
        <w:rPr>
          <w:rFonts w:ascii="宋体" w:hAnsi="宋体"/>
          <w:color w:val="000000"/>
          <w:sz w:val="24"/>
          <w:szCs w:val="24"/>
        </w:rPr>
        <w:t xml:space="preserve">×4300mm</w:t>
      </w:r>
      <w:r>
        <w:rPr>
          <w:rFonts w:hint="eastAsia" w:ascii="宋体" w:hAnsi="宋体"/>
          <w:color w:val="000000"/>
          <w:sz w:val="24"/>
          <w:szCs w:val="24"/>
        </w:rPr>
        <w:t xml:space="preserve">；</w:t>
      </w:r>
      <w:r/>
    </w:p>
    <w:p>
      <w:pPr>
        <w:pStyle w:val="890"/>
        <w:ind w:firstLine="480"/>
        <w:spacing w:after="120" w:line="360" w:lineRule="auto"/>
        <w:rPr>
          <w:rFonts w:hint="eastAsia" w:ascii="宋体" w:hAnsi="宋体"/>
          <w:sz w:val="24"/>
          <w:szCs w:val="24"/>
        </w:rPr>
      </w:pPr>
      <w:r>
        <w:rPr>
          <w:rFonts w:hint="eastAsia" w:ascii="宋体" w:hAnsi="宋体"/>
          <w:sz w:val="24"/>
          <w:szCs w:val="24"/>
        </w:rPr>
        <w:t xml:space="preserve">（2）浓缩池污泥经污泥泵输送至带式压滤机。</w:t>
      </w:r>
      <w:r/>
    </w:p>
    <w:p>
      <w:pPr>
        <w:pStyle w:val="890"/>
        <w:ind w:firstLine="480"/>
        <w:spacing w:after="120" w:line="360" w:lineRule="auto"/>
        <w:rPr>
          <w:rFonts w:hint="eastAsia" w:ascii="宋体" w:hAnsi="宋体"/>
          <w:bCs/>
          <w:sz w:val="24"/>
          <w:szCs w:val="24"/>
        </w:rPr>
      </w:pPr>
      <w:r>
        <w:rPr>
          <w:rFonts w:hint="eastAsia" w:ascii="宋体" w:hAnsi="宋体"/>
          <w:bCs/>
          <w:sz w:val="24"/>
          <w:szCs w:val="24"/>
        </w:rPr>
        <w:t xml:space="preserve">4、生化池曝气系统维修及更换：</w:t>
      </w:r>
      <w:r/>
    </w:p>
    <w:p>
      <w:pPr>
        <w:pStyle w:val="890"/>
        <w:ind w:firstLine="480"/>
        <w:spacing w:after="120" w:line="360" w:lineRule="auto"/>
        <w:rPr>
          <w:rFonts w:ascii="宋体" w:hAnsi="宋体"/>
          <w:sz w:val="24"/>
          <w:szCs w:val="24"/>
        </w:rPr>
      </w:pPr>
      <w:r>
        <w:rPr>
          <w:rFonts w:ascii="宋体" w:hAnsi="宋体"/>
          <w:color w:val="000000"/>
          <w:sz w:val="24"/>
          <w:szCs w:val="24"/>
        </w:rPr>
        <w:t xml:space="preserve">原生化池曝气管堵塞</w:t>
      </w:r>
      <w:r>
        <w:rPr>
          <w:rFonts w:hint="eastAsia" w:ascii="宋体" w:hAnsi="宋体"/>
          <w:color w:val="000000"/>
          <w:sz w:val="24"/>
          <w:szCs w:val="24"/>
        </w:rPr>
        <w:t xml:space="preserve">、老化、泄漏，</w:t>
      </w:r>
      <w:r>
        <w:rPr>
          <w:rFonts w:ascii="宋体" w:hAnsi="宋体"/>
          <w:color w:val="000000"/>
          <w:sz w:val="24"/>
          <w:szCs w:val="24"/>
        </w:rPr>
        <w:t xml:space="preserve">本次生化池更换与原曝气系统一致的设备，主要设备有22</w:t>
      </w:r>
      <w:r>
        <w:rPr>
          <w:rFonts w:hint="eastAsia" w:ascii="宋体" w:hAnsi="宋体"/>
          <w:color w:val="000000"/>
          <w:sz w:val="24"/>
          <w:szCs w:val="24"/>
        </w:rPr>
        <w:t xml:space="preserve">00</w:t>
      </w:r>
      <w:r>
        <w:rPr>
          <w:rFonts w:ascii="宋体" w:hAnsi="宋体"/>
          <w:color w:val="000000"/>
          <w:sz w:val="24"/>
          <w:szCs w:val="24"/>
        </w:rPr>
        <w:t xml:space="preserve">盘式曝气头、硝态氮仪表</w:t>
      </w:r>
      <w:r>
        <w:rPr>
          <w:rFonts w:hint="eastAsia" w:ascii="宋体" w:hAnsi="宋体"/>
          <w:color w:val="000000"/>
          <w:sz w:val="24"/>
          <w:szCs w:val="24"/>
        </w:rPr>
        <w:t xml:space="preserve">、ORP仪表</w:t>
      </w:r>
      <w:r>
        <w:rPr>
          <w:rFonts w:ascii="宋体" w:hAnsi="宋体"/>
          <w:color w:val="000000"/>
          <w:sz w:val="24"/>
          <w:szCs w:val="24"/>
        </w:rPr>
        <w:t xml:space="preserve">等。</w:t>
      </w:r>
      <w:r>
        <w:rPr>
          <w:rFonts w:ascii="宋体" w:hAnsi="宋体"/>
          <w:sz w:val="24"/>
          <w:szCs w:val="24"/>
        </w:rPr>
      </w:r>
      <w:r/>
    </w:p>
    <w:p>
      <w:pPr>
        <w:pStyle w:val="890"/>
        <w:ind w:firstLine="480"/>
        <w:spacing w:after="120" w:line="360" w:lineRule="auto"/>
        <w:rPr>
          <w:rFonts w:hint="eastAsia" w:ascii="宋体" w:hAnsi="宋体"/>
          <w:bCs/>
          <w:sz w:val="24"/>
          <w:szCs w:val="24"/>
        </w:rPr>
      </w:pPr>
      <w:r>
        <w:rPr>
          <w:rFonts w:hint="eastAsia" w:ascii="宋体" w:hAnsi="宋体"/>
          <w:bCs/>
          <w:sz w:val="24"/>
          <w:szCs w:val="24"/>
        </w:rPr>
        <w:t xml:space="preserve">5、新增硝化液回流泵：</w:t>
      </w:r>
      <w:r/>
    </w:p>
    <w:p>
      <w:pPr>
        <w:pStyle w:val="890"/>
        <w:ind w:firstLine="480"/>
        <w:spacing w:after="120" w:line="360" w:lineRule="auto"/>
        <w:rPr>
          <w:rFonts w:hint="eastAsia" w:ascii="宋体" w:hAnsi="宋体"/>
          <w:sz w:val="24"/>
          <w:szCs w:val="24"/>
        </w:rPr>
      </w:pPr>
      <w:r>
        <w:rPr>
          <w:rFonts w:hint="eastAsia" w:ascii="宋体" w:hAnsi="宋体"/>
          <w:sz w:val="24"/>
          <w:szCs w:val="24"/>
        </w:rPr>
        <w:t xml:space="preserve">原生化池仅为好氧池，无法满足反硝化及生物除磷，现技改为：</w:t>
      </w:r>
      <w:r/>
    </w:p>
    <w:p>
      <w:pPr>
        <w:pStyle w:val="890"/>
        <w:ind w:firstLine="480"/>
        <w:spacing w:after="120" w:line="360" w:lineRule="auto"/>
        <w:rPr>
          <w:rFonts w:hint="eastAsia" w:ascii="宋体" w:hAnsi="宋体"/>
          <w:sz w:val="24"/>
          <w:szCs w:val="24"/>
        </w:rPr>
      </w:pPr>
      <w:r>
        <w:rPr>
          <w:rFonts w:hint="eastAsia" w:ascii="宋体" w:hAnsi="宋体"/>
          <w:sz w:val="24"/>
          <w:szCs w:val="24"/>
        </w:rPr>
        <w:t xml:space="preserve">（1）前段技改为缺氧池；</w:t>
      </w:r>
      <w:r/>
    </w:p>
    <w:p>
      <w:pPr>
        <w:pStyle w:val="890"/>
        <w:ind w:firstLine="480"/>
        <w:spacing w:after="120" w:line="360" w:lineRule="auto"/>
        <w:rPr>
          <w:rFonts w:hint="eastAsia" w:ascii="宋体" w:hAnsi="宋体"/>
          <w:sz w:val="24"/>
          <w:szCs w:val="24"/>
        </w:rPr>
      </w:pPr>
      <w:r>
        <w:rPr>
          <w:rFonts w:hint="eastAsia" w:ascii="宋体" w:hAnsi="宋体"/>
          <w:sz w:val="24"/>
          <w:szCs w:val="24"/>
        </w:rPr>
        <w:t xml:space="preserve">（2）原好氧池后端新增硝化液回流泵，500m</w:t>
      </w:r>
      <w:r>
        <w:rPr>
          <w:rFonts w:hint="eastAsia" w:ascii="宋体" w:hAnsi="宋体"/>
          <w:sz w:val="24"/>
          <w:szCs w:val="24"/>
          <w:vertAlign w:val="superscript"/>
        </w:rPr>
        <w:t xml:space="preserve">3</w:t>
      </w:r>
      <w:r>
        <w:rPr>
          <w:rFonts w:hint="eastAsia" w:ascii="宋体" w:hAnsi="宋体"/>
          <w:sz w:val="24"/>
          <w:szCs w:val="24"/>
        </w:rPr>
        <w:t xml:space="preserve">/h；</w:t>
      </w:r>
      <w:r/>
    </w:p>
    <w:p>
      <w:pPr>
        <w:pStyle w:val="890"/>
        <w:ind w:firstLine="480"/>
        <w:spacing w:after="120" w:line="360" w:lineRule="auto"/>
        <w:rPr>
          <w:rFonts w:hint="eastAsia" w:ascii="宋体" w:hAnsi="宋体"/>
          <w:color w:val="000000"/>
          <w:sz w:val="24"/>
          <w:szCs w:val="24"/>
        </w:rPr>
      </w:pPr>
      <w:r>
        <w:rPr>
          <w:rFonts w:hint="eastAsia" w:ascii="宋体" w:hAnsi="宋体"/>
          <w:sz w:val="24"/>
          <w:szCs w:val="24"/>
        </w:rPr>
        <w:t xml:space="preserve">（3）</w:t>
      </w:r>
      <w:r>
        <w:rPr>
          <w:rFonts w:hint="eastAsia" w:ascii="宋体" w:hAnsi="宋体"/>
          <w:color w:val="000000"/>
          <w:sz w:val="24"/>
          <w:szCs w:val="24"/>
        </w:rPr>
        <w:t xml:space="preserve">新增2台硝化液回流用电磁流量计，DN</w:t>
      </w:r>
      <w:r>
        <w:rPr>
          <w:rFonts w:ascii="宋体" w:hAnsi="宋体"/>
          <w:color w:val="000000"/>
          <w:sz w:val="24"/>
          <w:szCs w:val="24"/>
        </w:rPr>
        <w:t xml:space="preserve">6</w:t>
      </w:r>
      <w:r>
        <w:rPr>
          <w:rFonts w:hint="eastAsia" w:ascii="宋体" w:hAnsi="宋体"/>
          <w:color w:val="000000"/>
          <w:sz w:val="24"/>
          <w:szCs w:val="24"/>
        </w:rPr>
        <w:t xml:space="preserve">00。</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6、更换鼓风机，改建鼓风机房：</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本次换装磁悬浮鼓风机，根据原有风机参数及曝气系统出口压力，确定风机参数为：单台流量40m</w:t>
      </w:r>
      <w:r>
        <w:rPr>
          <w:rFonts w:hint="eastAsia" w:ascii="宋体" w:hAnsi="宋体"/>
          <w:color w:val="000000"/>
          <w:sz w:val="24"/>
          <w:szCs w:val="24"/>
          <w:vertAlign w:val="superscript"/>
        </w:rPr>
        <w:t xml:space="preserve">3</w:t>
      </w:r>
      <w:r>
        <w:rPr>
          <w:rFonts w:hint="eastAsia" w:ascii="宋体" w:hAnsi="宋体"/>
          <w:color w:val="000000"/>
          <w:sz w:val="24"/>
          <w:szCs w:val="24"/>
        </w:rPr>
        <w:t xml:space="preserve">/min，出口压力500mm，2台。</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（1）原有风机拆除；</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（2）新购2套磁悬浮鼓风机并安装；</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（3）风量计2拆除，更换新购风量计，表头安装于风机房外；原风量计1表头移至于风机房外；</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（4）原出风管上安装2套风量调节阀；</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7、新建污泥浓缩池及配套设施：</w:t>
      </w:r>
      <w:r/>
    </w:p>
    <w:p>
      <w:pPr>
        <w:pStyle w:val="890"/>
        <w:ind w:firstLine="480"/>
        <w:spacing w:after="120" w:line="360" w:lineRule="auto"/>
        <w:rPr>
          <w:rFonts w:ascii="宋体" w:hAnsi="宋体"/>
          <w:color w:val="000000"/>
          <w:sz w:val="24"/>
          <w:szCs w:val="24"/>
        </w:rPr>
      </w:pPr>
      <w:r>
        <w:rPr>
          <w:rFonts w:hint="eastAsia" w:ascii="宋体" w:hAnsi="宋体"/>
          <w:color w:val="000000"/>
          <w:sz w:val="24"/>
          <w:szCs w:val="24"/>
        </w:rPr>
        <w:t xml:space="preserve">新建污泥浓缩池结构尺寸：Ø4.0m×5.5m，碳钢防腐水池2座，配备中心传动浓缩机。</w:t>
      </w:r>
      <w:r>
        <w:rPr>
          <w:rFonts w:ascii="宋体" w:hAnsi="宋体"/>
          <w:color w:val="000000"/>
          <w:sz w:val="24"/>
          <w:szCs w:val="24"/>
        </w:rPr>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8、原转筒浓缩</w:t>
      </w:r>
      <w:r>
        <w:rPr>
          <w:rFonts w:hint="eastAsia" w:ascii="宋体" w:hAnsi="宋体"/>
          <w:bCs/>
          <w:color w:val="000000"/>
          <w:sz w:val="24"/>
          <w:szCs w:val="24"/>
        </w:rPr>
        <w:t xml:space="preserve">带</w:t>
      </w:r>
      <w:r>
        <w:rPr>
          <w:rFonts w:hint="eastAsia" w:ascii="宋体" w:hAnsi="宋体"/>
          <w:bCs/>
          <w:color w:val="000000"/>
          <w:sz w:val="24"/>
          <w:szCs w:val="24"/>
        </w:rPr>
        <w:t xml:space="preserve">式浓缩脱水一体机大修：</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（1）脱水机房概况</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脱水机房现为3合转筒浓缩带式浓缩脱水一体机，另外2套均已无法使用。</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本次维修将原DYQ-1250大修，同时新增1套带宽1250mm的转</w:t>
      </w:r>
      <w:r>
        <w:rPr>
          <w:rFonts w:hint="eastAsia" w:ascii="宋体" w:hAnsi="宋体"/>
          <w:color w:val="000000"/>
          <w:sz w:val="24"/>
          <w:szCs w:val="24"/>
        </w:rPr>
        <w:t xml:space="preserve">筒</w:t>
      </w:r>
      <w:r>
        <w:rPr>
          <w:rFonts w:hint="eastAsia" w:ascii="宋体" w:hAnsi="宋体"/>
          <w:color w:val="000000"/>
          <w:sz w:val="24"/>
          <w:szCs w:val="24"/>
        </w:rPr>
        <w:t xml:space="preserve">浓缩带式浓缩脱水一体机，以及相应的配套设施。</w:t>
      </w:r>
      <w:r/>
    </w:p>
    <w:p>
      <w:pPr>
        <w:pStyle w:val="890"/>
        <w:ind w:firstLine="480"/>
        <w:spacing w:after="120" w:line="360" w:lineRule="auto"/>
        <w:rPr>
          <w:rFonts w:hint="eastAsia" w:ascii="宋体" w:hAnsi="宋体"/>
          <w:sz w:val="24"/>
          <w:szCs w:val="24"/>
        </w:rPr>
      </w:pPr>
      <w:r>
        <w:rPr>
          <w:rFonts w:hint="eastAsia" w:ascii="宋体" w:hAnsi="宋体"/>
          <w:sz w:val="24"/>
          <w:szCs w:val="24"/>
        </w:rPr>
        <w:t xml:space="preserve">（2）原转筒浓缩</w:t>
      </w:r>
      <w:r>
        <w:rPr>
          <w:rFonts w:hint="eastAsia" w:ascii="宋体" w:hAnsi="宋体"/>
          <w:sz w:val="24"/>
          <w:szCs w:val="24"/>
        </w:rPr>
        <w:t xml:space="preserve">带</w:t>
      </w:r>
      <w:r>
        <w:rPr>
          <w:rFonts w:hint="eastAsia" w:ascii="宋体" w:hAnsi="宋体"/>
          <w:sz w:val="24"/>
          <w:szCs w:val="24"/>
        </w:rPr>
        <w:t xml:space="preserve">式浓缩脱水一体机大修：</w:t>
      </w:r>
      <w:r/>
    </w:p>
    <w:p>
      <w:pPr>
        <w:pStyle w:val="890"/>
        <w:ind w:firstLine="480"/>
        <w:spacing w:after="120" w:line="360" w:lineRule="auto"/>
        <w:rPr>
          <w:rFonts w:hint="eastAsia" w:ascii="宋体" w:hAnsi="宋体"/>
          <w:color w:val="000000"/>
          <w:sz w:val="24"/>
          <w:szCs w:val="24"/>
        </w:rPr>
      </w:pPr>
      <w:r>
        <w:rPr>
          <w:rFonts w:hint="eastAsia" w:ascii="宋体" w:hAnsi="宋体"/>
          <w:sz w:val="24"/>
          <w:szCs w:val="24"/>
        </w:rPr>
        <w:t xml:space="preserve">SN210轴承轴壳22个；T210轴承4个，包括6个滑块：6个气缸；6个纠偏转换阀；6个气动阀；3根压榨段拖筒；3根纠偏液筒，</w:t>
      </w:r>
      <w:r>
        <w:rPr>
          <w:rFonts w:hint="eastAsia" w:ascii="宋体" w:hAnsi="宋体"/>
          <w:color w:val="000000"/>
          <w:sz w:val="24"/>
          <w:szCs w:val="24"/>
        </w:rPr>
        <w:t xml:space="preserve">全衬胶；3根张紧液筒、全衬胶；3根主滚筒，全衬胶；2根压榨液筒、全衬胶；2根压榨滚筒，全衬胶；1根压榨液筒，全</w:t>
      </w:r>
      <w:bookmarkStart w:id="5" w:name="OLE_LINK10"/>
      <w:r/>
      <w:bookmarkStart w:id="6" w:name="OLE_LINK9"/>
      <w:r>
        <w:rPr>
          <w:rFonts w:hint="eastAsia" w:ascii="宋体" w:hAnsi="宋体"/>
          <w:color w:val="000000"/>
          <w:sz w:val="24"/>
          <w:szCs w:val="24"/>
        </w:rPr>
        <w:t xml:space="preserve">衬</w:t>
      </w:r>
      <w:bookmarkEnd w:id="5"/>
      <w:r/>
      <w:bookmarkEnd w:id="6"/>
      <w:r>
        <w:rPr>
          <w:rFonts w:hint="eastAsia" w:ascii="宋体" w:hAnsi="宋体"/>
          <w:color w:val="000000"/>
          <w:sz w:val="24"/>
          <w:szCs w:val="24"/>
        </w:rPr>
        <w:t xml:space="preserve">胶；1根压榨滚筒，全衬胶；4根波纹下水管；1个DN50反冲洗过滤器；4个报警开关；3块刮板；3根浓缩机托架衬板；2台减速机；1套张紧调压阀；1套油水分离器；1套滤布；75个清洗喷头；整台机器气管全部更換；布料框和清洗罩子皮子全更换。</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9、新增转筒浓缩带式浓缩脱水一体机：</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新增转筒浓缩带式浓缩脱水一体机，配套PAM加药系统，空压机等。</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10、配电房/污泥池检修：</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（1）配电房检修：</w:t>
      </w:r>
      <w:r/>
    </w:p>
    <w:p>
      <w:pPr>
        <w:pStyle w:val="890"/>
        <w:ind w:firstLine="480"/>
        <w:spacing w:after="120" w:line="360" w:lineRule="auto"/>
        <w:rPr>
          <w:rFonts w:ascii="宋体" w:hAnsi="宋体"/>
          <w:color w:val="000000"/>
          <w:sz w:val="24"/>
          <w:szCs w:val="24"/>
        </w:rPr>
      </w:pPr>
      <w:r>
        <w:rPr>
          <w:rFonts w:hint="eastAsia" w:ascii="宋体" w:hAnsi="宋体"/>
          <w:color w:val="000000"/>
          <w:sz w:val="24"/>
          <w:szCs w:val="24"/>
        </w:rPr>
        <w:t xml:space="preserve">现配电间尺寸为4.5</w:t>
      </w:r>
      <w:r>
        <w:rPr>
          <w:rFonts w:ascii="宋体" w:hAnsi="宋体"/>
          <w:color w:val="000000"/>
          <w:sz w:val="24"/>
          <w:szCs w:val="24"/>
        </w:rPr>
        <w:t xml:space="preserve">m</w:t>
      </w:r>
      <w:r>
        <w:rPr>
          <w:rFonts w:hint="eastAsia" w:ascii="宋体" w:hAnsi="宋体"/>
          <w:color w:val="000000"/>
          <w:sz w:val="24"/>
          <w:szCs w:val="24"/>
        </w:rPr>
        <w:t xml:space="preserve">×4.5</w:t>
      </w:r>
      <w:r>
        <w:rPr>
          <w:rFonts w:ascii="宋体" w:hAnsi="宋体"/>
          <w:color w:val="000000"/>
          <w:sz w:val="24"/>
          <w:szCs w:val="24"/>
        </w:rPr>
        <w:t xml:space="preserve">m</w:t>
      </w:r>
      <w:r>
        <w:rPr>
          <w:rFonts w:hint="eastAsia" w:ascii="宋体" w:hAnsi="宋体"/>
          <w:color w:val="000000"/>
          <w:sz w:val="24"/>
          <w:szCs w:val="24"/>
        </w:rPr>
        <w:t xml:space="preserve">×2.5m，通风散热效果较差，设备已发生故障，尤其是夏季。</w:t>
      </w:r>
      <w:r>
        <w:rPr>
          <w:rFonts w:ascii="宋体" w:hAnsi="宋体"/>
          <w:color w:val="000000"/>
          <w:sz w:val="24"/>
          <w:szCs w:val="24"/>
        </w:rPr>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原配电间拓宽至围墙，两端加长1.2m，其中一段留有防火门，上端密封并设置排水沟；拓宽区域地面硬化。</w:t>
      </w:r>
      <w:r/>
    </w:p>
    <w:p>
      <w:pPr>
        <w:pStyle w:val="890"/>
        <w:ind w:firstLine="480"/>
        <w:spacing w:after="120" w:line="360" w:lineRule="auto"/>
        <w:rPr>
          <w:rFonts w:ascii="宋体" w:hAnsi="宋体"/>
          <w:color w:val="000000"/>
          <w:sz w:val="24"/>
          <w:szCs w:val="24"/>
        </w:rPr>
      </w:pPr>
      <w:r>
        <w:rPr>
          <w:rFonts w:hint="eastAsia" w:ascii="宋体" w:hAnsi="宋体"/>
          <w:color w:val="000000"/>
          <w:sz w:val="24"/>
          <w:szCs w:val="24"/>
        </w:rPr>
        <w:t xml:space="preserve">（2）污泥池检修：</w:t>
      </w:r>
      <w:r>
        <w:rPr>
          <w:rFonts w:ascii="宋体" w:hAnsi="宋体"/>
          <w:color w:val="000000"/>
          <w:sz w:val="24"/>
          <w:szCs w:val="24"/>
        </w:rPr>
      </w:r>
      <w:r/>
    </w:p>
    <w:p>
      <w:pPr>
        <w:pStyle w:val="890"/>
        <w:ind w:firstLine="480"/>
        <w:spacing w:after="120" w:line="360" w:lineRule="auto"/>
        <w:rPr>
          <w:rFonts w:hint="eastAsia" w:ascii="宋体" w:hAnsi="宋体"/>
          <w:sz w:val="24"/>
          <w:szCs w:val="24"/>
        </w:rPr>
      </w:pPr>
      <w:r>
        <w:rPr>
          <w:rFonts w:hint="eastAsia" w:ascii="宋体" w:hAnsi="宋体"/>
          <w:sz w:val="24"/>
          <w:szCs w:val="24"/>
        </w:rPr>
        <w:t xml:space="preserve">污泥池2套进水闸门固定端锈蚀严重，闸门启动杆与闸门件已脱落，需焊接固定。</w:t>
      </w:r>
      <w:r/>
    </w:p>
    <w:p>
      <w:pPr>
        <w:pStyle w:val="890"/>
        <w:spacing w:line="360" w:lineRule="auto"/>
        <w:rPr>
          <w:rFonts w:ascii="宋体" w:hAnsi="宋体"/>
          <w:b/>
          <w:bCs/>
          <w:sz w:val="24"/>
          <w:szCs w:val="24"/>
        </w:rPr>
      </w:pPr>
      <w:r>
        <w:rPr>
          <w:rFonts w:hint="eastAsia" w:ascii="宋体" w:hAnsi="宋体"/>
          <w:b/>
          <w:bCs/>
          <w:sz w:val="24"/>
          <w:szCs w:val="24"/>
        </w:rPr>
        <w:t xml:space="preserve">三、</w:t>
      </w:r>
      <w:bookmarkStart w:id="7" w:name="_Toc517682372"/>
      <w:r/>
      <w:bookmarkStart w:id="8" w:name="_Toc179863760"/>
      <w:r/>
      <w:bookmarkStart w:id="9" w:name="_Toc123908152"/>
      <w:r/>
      <w:bookmarkStart w:id="10" w:name="_Toc185673313"/>
      <w:r>
        <w:rPr>
          <w:rFonts w:ascii="宋体" w:hAnsi="宋体"/>
          <w:b/>
          <w:bCs/>
          <w:sz w:val="24"/>
          <w:szCs w:val="24"/>
        </w:rPr>
        <w:t xml:space="preserve">供应商的技术服务</w:t>
      </w:r>
      <w:bookmarkEnd w:id="7"/>
      <w:r/>
      <w:bookmarkEnd w:id="8"/>
      <w:r/>
      <w:bookmarkEnd w:id="9"/>
      <w:r/>
      <w:bookmarkEnd w:id="10"/>
      <w:r>
        <w:rPr>
          <w:rFonts w:ascii="宋体" w:hAnsi="宋体"/>
          <w:b/>
          <w:bCs/>
          <w:sz w:val="24"/>
          <w:szCs w:val="24"/>
        </w:rPr>
      </w:r>
      <w:r/>
    </w:p>
    <w:p>
      <w:pPr>
        <w:pStyle w:val="890"/>
        <w:ind w:firstLine="480"/>
        <w:spacing w:line="360" w:lineRule="auto"/>
        <w:rPr>
          <w:rFonts w:ascii="宋体" w:hAnsi="宋体"/>
          <w:sz w:val="24"/>
          <w:szCs w:val="24"/>
        </w:rPr>
      </w:pPr>
      <w:r>
        <w:rPr>
          <w:rFonts w:ascii="宋体" w:hAnsi="宋体"/>
          <w:sz w:val="24"/>
          <w:szCs w:val="24"/>
        </w:rPr>
        <w:t xml:space="preserve">供应商应依照</w:t>
      </w:r>
      <w:r>
        <w:rPr>
          <w:rFonts w:hint="eastAsia" w:ascii="宋体" w:hAnsi="宋体"/>
          <w:sz w:val="24"/>
          <w:szCs w:val="24"/>
        </w:rPr>
        <w:t xml:space="preserve">招标文件</w:t>
      </w:r>
      <w:r>
        <w:rPr>
          <w:rFonts w:ascii="宋体" w:hAnsi="宋体"/>
          <w:sz w:val="24"/>
          <w:szCs w:val="24"/>
        </w:rPr>
        <w:t xml:space="preserve">所指定的设备规格及技术要求，进行设备</w:t>
      </w:r>
      <w:r>
        <w:rPr>
          <w:rFonts w:hint="eastAsia" w:ascii="宋体" w:hAnsi="宋体"/>
          <w:sz w:val="24"/>
          <w:szCs w:val="24"/>
        </w:rPr>
        <w:t xml:space="preserve">安装</w:t>
      </w:r>
      <w:r>
        <w:rPr>
          <w:rFonts w:ascii="宋体" w:hAnsi="宋体"/>
          <w:sz w:val="24"/>
          <w:szCs w:val="24"/>
        </w:rPr>
        <w:t xml:space="preserve">、</w:t>
      </w:r>
      <w:r>
        <w:rPr>
          <w:rFonts w:hint="eastAsia" w:ascii="宋体" w:hAnsi="宋体"/>
          <w:sz w:val="24"/>
          <w:szCs w:val="24"/>
        </w:rPr>
        <w:t xml:space="preserve">调试</w:t>
      </w:r>
      <w:r>
        <w:rPr>
          <w:rFonts w:ascii="宋体" w:hAnsi="宋体"/>
          <w:sz w:val="24"/>
          <w:szCs w:val="24"/>
        </w:rPr>
        <w:t xml:space="preserve">、试运行。</w:t>
      </w:r>
      <w:r/>
    </w:p>
    <w:p>
      <w:pPr>
        <w:pStyle w:val="890"/>
        <w:ind w:firstLine="480"/>
        <w:spacing w:line="360" w:lineRule="auto"/>
        <w:rPr>
          <w:rFonts w:ascii="宋体" w:hAnsi="宋体"/>
          <w:sz w:val="24"/>
          <w:szCs w:val="24"/>
        </w:rPr>
      </w:pPr>
      <w:r>
        <w:rPr>
          <w:rFonts w:ascii="宋体" w:hAnsi="宋体"/>
          <w:sz w:val="24"/>
          <w:szCs w:val="24"/>
        </w:rPr>
        <w:t xml:space="preserve">供应商应组织有经验的工程技术人员、配备足够的精良的装备进行</w:t>
      </w:r>
      <w:r>
        <w:rPr>
          <w:rFonts w:hint="eastAsia" w:ascii="宋体" w:hAnsi="宋体"/>
          <w:sz w:val="24"/>
          <w:szCs w:val="24"/>
        </w:rPr>
        <w:t xml:space="preserve">安装或</w:t>
      </w:r>
      <w:r>
        <w:rPr>
          <w:rFonts w:ascii="宋体" w:hAnsi="宋体"/>
          <w:sz w:val="24"/>
          <w:szCs w:val="24"/>
        </w:rPr>
        <w:t xml:space="preserve">指导安装调试工作</w:t>
      </w:r>
      <w:r>
        <w:rPr>
          <w:rFonts w:hint="eastAsia" w:ascii="宋体" w:hAnsi="宋体"/>
          <w:sz w:val="24"/>
          <w:szCs w:val="24"/>
        </w:rPr>
        <w:t xml:space="preserve">（具体按招标技术要求）</w:t>
      </w:r>
      <w:r>
        <w:rPr>
          <w:rFonts w:ascii="宋体" w:hAnsi="宋体"/>
          <w:sz w:val="24"/>
          <w:szCs w:val="24"/>
        </w:rPr>
        <w:t xml:space="preserve">和现场调试工作，并提供安装调试检验报告书、完整的原始记录资料。</w:t>
      </w:r>
      <w:r/>
    </w:p>
    <w:p>
      <w:pPr>
        <w:pStyle w:val="890"/>
        <w:ind w:firstLine="480"/>
        <w:spacing w:line="360" w:lineRule="auto"/>
        <w:rPr>
          <w:rFonts w:ascii="宋体" w:hAnsi="宋体"/>
          <w:sz w:val="24"/>
          <w:szCs w:val="24"/>
        </w:rPr>
      </w:pPr>
      <w:r>
        <w:rPr>
          <w:rFonts w:ascii="宋体" w:hAnsi="宋体"/>
          <w:sz w:val="24"/>
          <w:szCs w:val="24"/>
        </w:rPr>
        <w:t xml:space="preserve">技术服务全部费用均由供应商承担。</w:t>
      </w:r>
      <w:r/>
    </w:p>
    <w:p>
      <w:pPr>
        <w:pStyle w:val="890"/>
        <w:ind w:firstLine="480"/>
        <w:spacing w:line="360" w:lineRule="auto"/>
        <w:rPr>
          <w:rFonts w:ascii="宋体" w:hAnsi="宋体"/>
          <w:sz w:val="24"/>
          <w:szCs w:val="24"/>
        </w:rPr>
      </w:pPr>
      <w:r>
        <w:rPr>
          <w:rFonts w:ascii="宋体" w:hAnsi="宋体"/>
          <w:sz w:val="24"/>
          <w:szCs w:val="24"/>
        </w:rPr>
        <w:t xml:space="preserve">技术服务的报价应包含在设备的报价中，不再单独列项。</w:t>
      </w:r>
      <w:r/>
    </w:p>
    <w:p>
      <w:pPr>
        <w:pStyle w:val="890"/>
        <w:spacing w:line="360" w:lineRule="auto"/>
        <w:rPr>
          <w:rFonts w:ascii="宋体" w:hAnsi="宋体"/>
          <w:b/>
          <w:bCs/>
          <w:sz w:val="24"/>
          <w:szCs w:val="24"/>
        </w:rPr>
      </w:pPr>
      <w:r/>
      <w:bookmarkStart w:id="11" w:name="_Toc176665581"/>
      <w:r/>
      <w:bookmarkStart w:id="12" w:name="_Toc179863765"/>
      <w:r/>
      <w:bookmarkStart w:id="13" w:name="_Toc31787158"/>
      <w:r/>
      <w:bookmarkStart w:id="14" w:name="_Toc154911813"/>
      <w:r/>
      <w:bookmarkStart w:id="15" w:name="_Toc116896496"/>
      <w:r/>
      <w:bookmarkStart w:id="16" w:name="_Toc157699593"/>
      <w:r/>
      <w:bookmarkStart w:id="17" w:name="_Toc29523916"/>
      <w:r/>
      <w:bookmarkStart w:id="18" w:name="_Toc532095143"/>
      <w:r/>
      <w:bookmarkStart w:id="19" w:name="_Toc30175774"/>
      <w:r/>
      <w:bookmarkStart w:id="20" w:name="_Toc161571606"/>
      <w:r/>
      <w:bookmarkStart w:id="21" w:name="_Toc185673318"/>
      <w:r/>
      <w:bookmarkStart w:id="22" w:name="_Toc163203274"/>
      <w:r>
        <w:rPr>
          <w:rFonts w:hint="eastAsia" w:ascii="宋体" w:hAnsi="宋体"/>
          <w:b/>
          <w:bCs/>
          <w:sz w:val="24"/>
          <w:szCs w:val="24"/>
        </w:rPr>
        <w:t xml:space="preserve">四、</w:t>
      </w:r>
      <w:r>
        <w:rPr>
          <w:rFonts w:ascii="宋体" w:hAnsi="宋体"/>
          <w:b/>
          <w:bCs/>
          <w:sz w:val="24"/>
          <w:szCs w:val="24"/>
        </w:rPr>
        <w:t xml:space="preserve">调试和试运行</w:t>
      </w:r>
      <w:bookmarkEnd w:id="11"/>
      <w:r/>
      <w:bookmarkEnd w:id="12"/>
      <w:r/>
      <w:bookmarkEnd w:id="13"/>
      <w:r/>
      <w:bookmarkEnd w:id="14"/>
      <w:r/>
      <w:bookmarkEnd w:id="15"/>
      <w:r/>
      <w:bookmarkEnd w:id="16"/>
      <w:r/>
      <w:bookmarkEnd w:id="17"/>
      <w:r/>
      <w:bookmarkEnd w:id="18"/>
      <w:r/>
      <w:bookmarkEnd w:id="19"/>
      <w:r/>
      <w:bookmarkEnd w:id="20"/>
      <w:r/>
      <w:bookmarkEnd w:id="21"/>
      <w:r/>
      <w:bookmarkEnd w:id="22"/>
      <w:r>
        <w:rPr>
          <w:rFonts w:ascii="宋体" w:hAnsi="宋体"/>
          <w:b/>
          <w:bCs/>
          <w:sz w:val="24"/>
          <w:szCs w:val="24"/>
        </w:rPr>
      </w:r>
      <w:r/>
    </w:p>
    <w:p>
      <w:pPr>
        <w:pStyle w:val="890"/>
        <w:ind w:firstLine="480"/>
        <w:spacing w:line="360" w:lineRule="auto"/>
        <w:rPr>
          <w:rFonts w:ascii="宋体" w:hAnsi="宋体"/>
          <w:sz w:val="24"/>
          <w:szCs w:val="24"/>
        </w:rPr>
      </w:pPr>
      <w:r>
        <w:rPr>
          <w:rFonts w:ascii="宋体" w:hAnsi="宋体"/>
          <w:sz w:val="24"/>
          <w:szCs w:val="24"/>
        </w:rPr>
        <w:t xml:space="preserve">调试包括预调试、联动调试、工艺调试。</w:t>
      </w:r>
      <w:r/>
    </w:p>
    <w:p>
      <w:pPr>
        <w:pStyle w:val="890"/>
        <w:ind w:firstLine="480"/>
        <w:spacing w:line="360" w:lineRule="auto"/>
        <w:rPr>
          <w:rFonts w:ascii="宋体" w:hAnsi="宋体"/>
          <w:sz w:val="24"/>
          <w:szCs w:val="24"/>
        </w:rPr>
      </w:pPr>
      <w:r>
        <w:rPr>
          <w:rFonts w:ascii="宋体" w:hAnsi="宋体"/>
          <w:sz w:val="24"/>
          <w:szCs w:val="24"/>
        </w:rPr>
        <w:t xml:space="preserve">一旦设备安装工作完成，经采购单位同意可进入设备调试和试运行。</w:t>
      </w:r>
      <w:r/>
    </w:p>
    <w:p>
      <w:pPr>
        <w:pStyle w:val="890"/>
        <w:ind w:firstLine="480"/>
        <w:spacing w:line="360" w:lineRule="auto"/>
        <w:rPr>
          <w:rFonts w:ascii="宋体" w:hAnsi="宋体"/>
          <w:color w:val="000000"/>
          <w:sz w:val="24"/>
          <w:szCs w:val="24"/>
        </w:rPr>
      </w:pPr>
      <w:r>
        <w:rPr>
          <w:rFonts w:ascii="宋体" w:hAnsi="宋体"/>
          <w:sz w:val="24"/>
          <w:szCs w:val="24"/>
        </w:rPr>
        <w:t xml:space="preserve">在此期间，供应商应配备在设备调试方面具</w:t>
      </w:r>
      <w:r>
        <w:rPr>
          <w:rFonts w:ascii="宋体" w:hAnsi="宋体"/>
          <w:color w:val="000000"/>
          <w:sz w:val="24"/>
          <w:szCs w:val="24"/>
        </w:rPr>
        <w:t xml:space="preserve">有5年以上丰富经验的技术人员负责设备的调试和试运行。</w:t>
      </w:r>
      <w:r/>
    </w:p>
    <w:p>
      <w:pPr>
        <w:pStyle w:val="890"/>
        <w:ind w:firstLine="480"/>
        <w:spacing w:line="360" w:lineRule="auto"/>
        <w:rPr>
          <w:rFonts w:ascii="宋体" w:hAnsi="宋体"/>
          <w:sz w:val="24"/>
          <w:szCs w:val="24"/>
        </w:rPr>
      </w:pPr>
      <w:r>
        <w:rPr>
          <w:rFonts w:ascii="宋体" w:hAnsi="宋体"/>
          <w:sz w:val="24"/>
          <w:szCs w:val="24"/>
        </w:rPr>
        <w:t xml:space="preserve">在此期间若发现由于设备本身的质量问题或安装调试的问题而引起的调试失败，供应商应全权负责处理这些问题，直到采购单位满意为止，由此造成的损失</w:t>
      </w:r>
      <w:r>
        <w:rPr>
          <w:rFonts w:hint="eastAsia" w:ascii="宋体" w:hAnsi="宋体"/>
          <w:sz w:val="24"/>
          <w:szCs w:val="24"/>
        </w:rPr>
        <w:t xml:space="preserve">均由供应商承担</w:t>
      </w:r>
      <w:r>
        <w:rPr>
          <w:rFonts w:ascii="宋体" w:hAnsi="宋体"/>
          <w:sz w:val="24"/>
          <w:szCs w:val="24"/>
        </w:rPr>
        <w:t xml:space="preserve">。</w:t>
      </w:r>
      <w:r/>
    </w:p>
    <w:p>
      <w:pPr>
        <w:pStyle w:val="890"/>
        <w:ind w:firstLine="480"/>
        <w:spacing w:line="360" w:lineRule="auto"/>
        <w:rPr>
          <w:rFonts w:ascii="宋体" w:hAnsi="宋体"/>
          <w:sz w:val="24"/>
          <w:szCs w:val="24"/>
        </w:rPr>
      </w:pPr>
      <w:r>
        <w:rPr>
          <w:rFonts w:ascii="宋体" w:hAnsi="宋体"/>
          <w:sz w:val="24"/>
          <w:szCs w:val="24"/>
        </w:rPr>
        <w:t xml:space="preserve">当设备调试完毕并已解决了在调试中发现的所有问题，经采购单位同意可确定试运行的正式开始日期，所有设备在采购单位满意的情况下而连续成功运行达14日以上，为调试和试运行成功。</w:t>
      </w:r>
      <w:r/>
    </w:p>
    <w:p>
      <w:pPr>
        <w:pStyle w:val="890"/>
        <w:spacing w:line="360" w:lineRule="auto"/>
        <w:rPr>
          <w:rFonts w:ascii="宋体" w:hAnsi="宋体"/>
          <w:b/>
          <w:bCs/>
          <w:sz w:val="24"/>
          <w:szCs w:val="24"/>
        </w:rPr>
      </w:pPr>
      <w:r/>
      <w:bookmarkStart w:id="23" w:name="_Toc179863766"/>
      <w:r/>
      <w:bookmarkStart w:id="24" w:name="_Toc176665582"/>
      <w:r/>
      <w:bookmarkStart w:id="25" w:name="_Toc154911814"/>
      <w:r/>
      <w:bookmarkStart w:id="26" w:name="_Toc30175775"/>
      <w:r/>
      <w:bookmarkStart w:id="27" w:name="_Toc116896497"/>
      <w:r/>
      <w:bookmarkStart w:id="28" w:name="_Toc157699594"/>
      <w:r/>
      <w:bookmarkStart w:id="29" w:name="_Toc161571607"/>
      <w:r/>
      <w:bookmarkStart w:id="30" w:name="_Toc163203275"/>
      <w:r/>
      <w:bookmarkStart w:id="31" w:name="_Toc185673319"/>
      <w:r/>
      <w:bookmarkStart w:id="32" w:name="_Toc532095144"/>
      <w:r/>
      <w:bookmarkStart w:id="33" w:name="_Toc29523917"/>
      <w:r/>
      <w:bookmarkStart w:id="34" w:name="_Toc31787159"/>
      <w:r>
        <w:rPr>
          <w:rFonts w:hint="eastAsia" w:ascii="宋体" w:hAnsi="宋体"/>
          <w:b/>
          <w:bCs/>
          <w:sz w:val="24"/>
          <w:szCs w:val="24"/>
        </w:rPr>
        <w:t xml:space="preserve">五、</w:t>
      </w:r>
      <w:r>
        <w:rPr>
          <w:rFonts w:ascii="宋体" w:hAnsi="宋体"/>
          <w:b/>
          <w:bCs/>
          <w:sz w:val="24"/>
          <w:szCs w:val="24"/>
        </w:rPr>
        <w:t xml:space="preserve">设备运行检测</w:t>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ascii="宋体" w:hAnsi="宋体"/>
          <w:b/>
          <w:bCs/>
          <w:sz w:val="24"/>
          <w:szCs w:val="24"/>
        </w:rPr>
      </w:r>
      <w:r/>
    </w:p>
    <w:p>
      <w:pPr>
        <w:pStyle w:val="890"/>
        <w:ind w:firstLine="480"/>
        <w:spacing w:line="360" w:lineRule="auto"/>
        <w:rPr>
          <w:rFonts w:ascii="宋体" w:hAnsi="宋体"/>
          <w:sz w:val="24"/>
          <w:szCs w:val="24"/>
        </w:rPr>
      </w:pPr>
      <w:r>
        <w:rPr>
          <w:rFonts w:ascii="宋体" w:hAnsi="宋体"/>
          <w:sz w:val="24"/>
          <w:szCs w:val="24"/>
        </w:rPr>
        <w:t xml:space="preserve">在调试和试运行阶段结束后，对设备及其部件至少进行每天24小时连续7天的运行性能检测工作。根据国家或行业的规定要求做好记录，并经采购单位、供应商各方签字确认。</w:t>
      </w:r>
      <w:r/>
    </w:p>
    <w:p>
      <w:pPr>
        <w:pStyle w:val="890"/>
        <w:ind w:firstLine="480"/>
        <w:spacing w:line="360" w:lineRule="auto"/>
        <w:rPr>
          <w:rFonts w:ascii="宋体" w:hAnsi="宋体"/>
          <w:sz w:val="24"/>
          <w:szCs w:val="24"/>
        </w:rPr>
      </w:pPr>
      <w:r>
        <w:rPr>
          <w:rFonts w:ascii="宋体" w:hAnsi="宋体"/>
          <w:sz w:val="24"/>
          <w:szCs w:val="24"/>
        </w:rPr>
        <w:t xml:space="preserve">设备性能测试</w:t>
      </w:r>
      <w:r>
        <w:rPr>
          <w:rFonts w:hint="eastAsia" w:ascii="宋体" w:hAnsi="宋体"/>
          <w:sz w:val="24"/>
          <w:szCs w:val="24"/>
        </w:rPr>
        <w:t xml:space="preserve">所需的</w:t>
      </w:r>
      <w:r>
        <w:rPr>
          <w:rFonts w:ascii="宋体" w:hAnsi="宋体"/>
          <w:sz w:val="24"/>
          <w:szCs w:val="24"/>
        </w:rPr>
        <w:t xml:space="preserve">仪表、工具应</w:t>
      </w:r>
      <w:r>
        <w:rPr>
          <w:rFonts w:hint="eastAsia" w:ascii="宋体" w:hAnsi="宋体"/>
          <w:sz w:val="24"/>
          <w:szCs w:val="24"/>
        </w:rPr>
        <w:t xml:space="preserve">由</w:t>
      </w:r>
      <w:r>
        <w:rPr>
          <w:rFonts w:ascii="宋体" w:hAnsi="宋体"/>
          <w:sz w:val="24"/>
          <w:szCs w:val="24"/>
        </w:rPr>
        <w:t xml:space="preserve">供应商负责，所有的仪表应经过权威测试机构标定的合格产品。</w:t>
      </w:r>
      <w:r/>
    </w:p>
    <w:p>
      <w:pPr>
        <w:pStyle w:val="890"/>
        <w:ind w:firstLine="480"/>
        <w:spacing w:line="360" w:lineRule="auto"/>
        <w:rPr>
          <w:rFonts w:ascii="宋体" w:hAnsi="宋体"/>
          <w:sz w:val="24"/>
          <w:szCs w:val="24"/>
        </w:rPr>
      </w:pPr>
      <w:r>
        <w:rPr>
          <w:rFonts w:ascii="宋体" w:hAnsi="宋体"/>
          <w:sz w:val="24"/>
          <w:szCs w:val="24"/>
        </w:rPr>
        <w:t xml:space="preserve">在测试过程中发现由于设备本身质量问题而使设备性能与原定技术要求有所偏离，应由供应商负责解决。整个测试结果在采购单位认为满意后，可按有关规定进行验收工作。</w:t>
      </w:r>
      <w:r/>
    </w:p>
    <w:p>
      <w:pPr>
        <w:pStyle w:val="890"/>
        <w:spacing w:line="360" w:lineRule="auto"/>
        <w:rPr>
          <w:rFonts w:ascii="宋体" w:hAnsi="宋体"/>
          <w:b/>
          <w:bCs/>
          <w:sz w:val="24"/>
          <w:szCs w:val="24"/>
        </w:rPr>
      </w:pPr>
      <w:r/>
      <w:bookmarkStart w:id="35" w:name="_Toc176665583"/>
      <w:r/>
      <w:bookmarkStart w:id="36" w:name="_Toc161571608"/>
      <w:r/>
      <w:bookmarkStart w:id="37" w:name="_Toc179863767"/>
      <w:r/>
      <w:bookmarkStart w:id="38" w:name="_Toc154911815"/>
      <w:r/>
      <w:bookmarkStart w:id="39" w:name="_Toc532095145"/>
      <w:r/>
      <w:bookmarkStart w:id="40" w:name="_Toc185673320"/>
      <w:r/>
      <w:bookmarkStart w:id="41" w:name="_Toc163203276"/>
      <w:r/>
      <w:bookmarkStart w:id="42" w:name="_Toc116896498"/>
      <w:r/>
      <w:bookmarkStart w:id="43" w:name="_Toc31787160"/>
      <w:r/>
      <w:bookmarkStart w:id="44" w:name="_Toc29523918"/>
      <w:r/>
      <w:bookmarkStart w:id="45" w:name="_Toc30175776"/>
      <w:r/>
      <w:bookmarkStart w:id="46" w:name="_Toc157699595"/>
      <w:r>
        <w:rPr>
          <w:rFonts w:hint="eastAsia" w:ascii="宋体" w:hAnsi="宋体"/>
          <w:b/>
          <w:bCs/>
          <w:sz w:val="24"/>
          <w:szCs w:val="24"/>
        </w:rPr>
        <w:t xml:space="preserve">六、</w:t>
      </w:r>
      <w:r>
        <w:rPr>
          <w:rFonts w:ascii="宋体" w:hAnsi="宋体"/>
          <w:b/>
          <w:bCs/>
          <w:sz w:val="24"/>
          <w:szCs w:val="24"/>
        </w:rPr>
        <w:t xml:space="preserve">验收</w:t>
      </w:r>
      <w:bookmarkEnd w:id="35"/>
      <w:r/>
      <w:bookmarkEnd w:id="36"/>
      <w:r/>
      <w:bookmarkEnd w:id="37"/>
      <w:r/>
      <w:bookmarkEnd w:id="38"/>
      <w:r/>
      <w:bookmarkEnd w:id="39"/>
      <w:r/>
      <w:bookmarkEnd w:id="40"/>
      <w:r/>
      <w:bookmarkEnd w:id="41"/>
      <w:r/>
      <w:bookmarkEnd w:id="42"/>
      <w:r/>
      <w:bookmarkEnd w:id="43"/>
      <w:r/>
      <w:bookmarkEnd w:id="44"/>
      <w:r/>
      <w:bookmarkEnd w:id="45"/>
      <w:r/>
      <w:bookmarkEnd w:id="46"/>
      <w:r>
        <w:rPr>
          <w:rFonts w:ascii="宋体" w:hAnsi="宋体"/>
          <w:b/>
          <w:bCs/>
          <w:sz w:val="24"/>
          <w:szCs w:val="24"/>
        </w:rPr>
      </w:r>
      <w:r/>
    </w:p>
    <w:p>
      <w:pPr>
        <w:pStyle w:val="890"/>
        <w:ind w:firstLine="480"/>
        <w:spacing w:line="360" w:lineRule="auto"/>
        <w:rPr>
          <w:rFonts w:ascii="宋体" w:hAnsi="宋体"/>
          <w:sz w:val="24"/>
          <w:szCs w:val="24"/>
        </w:rPr>
      </w:pPr>
      <w:r>
        <w:rPr>
          <w:rFonts w:ascii="宋体" w:hAnsi="宋体"/>
          <w:sz w:val="24"/>
          <w:szCs w:val="24"/>
        </w:rPr>
        <w:t xml:space="preserve">验收合格条件</w:t>
      </w:r>
      <w:r>
        <w:rPr>
          <w:rFonts w:hint="eastAsia" w:ascii="宋体" w:hAnsi="宋体"/>
          <w:sz w:val="24"/>
          <w:szCs w:val="24"/>
        </w:rPr>
        <w:t xml:space="preserve">：</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试运行时性能满足要求。</w:t>
      </w:r>
      <w:r/>
    </w:p>
    <w:p>
      <w:pPr>
        <w:pStyle w:val="890"/>
        <w:ind w:firstLine="480"/>
        <w:spacing w:line="360" w:lineRule="auto"/>
        <w:rPr>
          <w:rFonts w:ascii="宋体" w:hAnsi="宋体"/>
          <w:sz w:val="24"/>
          <w:szCs w:val="24"/>
        </w:rPr>
      </w:pPr>
      <w:r>
        <w:rPr>
          <w:rFonts w:ascii="宋体" w:hAnsi="宋体"/>
          <w:sz w:val="24"/>
          <w:szCs w:val="24"/>
        </w:rPr>
        <w:t xml:space="preserve">性能测试和试运行验收时出现的问题已被解决至采购单位满意。</w:t>
      </w:r>
      <w:r/>
    </w:p>
    <w:p>
      <w:pPr>
        <w:pStyle w:val="890"/>
        <w:ind w:firstLine="480"/>
        <w:spacing w:line="360" w:lineRule="auto"/>
        <w:rPr>
          <w:rFonts w:ascii="宋体" w:hAnsi="宋体"/>
          <w:sz w:val="24"/>
          <w:szCs w:val="24"/>
        </w:rPr>
      </w:pPr>
      <w:r>
        <w:rPr>
          <w:rFonts w:ascii="宋体" w:hAnsi="宋体"/>
          <w:sz w:val="24"/>
          <w:szCs w:val="24"/>
        </w:rPr>
        <w:t xml:space="preserve">已提供了合同的全部货物和资料。</w:t>
      </w:r>
      <w:r/>
    </w:p>
    <w:p>
      <w:pPr>
        <w:pStyle w:val="890"/>
        <w:spacing w:line="360" w:lineRule="auto"/>
        <w:rPr>
          <w:rFonts w:ascii="宋体" w:hAnsi="宋体"/>
          <w:b/>
          <w:bCs/>
          <w:sz w:val="24"/>
          <w:szCs w:val="24"/>
        </w:rPr>
      </w:pPr>
      <w:r/>
      <w:bookmarkStart w:id="47" w:name="_Toc176665584"/>
      <w:r/>
      <w:bookmarkStart w:id="48" w:name="_Toc163203277"/>
      <w:r/>
      <w:bookmarkStart w:id="49" w:name="_Toc157699596"/>
      <w:r/>
      <w:bookmarkStart w:id="50" w:name="_Toc116896499"/>
      <w:r/>
      <w:bookmarkStart w:id="51" w:name="_Toc29523919"/>
      <w:r/>
      <w:bookmarkStart w:id="52" w:name="_Toc30175777"/>
      <w:r/>
      <w:bookmarkStart w:id="53" w:name="_Toc185673321"/>
      <w:r/>
      <w:bookmarkStart w:id="54" w:name="_Toc179863768"/>
      <w:r/>
      <w:bookmarkStart w:id="55" w:name="_Toc532095146"/>
      <w:r/>
      <w:bookmarkStart w:id="56" w:name="_Toc161571609"/>
      <w:r/>
      <w:bookmarkStart w:id="57" w:name="_Toc31787161"/>
      <w:r/>
      <w:bookmarkStart w:id="58" w:name="_Toc154911816"/>
      <w:r>
        <w:rPr>
          <w:rFonts w:hint="eastAsia" w:ascii="宋体" w:hAnsi="宋体"/>
          <w:b/>
          <w:bCs/>
          <w:sz w:val="24"/>
          <w:szCs w:val="24"/>
        </w:rPr>
        <w:t xml:space="preserve">七、质量保证和售后</w:t>
      </w:r>
      <w:r>
        <w:rPr>
          <w:rFonts w:ascii="宋体" w:hAnsi="宋体"/>
          <w:b/>
          <w:bCs/>
          <w:sz w:val="24"/>
          <w:szCs w:val="24"/>
        </w:rPr>
        <w:t xml:space="preserve">服务</w:t>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b/>
          <w:bCs/>
          <w:sz w:val="24"/>
          <w:szCs w:val="24"/>
        </w:rPr>
      </w:r>
      <w:r/>
    </w:p>
    <w:p>
      <w:pPr>
        <w:pStyle w:val="890"/>
        <w:ind w:firstLine="480"/>
        <w:spacing w:line="360" w:lineRule="auto"/>
        <w:rPr>
          <w:rFonts w:ascii="宋体" w:hAnsi="宋体"/>
          <w:sz w:val="24"/>
          <w:szCs w:val="24"/>
        </w:rPr>
      </w:pPr>
      <w:r/>
      <w:bookmarkStart w:id="59" w:name="_Toc185673322"/>
      <w:r/>
      <w:bookmarkStart w:id="60" w:name="_Toc31787162"/>
      <w:r/>
      <w:bookmarkStart w:id="61" w:name="_Toc176665585"/>
      <w:r/>
      <w:bookmarkStart w:id="62" w:name="_Toc179863769"/>
      <w:r/>
      <w:bookmarkStart w:id="63" w:name="_Toc157699597"/>
      <w:r/>
      <w:bookmarkStart w:id="64" w:name="_Toc154911817"/>
      <w:r/>
      <w:bookmarkStart w:id="65" w:name="_Toc116896500"/>
      <w:r/>
      <w:bookmarkStart w:id="66" w:name="_Toc30175778"/>
      <w:r/>
      <w:bookmarkStart w:id="67" w:name="_Toc161571610"/>
      <w:r/>
      <w:bookmarkStart w:id="68" w:name="_Toc532095147"/>
      <w:r/>
      <w:bookmarkStart w:id="69" w:name="_Toc163203278"/>
      <w:r>
        <w:rPr>
          <w:rFonts w:hint="eastAsia" w:ascii="宋体" w:hAnsi="宋体"/>
          <w:sz w:val="24"/>
          <w:szCs w:val="24"/>
        </w:rPr>
        <w:t xml:space="preserve">（一）</w:t>
      </w:r>
      <w:r>
        <w:rPr>
          <w:rFonts w:ascii="宋体" w:hAnsi="宋体"/>
          <w:sz w:val="24"/>
          <w:szCs w:val="24"/>
        </w:rPr>
        <w:t xml:space="preserve">缺陷保证期</w:t>
      </w:r>
      <w:bookmarkEnd w:id="59"/>
      <w:r/>
      <w:bookmarkEnd w:id="60"/>
      <w:r/>
      <w:bookmarkEnd w:id="61"/>
      <w:r/>
      <w:bookmarkEnd w:id="62"/>
      <w:r/>
      <w:bookmarkEnd w:id="63"/>
      <w:r/>
      <w:bookmarkEnd w:id="64"/>
      <w:r/>
      <w:bookmarkEnd w:id="65"/>
      <w:r/>
      <w:bookmarkEnd w:id="66"/>
      <w:r/>
      <w:bookmarkEnd w:id="67"/>
      <w:r/>
      <w:bookmarkEnd w:id="68"/>
      <w:r/>
      <w:bookmarkEnd w:id="69"/>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按</w:t>
      </w:r>
      <w:r>
        <w:rPr>
          <w:rFonts w:hint="eastAsia" w:ascii="宋体" w:hAnsi="宋体"/>
          <w:sz w:val="24"/>
          <w:szCs w:val="24"/>
        </w:rPr>
        <w:t xml:space="preserve">供货商提供的设备到达项目现场安装调试验收合格并正式投产运行之日起算24个月（不得低于24个月，否则为无效投标）</w:t>
      </w:r>
      <w:r>
        <w:rPr>
          <w:rFonts w:ascii="宋体" w:hAnsi="宋体"/>
          <w:sz w:val="24"/>
          <w:szCs w:val="24"/>
        </w:rPr>
        <w:t xml:space="preserve">，保证按采购单位的要求免费修理或更换因材料或制造不合格而有缺陷的任何设备和附件（被更换的设备和附件仍按本条款处理），并赔偿采购单位由于这些缺陷导致的额外费用或损失。   </w:t>
      </w:r>
      <w:r/>
    </w:p>
    <w:p>
      <w:pPr>
        <w:pStyle w:val="890"/>
        <w:ind w:firstLine="480"/>
        <w:spacing w:line="360" w:lineRule="auto"/>
        <w:rPr>
          <w:rFonts w:ascii="宋体" w:hAnsi="宋体"/>
          <w:sz w:val="24"/>
          <w:szCs w:val="24"/>
        </w:rPr>
      </w:pPr>
      <w:r/>
      <w:bookmarkStart w:id="70" w:name="_Toc30175779"/>
      <w:r/>
      <w:bookmarkStart w:id="71" w:name="_Toc116896501"/>
      <w:r/>
      <w:bookmarkStart w:id="72" w:name="_Toc179863770"/>
      <w:r/>
      <w:bookmarkStart w:id="73" w:name="_Toc163203279"/>
      <w:r/>
      <w:bookmarkStart w:id="74" w:name="_Toc157699598"/>
      <w:r/>
      <w:bookmarkStart w:id="75" w:name="_Toc161571611"/>
      <w:r/>
      <w:bookmarkStart w:id="76" w:name="_Toc185673323"/>
      <w:r/>
      <w:bookmarkStart w:id="77" w:name="_Toc532095148"/>
      <w:r/>
      <w:bookmarkStart w:id="78" w:name="_Toc154911818"/>
      <w:r/>
      <w:bookmarkStart w:id="79" w:name="_Toc176665586"/>
      <w:r/>
      <w:bookmarkStart w:id="80" w:name="_Toc31787163"/>
      <w:r>
        <w:rPr>
          <w:rFonts w:hint="eastAsia" w:ascii="宋体" w:hAnsi="宋体"/>
          <w:sz w:val="24"/>
          <w:szCs w:val="24"/>
        </w:rPr>
        <w:t xml:space="preserve">（二）</w:t>
      </w:r>
      <w:r>
        <w:rPr>
          <w:rFonts w:ascii="宋体" w:hAnsi="宋体"/>
          <w:sz w:val="24"/>
          <w:szCs w:val="24"/>
        </w:rPr>
        <w:t xml:space="preserve">维修保养合同</w:t>
      </w:r>
      <w:bookmarkEnd w:id="70"/>
      <w:r/>
      <w:bookmarkEnd w:id="71"/>
      <w:r/>
      <w:bookmarkEnd w:id="72"/>
      <w:r/>
      <w:bookmarkEnd w:id="73"/>
      <w:r/>
      <w:bookmarkEnd w:id="74"/>
      <w:r/>
      <w:bookmarkEnd w:id="75"/>
      <w:r/>
      <w:bookmarkEnd w:id="76"/>
      <w:r/>
      <w:bookmarkEnd w:id="77"/>
      <w:r/>
      <w:bookmarkEnd w:id="78"/>
      <w:r/>
      <w:bookmarkEnd w:id="79"/>
      <w:r/>
      <w:bookmarkEnd w:id="80"/>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供应商必须提交一份为维持所有设备5年正常运行的维修保养合同，合同至少包括下列内容。采购单位保留有不签约的权利。</w:t>
      </w:r>
      <w:r/>
    </w:p>
    <w:p>
      <w:pPr>
        <w:pStyle w:val="890"/>
        <w:ind w:firstLine="480"/>
        <w:spacing w:line="360" w:lineRule="auto"/>
        <w:rPr>
          <w:rFonts w:ascii="宋体" w:hAnsi="宋体"/>
          <w:sz w:val="24"/>
          <w:szCs w:val="24"/>
        </w:rPr>
      </w:pPr>
      <w:r>
        <w:rPr>
          <w:rFonts w:ascii="宋体" w:hAnsi="宋体"/>
          <w:sz w:val="24"/>
          <w:szCs w:val="24"/>
        </w:rPr>
        <w:t xml:space="preserve">服务范围</w:t>
      </w:r>
      <w:r/>
    </w:p>
    <w:p>
      <w:pPr>
        <w:pStyle w:val="890"/>
        <w:ind w:firstLine="480"/>
        <w:spacing w:line="360" w:lineRule="auto"/>
        <w:rPr>
          <w:rFonts w:ascii="宋体" w:hAnsi="宋体"/>
          <w:sz w:val="24"/>
          <w:szCs w:val="24"/>
        </w:rPr>
      </w:pPr>
      <w:r>
        <w:rPr>
          <w:rFonts w:ascii="宋体" w:hAnsi="宋体"/>
          <w:sz w:val="24"/>
          <w:szCs w:val="24"/>
        </w:rPr>
        <w:t xml:space="preserve">服务期限</w:t>
      </w:r>
      <w:r/>
    </w:p>
    <w:p>
      <w:pPr>
        <w:pStyle w:val="890"/>
        <w:ind w:firstLine="480"/>
        <w:spacing w:line="360" w:lineRule="auto"/>
        <w:rPr>
          <w:rFonts w:hint="eastAsia" w:ascii="宋体" w:hAnsi="宋体"/>
          <w:sz w:val="24"/>
          <w:szCs w:val="24"/>
        </w:rPr>
      </w:pPr>
      <w:r>
        <w:rPr>
          <w:rFonts w:ascii="宋体" w:hAnsi="宋体"/>
          <w:sz w:val="24"/>
          <w:szCs w:val="24"/>
        </w:rPr>
        <w:t xml:space="preserve">服务内容</w:t>
      </w:r>
      <w:r>
        <w:rPr>
          <w:rFonts w:hint="eastAsia" w:ascii="宋体" w:hAnsi="宋体"/>
          <w:sz w:val="24"/>
          <w:szCs w:val="24"/>
        </w:rPr>
        <w:t xml:space="preserve">（</w:t>
      </w:r>
      <w:r>
        <w:rPr>
          <w:rFonts w:ascii="宋体" w:hAnsi="宋体"/>
          <w:sz w:val="24"/>
          <w:szCs w:val="24"/>
        </w:rPr>
        <w:t xml:space="preserve">具体工作和易损件目录</w:t>
      </w:r>
      <w:r>
        <w:rPr>
          <w:rFonts w:hint="eastAsia" w:ascii="宋体" w:hAnsi="宋体"/>
          <w:sz w:val="24"/>
          <w:szCs w:val="24"/>
        </w:rPr>
        <w:t xml:space="preserve">）</w:t>
      </w:r>
      <w:r/>
    </w:p>
    <w:p>
      <w:pPr>
        <w:pStyle w:val="890"/>
        <w:ind w:firstLine="480"/>
        <w:spacing w:line="360" w:lineRule="auto"/>
        <w:rPr>
          <w:rFonts w:hint="eastAsia" w:ascii="宋体" w:hAnsi="宋体"/>
          <w:sz w:val="24"/>
          <w:szCs w:val="24"/>
        </w:rPr>
      </w:pPr>
      <w:r>
        <w:rPr>
          <w:rFonts w:ascii="宋体" w:hAnsi="宋体"/>
          <w:sz w:val="24"/>
          <w:szCs w:val="24"/>
        </w:rPr>
        <w:t xml:space="preserve">服务费用</w:t>
      </w:r>
      <w:r>
        <w:rPr>
          <w:rFonts w:hint="eastAsia" w:ascii="宋体" w:hAnsi="宋体"/>
          <w:sz w:val="24"/>
          <w:szCs w:val="24"/>
        </w:rPr>
        <w:t xml:space="preserve">（</w:t>
      </w:r>
      <w:r>
        <w:rPr>
          <w:rFonts w:ascii="宋体" w:hAnsi="宋体"/>
          <w:sz w:val="24"/>
          <w:szCs w:val="24"/>
        </w:rPr>
        <w:t xml:space="preserve">不计入合同总价</w:t>
      </w:r>
      <w:r>
        <w:rPr>
          <w:rFonts w:hint="eastAsia" w:ascii="宋体" w:hAnsi="宋体"/>
          <w:sz w:val="24"/>
          <w:szCs w:val="24"/>
        </w:rPr>
        <w:t xml:space="preserve">）</w:t>
      </w:r>
      <w:r/>
    </w:p>
    <w:p>
      <w:pPr>
        <w:pStyle w:val="890"/>
        <w:ind w:firstLine="480"/>
        <w:spacing w:line="360" w:lineRule="auto"/>
        <w:rPr>
          <w:rFonts w:ascii="宋体" w:hAnsi="宋体"/>
          <w:sz w:val="24"/>
          <w:szCs w:val="24"/>
        </w:rPr>
      </w:pPr>
      <w:r>
        <w:rPr>
          <w:rFonts w:ascii="宋体" w:hAnsi="宋体"/>
          <w:sz w:val="24"/>
          <w:szCs w:val="24"/>
        </w:rPr>
        <w:t xml:space="preserve">不承担内容</w:t>
      </w:r>
      <w:r/>
    </w:p>
    <w:p>
      <w:pPr>
        <w:pStyle w:val="890"/>
        <w:ind w:firstLine="480"/>
        <w:spacing w:line="360" w:lineRule="auto"/>
        <w:rPr>
          <w:rFonts w:ascii="宋体" w:hAnsi="宋体"/>
          <w:sz w:val="24"/>
          <w:szCs w:val="24"/>
        </w:rPr>
      </w:pPr>
      <w:r>
        <w:rPr>
          <w:rFonts w:ascii="宋体" w:hAnsi="宋体"/>
          <w:sz w:val="24"/>
          <w:szCs w:val="24"/>
        </w:rPr>
        <w:t xml:space="preserve">双方责任</w:t>
      </w:r>
      <w:r/>
    </w:p>
    <w:p>
      <w:pPr>
        <w:pStyle w:val="890"/>
        <w:ind w:firstLine="480"/>
        <w:spacing w:line="360" w:lineRule="auto"/>
        <w:rPr>
          <w:rFonts w:ascii="宋体" w:hAnsi="宋体"/>
          <w:sz w:val="24"/>
          <w:szCs w:val="24"/>
        </w:rPr>
      </w:pPr>
      <w:r>
        <w:rPr>
          <w:rFonts w:ascii="宋体" w:hAnsi="宋体"/>
          <w:sz w:val="24"/>
          <w:szCs w:val="24"/>
        </w:rPr>
        <w:t xml:space="preserve">其他</w:t>
      </w:r>
      <w:r/>
    </w:p>
    <w:p>
      <w:pPr>
        <w:pStyle w:val="890"/>
        <w:ind w:firstLine="480"/>
        <w:spacing w:line="360" w:lineRule="auto"/>
        <w:rPr>
          <w:rFonts w:hint="eastAsia" w:ascii="宋体" w:hAnsi="宋体"/>
          <w:sz w:val="24"/>
          <w:szCs w:val="24"/>
        </w:rPr>
      </w:pPr>
      <w:r/>
      <w:bookmarkStart w:id="81" w:name="_Toc20715236"/>
      <w:r/>
      <w:bookmarkStart w:id="82" w:name="_Toc161571612"/>
      <w:r/>
      <w:bookmarkStart w:id="83" w:name="_Toc185673324"/>
      <w:r/>
      <w:bookmarkStart w:id="84" w:name="_Toc176665587"/>
      <w:r/>
      <w:bookmarkStart w:id="85" w:name="_Toc179863771"/>
      <w:r/>
      <w:bookmarkStart w:id="86" w:name="_Toc163203280"/>
      <w:r>
        <w:rPr>
          <w:rFonts w:hint="eastAsia" w:ascii="宋体" w:hAnsi="宋体"/>
          <w:sz w:val="24"/>
          <w:szCs w:val="24"/>
        </w:rPr>
        <w:t xml:space="preserve">（三）</w:t>
      </w:r>
      <w:r>
        <w:rPr>
          <w:rFonts w:ascii="宋体" w:hAnsi="宋体"/>
          <w:sz w:val="24"/>
          <w:szCs w:val="24"/>
        </w:rPr>
        <w:t xml:space="preserve">售后服务</w:t>
      </w:r>
      <w:bookmarkEnd w:id="81"/>
      <w:r/>
      <w:bookmarkEnd w:id="82"/>
      <w:r/>
      <w:bookmarkEnd w:id="83"/>
      <w:r/>
      <w:bookmarkEnd w:id="84"/>
      <w:r/>
      <w:bookmarkEnd w:id="85"/>
      <w:r/>
      <w:bookmarkEnd w:id="86"/>
      <w:r>
        <w:rPr>
          <w:rFonts w:hint="eastAsia" w:ascii="宋体" w:hAnsi="宋体"/>
          <w:sz w:val="24"/>
          <w:szCs w:val="24"/>
        </w:rPr>
      </w:r>
      <w:r/>
    </w:p>
    <w:p>
      <w:pPr>
        <w:pStyle w:val="890"/>
        <w:ind w:firstLine="480"/>
        <w:spacing w:line="360" w:lineRule="auto"/>
        <w:rPr>
          <w:rFonts w:ascii="宋体" w:hAnsi="宋体" w:cs="Arial"/>
          <w:sz w:val="24"/>
          <w:szCs w:val="24"/>
        </w:rPr>
      </w:pPr>
      <w:r>
        <w:rPr>
          <w:rFonts w:hint="eastAsia" w:ascii="宋体" w:hAnsi="宋体" w:cs="Arial"/>
          <w:sz w:val="24"/>
          <w:szCs w:val="24"/>
        </w:rPr>
        <w:t xml:space="preserve">1、供应商必须向采购单位承诺技术后援支持，必须在施工期间及质保期内提供免费的技术支持，并对采购单位人员进行培训。</w:t>
      </w:r>
      <w:r>
        <w:rPr>
          <w:rFonts w:ascii="宋体" w:hAnsi="宋体" w:cs="Arial"/>
          <w:sz w:val="24"/>
          <w:szCs w:val="24"/>
        </w:rPr>
      </w:r>
      <w:r/>
    </w:p>
    <w:p>
      <w:pPr>
        <w:pStyle w:val="890"/>
        <w:ind w:firstLine="480"/>
        <w:spacing w:line="360" w:lineRule="auto"/>
        <w:rPr>
          <w:rFonts w:ascii="宋体" w:hAnsi="宋体" w:cs="Arial"/>
          <w:sz w:val="24"/>
          <w:szCs w:val="24"/>
        </w:rPr>
      </w:pPr>
      <w:r>
        <w:rPr>
          <w:rFonts w:hint="eastAsia" w:ascii="宋体" w:hAnsi="宋体" w:cs="Arial"/>
          <w:sz w:val="24"/>
          <w:szCs w:val="24"/>
        </w:rPr>
        <w:t xml:space="preserve">2、质保及售后服务：</w:t>
      </w:r>
      <w:r>
        <w:rPr>
          <w:rFonts w:hint="eastAsia" w:ascii="宋体" w:hAnsi="宋体"/>
          <w:sz w:val="24"/>
          <w:szCs w:val="24"/>
        </w:rPr>
        <w:t xml:space="preserve">质保期为</w:t>
      </w:r>
      <w:r>
        <w:rPr>
          <w:rFonts w:ascii="宋体" w:hAnsi="宋体"/>
          <w:sz w:val="24"/>
          <w:szCs w:val="24"/>
        </w:rPr>
        <w:t xml:space="preserve">按</w:t>
      </w:r>
      <w:r>
        <w:rPr>
          <w:rFonts w:hint="eastAsia" w:ascii="宋体" w:hAnsi="宋体"/>
          <w:sz w:val="24"/>
          <w:szCs w:val="24"/>
        </w:rPr>
        <w:t xml:space="preserve">供货商提供的设备到达项目现场安装调试验收合格并正式投产运行之日起算24个月，质保期内每年需至少提供2次以上免费维护检修。</w:t>
      </w:r>
      <w:r>
        <w:rPr>
          <w:rFonts w:hint="eastAsia" w:ascii="宋体" w:hAnsi="宋体" w:cs="Arial"/>
          <w:sz w:val="24"/>
          <w:szCs w:val="24"/>
        </w:rPr>
        <w:t xml:space="preserve">质保期内免收维修服务费及额外费用。</w:t>
      </w:r>
      <w:r>
        <w:rPr>
          <w:rFonts w:ascii="宋体" w:hAnsi="宋体" w:cs="Arial"/>
          <w:sz w:val="24"/>
          <w:szCs w:val="24"/>
        </w:rPr>
      </w:r>
      <w:r/>
    </w:p>
    <w:p>
      <w:pPr>
        <w:pStyle w:val="890"/>
        <w:ind w:firstLine="480"/>
        <w:spacing w:line="360" w:lineRule="auto"/>
        <w:rPr>
          <w:rFonts w:ascii="宋体" w:hAnsi="宋体" w:cs="Arial"/>
          <w:sz w:val="24"/>
          <w:szCs w:val="24"/>
        </w:rPr>
      </w:pPr>
      <w:r>
        <w:rPr>
          <w:rFonts w:hint="eastAsia" w:ascii="宋体" w:hAnsi="宋体" w:cs="Arial"/>
          <w:sz w:val="24"/>
          <w:szCs w:val="24"/>
        </w:rPr>
        <w:t xml:space="preserve">3、质保期内，供应商必须在2小时内对采购单位所提出的维修要求作出反应。</w:t>
      </w:r>
      <w:r>
        <w:rPr>
          <w:rFonts w:ascii="宋体" w:hAnsi="宋体" w:cs="Arial"/>
          <w:sz w:val="24"/>
          <w:szCs w:val="24"/>
        </w:rPr>
      </w:r>
      <w:r/>
    </w:p>
    <w:p>
      <w:pPr>
        <w:pStyle w:val="890"/>
        <w:ind w:firstLine="480"/>
        <w:spacing w:line="360" w:lineRule="auto"/>
        <w:rPr>
          <w:rFonts w:hint="eastAsia" w:ascii="宋体" w:hAnsi="宋体"/>
          <w:sz w:val="24"/>
          <w:szCs w:val="24"/>
        </w:rPr>
      </w:pPr>
      <w:r>
        <w:rPr>
          <w:rFonts w:hint="eastAsia" w:ascii="宋体" w:hAnsi="宋体" w:cs="Arial"/>
          <w:sz w:val="24"/>
          <w:szCs w:val="24"/>
        </w:rPr>
        <w:t xml:space="preserve">4、供应商必须在投标文件中明确质保期内的维修、维护内容及服务方式、范围。</w:t>
      </w:r>
      <w:r>
        <w:rPr>
          <w:rFonts w:hint="eastAsia" w:ascii="宋体" w:hAnsi="宋体"/>
          <w:sz w:val="24"/>
          <w:szCs w:val="24"/>
        </w:rPr>
      </w:r>
      <w:r/>
    </w:p>
    <w:p>
      <w:pPr>
        <w:pStyle w:val="890"/>
        <w:spacing w:line="360" w:lineRule="auto"/>
        <w:rPr>
          <w:rFonts w:ascii="宋体" w:hAnsi="宋体"/>
          <w:b/>
          <w:bCs/>
          <w:sz w:val="24"/>
          <w:szCs w:val="24"/>
        </w:rPr>
      </w:pPr>
      <w:r/>
      <w:bookmarkStart w:id="87" w:name="_Toc161571616"/>
      <w:r/>
      <w:bookmarkStart w:id="88" w:name="_Toc185673325"/>
      <w:r/>
      <w:bookmarkStart w:id="89" w:name="_Toc20715239"/>
      <w:r/>
      <w:bookmarkStart w:id="90" w:name="_Toc163203284"/>
      <w:r/>
      <w:bookmarkStart w:id="91" w:name="_Toc179863772"/>
      <w:r/>
      <w:bookmarkStart w:id="92" w:name="_Toc176665591"/>
      <w:r>
        <w:rPr>
          <w:rFonts w:hint="eastAsia" w:ascii="宋体" w:hAnsi="宋体"/>
          <w:b/>
          <w:bCs/>
          <w:sz w:val="24"/>
          <w:szCs w:val="24"/>
        </w:rPr>
        <w:t xml:space="preserve">八、</w:t>
      </w:r>
      <w:r>
        <w:rPr>
          <w:rFonts w:ascii="宋体" w:hAnsi="宋体"/>
          <w:b/>
          <w:bCs/>
          <w:sz w:val="24"/>
          <w:szCs w:val="24"/>
        </w:rPr>
        <w:t xml:space="preserve">系统调试</w:t>
      </w:r>
      <w:bookmarkEnd w:id="87"/>
      <w:r/>
      <w:bookmarkEnd w:id="88"/>
      <w:r/>
      <w:bookmarkEnd w:id="89"/>
      <w:r/>
      <w:bookmarkEnd w:id="90"/>
      <w:r/>
      <w:bookmarkEnd w:id="91"/>
      <w:r/>
      <w:bookmarkEnd w:id="92"/>
      <w:r>
        <w:rPr>
          <w:rFonts w:ascii="宋体" w:hAnsi="宋体"/>
          <w:b/>
          <w:bCs/>
          <w:sz w:val="24"/>
          <w:szCs w:val="24"/>
        </w:rPr>
      </w:r>
      <w:r/>
    </w:p>
    <w:p>
      <w:pPr>
        <w:pStyle w:val="890"/>
        <w:ind w:firstLine="480"/>
        <w:spacing w:line="360" w:lineRule="auto"/>
        <w:rPr>
          <w:rFonts w:ascii="宋体" w:hAnsi="宋体"/>
          <w:sz w:val="24"/>
          <w:szCs w:val="24"/>
        </w:rPr>
      </w:pPr>
      <w:r>
        <w:rPr>
          <w:rFonts w:ascii="宋体" w:hAnsi="宋体"/>
          <w:sz w:val="24"/>
          <w:szCs w:val="24"/>
        </w:rPr>
        <w:t xml:space="preserve">供应商在完成本</w:t>
      </w:r>
      <w:r>
        <w:rPr>
          <w:rFonts w:hint="eastAsia" w:ascii="宋体" w:hAnsi="宋体"/>
          <w:sz w:val="24"/>
          <w:szCs w:val="24"/>
        </w:rPr>
        <w:t xml:space="preserve">项目</w:t>
      </w:r>
      <w:r>
        <w:rPr>
          <w:rFonts w:ascii="宋体" w:hAnsi="宋体"/>
          <w:sz w:val="24"/>
          <w:szCs w:val="24"/>
        </w:rPr>
        <w:t xml:space="preserve">内的调试工作后，并且已具备全厂调试的条件时，供应商应参与全厂整个系统的调试。</w:t>
      </w:r>
      <w:r/>
    </w:p>
    <w:p>
      <w:pPr>
        <w:pStyle w:val="890"/>
        <w:ind w:firstLine="480"/>
        <w:spacing w:line="360" w:lineRule="auto"/>
        <w:rPr>
          <w:rFonts w:ascii="宋体" w:hAnsi="宋体"/>
          <w:sz w:val="24"/>
          <w:szCs w:val="24"/>
        </w:rPr>
      </w:pPr>
      <w:r>
        <w:rPr>
          <w:rFonts w:ascii="宋体" w:hAnsi="宋体"/>
          <w:sz w:val="24"/>
          <w:szCs w:val="24"/>
        </w:rPr>
        <w:t xml:space="preserve">供应商在系统调试中承担以下责任：</w:t>
      </w:r>
      <w:r/>
    </w:p>
    <w:p>
      <w:pPr>
        <w:pStyle w:val="890"/>
        <w:ind w:firstLine="480"/>
        <w:spacing w:line="360" w:lineRule="auto"/>
        <w:rPr>
          <w:rFonts w:ascii="宋体" w:hAnsi="宋体"/>
          <w:sz w:val="24"/>
          <w:szCs w:val="24"/>
        </w:rPr>
      </w:pPr>
      <w:r>
        <w:rPr>
          <w:rFonts w:ascii="宋体" w:hAnsi="宋体"/>
          <w:sz w:val="24"/>
          <w:szCs w:val="24"/>
        </w:rPr>
        <w:t xml:space="preserve">协助完成全厂的电气系统的调试。</w:t>
      </w:r>
      <w:r/>
    </w:p>
    <w:p>
      <w:pPr>
        <w:pStyle w:val="890"/>
        <w:ind w:firstLine="480"/>
        <w:spacing w:line="360" w:lineRule="auto"/>
        <w:rPr>
          <w:rFonts w:ascii="宋体" w:hAnsi="宋体"/>
          <w:sz w:val="24"/>
          <w:szCs w:val="24"/>
        </w:rPr>
      </w:pPr>
      <w:r>
        <w:rPr>
          <w:rFonts w:ascii="宋体" w:hAnsi="宋体"/>
          <w:sz w:val="24"/>
          <w:szCs w:val="24"/>
        </w:rPr>
        <w:t xml:space="preserve">协助完成整个污水处理流程的调试。</w:t>
      </w:r>
      <w:r/>
    </w:p>
    <w:p>
      <w:pPr>
        <w:pStyle w:val="890"/>
        <w:ind w:firstLine="480"/>
        <w:spacing w:line="360" w:lineRule="auto"/>
        <w:rPr>
          <w:rFonts w:ascii="宋体" w:hAnsi="宋体"/>
          <w:sz w:val="24"/>
          <w:szCs w:val="24"/>
        </w:rPr>
      </w:pPr>
      <w:r>
        <w:rPr>
          <w:rFonts w:ascii="宋体" w:hAnsi="宋体"/>
          <w:sz w:val="24"/>
          <w:szCs w:val="24"/>
        </w:rPr>
        <w:t xml:space="preserve">协助全厂的仪表及控制系统的调试，负责中央控制室和其它合同的各种控制信号的连接及协调。</w:t>
      </w:r>
      <w:r/>
    </w:p>
    <w:p>
      <w:pPr>
        <w:pStyle w:val="890"/>
        <w:spacing w:line="360" w:lineRule="auto"/>
        <w:rPr>
          <w:rFonts w:ascii="宋体" w:hAnsi="宋体"/>
          <w:b/>
          <w:bCs/>
          <w:sz w:val="24"/>
          <w:szCs w:val="24"/>
        </w:rPr>
      </w:pPr>
      <w:r/>
      <w:bookmarkStart w:id="93" w:name="_Toc30175783"/>
      <w:r/>
      <w:bookmarkStart w:id="94" w:name="_Toc163203285"/>
      <w:r/>
      <w:bookmarkStart w:id="95" w:name="_Toc157699602"/>
      <w:r/>
      <w:bookmarkStart w:id="96" w:name="_Toc31787167"/>
      <w:r/>
      <w:bookmarkStart w:id="97" w:name="_Toc161571617"/>
      <w:r/>
      <w:bookmarkStart w:id="98" w:name="_Toc179863773"/>
      <w:r/>
      <w:bookmarkStart w:id="99" w:name="_Toc176665592"/>
      <w:r/>
      <w:bookmarkStart w:id="100" w:name="_Toc116896505"/>
      <w:r/>
      <w:bookmarkStart w:id="101" w:name="_Toc185673326"/>
      <w:r/>
      <w:bookmarkStart w:id="102" w:name="_Toc29523921"/>
      <w:r/>
      <w:bookmarkStart w:id="103" w:name="_Toc154911822"/>
      <w:r/>
      <w:bookmarkStart w:id="104" w:name="_Toc532095152"/>
      <w:r>
        <w:rPr>
          <w:rFonts w:hint="eastAsia" w:ascii="宋体" w:hAnsi="宋体"/>
          <w:b/>
          <w:bCs/>
          <w:sz w:val="24"/>
          <w:szCs w:val="24"/>
        </w:rPr>
        <w:t xml:space="preserve">九、</w:t>
      </w:r>
      <w:r>
        <w:rPr>
          <w:rFonts w:ascii="宋体" w:hAnsi="宋体"/>
          <w:b/>
          <w:bCs/>
          <w:sz w:val="24"/>
          <w:szCs w:val="24"/>
        </w:rPr>
        <w:t xml:space="preserve">运输包装和保护措施</w:t>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ascii="宋体" w:hAnsi="宋体"/>
          <w:b/>
          <w:bCs/>
          <w:sz w:val="24"/>
          <w:szCs w:val="24"/>
        </w:rPr>
      </w:r>
      <w:r/>
    </w:p>
    <w:p>
      <w:pPr>
        <w:pStyle w:val="890"/>
        <w:ind w:firstLine="480"/>
        <w:spacing w:line="360" w:lineRule="auto"/>
        <w:rPr>
          <w:rFonts w:ascii="宋体" w:hAnsi="宋体"/>
          <w:sz w:val="24"/>
          <w:szCs w:val="24"/>
        </w:rPr>
      </w:pPr>
      <w:r>
        <w:rPr>
          <w:rFonts w:ascii="宋体" w:hAnsi="宋体"/>
          <w:sz w:val="24"/>
          <w:szCs w:val="24"/>
        </w:rPr>
        <w:t xml:space="preserve">所有设备在运送时应根据规定的标准有足够的保护措施和包装要求，使设备不受潮湿、剥蚀或其它形式的损坏。供应商应保证设备在交付到现场后免于水溅和腐蚀。所有设备应采取有效的保护措施直到调试前，不应有任何损坏和损伤。在运输中损坏的保护层，供应商必须将其修复到采购单位满意为止。如果需要返回原制造商处修理或调换，其费用由供应商负责。</w:t>
      </w:r>
      <w:r/>
    </w:p>
    <w:p>
      <w:pPr>
        <w:pStyle w:val="890"/>
        <w:ind w:firstLine="480"/>
        <w:spacing w:line="360" w:lineRule="auto"/>
        <w:rPr>
          <w:rFonts w:ascii="宋体" w:hAnsi="宋体"/>
          <w:sz w:val="24"/>
          <w:szCs w:val="24"/>
        </w:rPr>
      </w:pPr>
      <w:r>
        <w:rPr>
          <w:rFonts w:ascii="宋体" w:hAnsi="宋体"/>
          <w:sz w:val="24"/>
          <w:szCs w:val="24"/>
        </w:rPr>
        <w:t xml:space="preserve">在制造商工厂已涂过面漆的设备部件例如开关箱、控制箱等，在发货时应放入木箱中保护，部件用木夹板通过螺栓固定在木箱上。</w:t>
      </w:r>
      <w:r>
        <w:rPr>
          <w:rFonts w:hint="eastAsia" w:ascii="宋体" w:hAnsi="宋体"/>
          <w:sz w:val="24"/>
          <w:szCs w:val="24"/>
        </w:rPr>
        <w:t xml:space="preserve">机械部分不需要油漆的部位，必须用无酸油脂或高熔点油脂完全涂没并在设备安装时易于抹去。电气设备的包装应特别注意，它应密封在聚乙烯或类似的包装袋中（包括必要的干燥剂），做好充分的预防措施以防潮湿的侵入。</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包装木箱应用企口木板做，结构坚固。木箱的</w:t>
      </w:r>
      <w:r>
        <w:rPr>
          <w:rFonts w:hint="eastAsia" w:ascii="宋体" w:hAnsi="宋体"/>
          <w:sz w:val="24"/>
          <w:szCs w:val="24"/>
        </w:rPr>
        <w:t xml:space="preserve">两</w:t>
      </w:r>
      <w:r>
        <w:rPr>
          <w:rFonts w:ascii="宋体" w:hAnsi="宋体"/>
          <w:sz w:val="24"/>
          <w:szCs w:val="24"/>
        </w:rPr>
        <w:t xml:space="preserve">面应清</w:t>
      </w:r>
      <w:r>
        <w:rPr>
          <w:rFonts w:ascii="宋体" w:hAnsi="宋体"/>
          <w:sz w:val="24"/>
          <w:szCs w:val="24"/>
        </w:rPr>
        <w:t xml:space="preserve">楚地打上合同号、到货现场地址、设备名称、木箱吊装点的位置记号和其他所需要的标记。设备的每个部件应尽可能结合实际地标有一个装配记号或用于识别的标志，这些记号或标志应在运单内被详细说明。</w:t>
      </w:r>
      <w:r/>
    </w:p>
    <w:p>
      <w:pPr>
        <w:pStyle w:val="890"/>
        <w:ind w:firstLine="480"/>
        <w:spacing w:line="360" w:lineRule="auto"/>
        <w:rPr>
          <w:rFonts w:ascii="宋体" w:hAnsi="宋体"/>
          <w:sz w:val="24"/>
          <w:szCs w:val="24"/>
        </w:rPr>
      </w:pPr>
      <w:r>
        <w:rPr>
          <w:rFonts w:ascii="宋体" w:hAnsi="宋体"/>
          <w:sz w:val="24"/>
          <w:szCs w:val="24"/>
        </w:rPr>
        <w:t xml:space="preserve">包装材料的价格应包括在合同金额内，这些包装材料属于采购单位的财产。</w:t>
      </w:r>
      <w:r/>
    </w:p>
    <w:p>
      <w:pPr>
        <w:pStyle w:val="890"/>
        <w:ind w:firstLine="480"/>
        <w:spacing w:line="360" w:lineRule="auto"/>
        <w:rPr>
          <w:rFonts w:ascii="宋体" w:hAnsi="宋体"/>
          <w:sz w:val="24"/>
          <w:szCs w:val="24"/>
        </w:rPr>
      </w:pPr>
      <w:r>
        <w:rPr>
          <w:rFonts w:ascii="宋体" w:hAnsi="宋体"/>
          <w:sz w:val="24"/>
          <w:szCs w:val="24"/>
        </w:rPr>
        <w:t xml:space="preserve">所有备件、工具应单独装在箱盒内运送，这些箱盒应适合于储存，在它们的整个储存年限内不会损坏。所有备件、工具应加以标签，以使它们可以快速地辨认出来，知道是某部份的备件。设备每个项目的储存年限应在包装上予以说明，并应在合同的进程内给与通知。</w:t>
      </w:r>
      <w:r/>
    </w:p>
    <w:p>
      <w:pPr>
        <w:pStyle w:val="890"/>
        <w:spacing w:line="360" w:lineRule="auto"/>
        <w:rPr>
          <w:rFonts w:ascii="宋体" w:hAnsi="宋体"/>
          <w:b/>
          <w:bCs/>
          <w:sz w:val="24"/>
          <w:szCs w:val="24"/>
        </w:rPr>
      </w:pPr>
      <w:r/>
      <w:bookmarkStart w:id="105" w:name="_Toc164009509"/>
      <w:r/>
      <w:bookmarkStart w:id="106" w:name="_Toc123908182"/>
      <w:r/>
      <w:bookmarkStart w:id="107" w:name="_Toc185673333"/>
      <w:r/>
      <w:bookmarkStart w:id="108" w:name="_Toc517682401"/>
      <w:r/>
      <w:bookmarkStart w:id="109" w:name="_Toc179863780"/>
      <w:r>
        <w:rPr>
          <w:rFonts w:hint="eastAsia" w:ascii="宋体" w:hAnsi="宋体"/>
          <w:b/>
          <w:bCs/>
          <w:sz w:val="24"/>
          <w:szCs w:val="24"/>
        </w:rPr>
        <w:t xml:space="preserve">十、</w:t>
      </w:r>
      <w:r>
        <w:rPr>
          <w:rFonts w:ascii="宋体" w:hAnsi="宋体"/>
          <w:b/>
          <w:bCs/>
          <w:sz w:val="24"/>
          <w:szCs w:val="24"/>
        </w:rPr>
        <w:t xml:space="preserve">操作和保养手册</w:t>
      </w:r>
      <w:bookmarkEnd w:id="105"/>
      <w:r/>
      <w:bookmarkEnd w:id="106"/>
      <w:r/>
      <w:bookmarkEnd w:id="107"/>
      <w:r/>
      <w:bookmarkEnd w:id="108"/>
      <w:r/>
      <w:bookmarkEnd w:id="109"/>
      <w:r>
        <w:rPr>
          <w:rFonts w:ascii="宋体" w:hAnsi="宋体"/>
          <w:b/>
          <w:bCs/>
          <w:sz w:val="24"/>
          <w:szCs w:val="24"/>
        </w:rPr>
      </w:r>
      <w:r/>
    </w:p>
    <w:p>
      <w:pPr>
        <w:pStyle w:val="890"/>
        <w:ind w:firstLine="480"/>
        <w:spacing w:line="360" w:lineRule="auto"/>
        <w:rPr>
          <w:rFonts w:ascii="宋体" w:hAnsi="宋体"/>
          <w:sz w:val="24"/>
          <w:szCs w:val="24"/>
        </w:rPr>
      </w:pPr>
      <w:r/>
      <w:bookmarkStart w:id="110" w:name="_Toc123908183"/>
      <w:r/>
      <w:bookmarkStart w:id="111" w:name="_Toc179863781"/>
      <w:r/>
      <w:bookmarkStart w:id="112" w:name="_Toc185673334"/>
      <w:r/>
      <w:bookmarkStart w:id="113" w:name="_Toc517682402"/>
      <w:r>
        <w:rPr>
          <w:rFonts w:hint="eastAsia" w:ascii="宋体" w:hAnsi="宋体"/>
          <w:sz w:val="24"/>
          <w:szCs w:val="24"/>
        </w:rPr>
        <w:t xml:space="preserve">（一）</w:t>
      </w:r>
      <w:r>
        <w:rPr>
          <w:rFonts w:ascii="宋体" w:hAnsi="宋体"/>
          <w:sz w:val="24"/>
          <w:szCs w:val="24"/>
        </w:rPr>
        <w:t xml:space="preserve">总则</w:t>
      </w:r>
      <w:bookmarkEnd w:id="110"/>
      <w:r/>
      <w:bookmarkEnd w:id="111"/>
      <w:r/>
      <w:bookmarkEnd w:id="112"/>
      <w:r/>
      <w:bookmarkEnd w:id="113"/>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供应商应提供所有机械</w:t>
      </w:r>
      <w:r>
        <w:rPr>
          <w:rFonts w:hint="eastAsia" w:ascii="宋体" w:hAnsi="宋体"/>
          <w:sz w:val="24"/>
          <w:szCs w:val="24"/>
        </w:rPr>
        <w:t xml:space="preserve">、</w:t>
      </w:r>
      <w:r>
        <w:rPr>
          <w:rFonts w:ascii="宋体" w:hAnsi="宋体"/>
          <w:sz w:val="24"/>
          <w:szCs w:val="24"/>
        </w:rPr>
        <w:t xml:space="preserve">电气、仪表设备和自动控制系统的操作和保养手册，用于指导</w:t>
      </w:r>
      <w:r>
        <w:rPr>
          <w:rFonts w:hint="eastAsia" w:ascii="宋体" w:hAnsi="宋体"/>
          <w:sz w:val="24"/>
          <w:szCs w:val="24"/>
        </w:rPr>
        <w:t xml:space="preserve">采购</w:t>
      </w:r>
      <w:r>
        <w:rPr>
          <w:rFonts w:ascii="宋体" w:hAnsi="宋体"/>
          <w:sz w:val="24"/>
          <w:szCs w:val="24"/>
        </w:rPr>
        <w:t xml:space="preserve">单位人员进行试验、试运转、操作和设备保养，这些手册包括设备说明手册、维修说明手册、操作说明手册和简明数据手册。手册应叙述的主要内容：</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设备技术说明；</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所有电气、液压或气动设备及控制系统的操作说明、操作顺序；</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成套系统的简易装置图，能说明系统所有的组件；</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各个系统的简图；</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电气线路图和端子图；</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装置分段布置图及拆卸、清洗、维修、更换部件和重新装配的逐步程序，包括建议的允许公差。</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设备的润滑位置及说明书；</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推荐在中国易取得的润滑剂及其同类产品一览表，包括润滑剂的类型细节；</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随设备供应的专用工具、备用件和润滑剂表；</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所有部件标号和更换部件来源的部件表；</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控制柜（盘）与所有负载之间配线的电气接线图；</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（12）</w:t>
      </w:r>
      <w:r>
        <w:rPr>
          <w:rFonts w:ascii="宋体" w:hAnsi="宋体"/>
          <w:sz w:val="24"/>
          <w:szCs w:val="24"/>
        </w:rPr>
        <w:t xml:space="preserve">用于现场工程安装和现场试验的电机、风机、空压机、起重机等设备的试验证明、性能曲线和校准数据。</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手册用中文编写。书幅为规定的ISO216A4 尺寸或折叠成该尺寸，装订在硬封面的活页夹中，并不超过夹子装订容量的70％。</w:t>
      </w:r>
      <w:r/>
    </w:p>
    <w:p>
      <w:pPr>
        <w:pStyle w:val="890"/>
        <w:ind w:firstLine="480"/>
        <w:spacing w:line="360" w:lineRule="auto"/>
        <w:rPr>
          <w:rFonts w:ascii="宋体" w:hAnsi="宋体"/>
          <w:sz w:val="24"/>
          <w:szCs w:val="24"/>
        </w:rPr>
      </w:pPr>
      <w:r>
        <w:rPr>
          <w:rFonts w:ascii="宋体" w:hAnsi="宋体"/>
          <w:sz w:val="24"/>
          <w:szCs w:val="24"/>
        </w:rPr>
        <w:t xml:space="preserve">扉页应写明采购单位、项目名称、合同编号和手册名称。目录表应在扉页后，列出带页数的各个项目。手册编页可不必顺次连接，但应有索引附页，以便迅速查阅。</w:t>
      </w:r>
      <w:r/>
    </w:p>
    <w:p>
      <w:pPr>
        <w:pStyle w:val="890"/>
        <w:ind w:firstLine="480"/>
        <w:spacing w:line="360" w:lineRule="auto"/>
        <w:rPr>
          <w:rFonts w:ascii="宋体" w:hAnsi="宋体"/>
          <w:sz w:val="24"/>
          <w:szCs w:val="24"/>
        </w:rPr>
      </w:pPr>
      <w:r>
        <w:rPr>
          <w:rFonts w:ascii="宋体" w:hAnsi="宋体"/>
          <w:sz w:val="24"/>
          <w:szCs w:val="24"/>
        </w:rPr>
        <w:t xml:space="preserve">印刷好的手册每一页均应清晰易读，不褪色。宜采用胶版印刷或套印，但静电或照相复印如果清晰，经采购单位同意，也可接受。</w:t>
      </w:r>
      <w:r/>
    </w:p>
    <w:p>
      <w:pPr>
        <w:pStyle w:val="890"/>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设备的详细说明，应对照所适用的技术规定条款。</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供应商最迟应在设备开始启动前20天将各种手册的副本（3份）送交采购单位审查。根据采购单位要求对这3份初始副本进行修改，并再提供5份</w:t>
      </w:r>
      <w:r>
        <w:rPr>
          <w:rFonts w:hint="eastAsia" w:ascii="宋体" w:hAnsi="宋体"/>
          <w:sz w:val="24"/>
          <w:szCs w:val="24"/>
        </w:rPr>
        <w:t xml:space="preserve">，使</w:t>
      </w:r>
      <w:r>
        <w:rPr>
          <w:rFonts w:ascii="宋体" w:hAnsi="宋体"/>
          <w:sz w:val="24"/>
          <w:szCs w:val="24"/>
        </w:rPr>
        <w:t xml:space="preserve">修改后的手册总数达到8份</w:t>
      </w:r>
      <w:r>
        <w:rPr>
          <w:rFonts w:hint="eastAsia" w:ascii="宋体" w:hAnsi="宋体"/>
          <w:sz w:val="24"/>
          <w:szCs w:val="24"/>
        </w:rPr>
        <w:t xml:space="preserve">。</w:t>
      </w:r>
      <w:r>
        <w:rPr>
          <w:rFonts w:ascii="宋体" w:hAnsi="宋体"/>
          <w:sz w:val="24"/>
          <w:szCs w:val="24"/>
        </w:rPr>
        <w:t xml:space="preserve">在供应商提交了8份修改的手册后，采购单位方可发出接收证书。  </w:t>
      </w:r>
      <w:r/>
    </w:p>
    <w:p>
      <w:pPr>
        <w:pStyle w:val="890"/>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在缺陷责任期间，根据运行情况，需对操作、维修手册进一步修改时，经确认后的3天内，供应商应对全部8份手册以调换或增加页次的方式予以提供。</w:t>
      </w:r>
      <w:r/>
    </w:p>
    <w:p>
      <w:pPr>
        <w:pStyle w:val="890"/>
        <w:ind w:firstLine="480"/>
        <w:spacing w:line="360" w:lineRule="auto"/>
        <w:rPr>
          <w:rFonts w:ascii="宋体" w:hAnsi="宋体"/>
          <w:sz w:val="24"/>
          <w:szCs w:val="24"/>
        </w:rPr>
      </w:pPr>
      <w:r>
        <w:rPr>
          <w:rFonts w:hint="eastAsia" w:ascii="宋体" w:hAnsi="宋体"/>
          <w:sz w:val="24"/>
          <w:szCs w:val="24"/>
        </w:rPr>
        <w:t xml:space="preserve">6、如</w:t>
      </w:r>
      <w:r>
        <w:rPr>
          <w:rFonts w:ascii="宋体" w:hAnsi="宋体"/>
          <w:sz w:val="24"/>
          <w:szCs w:val="24"/>
        </w:rPr>
        <w:t xml:space="preserve">采购单位要求，供应商应对手册中的有关内容作出解释或说明，直至采购单位满意为止。     </w:t>
      </w:r>
      <w:r/>
    </w:p>
    <w:p>
      <w:pPr>
        <w:pStyle w:val="890"/>
        <w:ind w:firstLine="480"/>
        <w:spacing w:line="360" w:lineRule="auto"/>
        <w:rPr>
          <w:rFonts w:ascii="宋体" w:hAnsi="宋体"/>
          <w:sz w:val="24"/>
          <w:szCs w:val="24"/>
        </w:rPr>
      </w:pPr>
      <w:r/>
      <w:bookmarkStart w:id="114" w:name="_Toc123908184"/>
      <w:r/>
      <w:bookmarkStart w:id="115" w:name="_Toc185673335"/>
      <w:r/>
      <w:bookmarkStart w:id="116" w:name="_Toc517682403"/>
      <w:r/>
      <w:bookmarkStart w:id="117" w:name="_Toc179863782"/>
      <w:r>
        <w:rPr>
          <w:rFonts w:hint="eastAsia" w:ascii="宋体" w:hAnsi="宋体"/>
          <w:sz w:val="24"/>
          <w:szCs w:val="24"/>
        </w:rPr>
        <w:t xml:space="preserve">（二）</w:t>
      </w:r>
      <w:r>
        <w:rPr>
          <w:rFonts w:ascii="宋体" w:hAnsi="宋体"/>
          <w:sz w:val="24"/>
          <w:szCs w:val="24"/>
        </w:rPr>
        <w:t xml:space="preserve">设备说明手册</w:t>
      </w:r>
      <w:bookmarkEnd w:id="114"/>
      <w:r/>
      <w:bookmarkEnd w:id="115"/>
      <w:r/>
      <w:bookmarkEnd w:id="116"/>
      <w:r/>
      <w:bookmarkEnd w:id="117"/>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设备说明手册应对各个设备和系统进行说明，包括它的功能和工作原理；应充分明确各设备间的相互联系，以便对任何操作条件下的装置有充分的了解。</w:t>
      </w:r>
      <w:r/>
    </w:p>
    <w:p>
      <w:pPr>
        <w:pStyle w:val="890"/>
        <w:ind w:firstLine="480"/>
        <w:spacing w:line="360" w:lineRule="auto"/>
        <w:rPr>
          <w:rFonts w:ascii="宋体" w:hAnsi="宋体"/>
          <w:sz w:val="24"/>
          <w:szCs w:val="24"/>
        </w:rPr>
      </w:pPr>
      <w:r>
        <w:rPr>
          <w:rFonts w:ascii="宋体" w:hAnsi="宋体"/>
          <w:sz w:val="24"/>
          <w:szCs w:val="24"/>
        </w:rPr>
        <w:t xml:space="preserve">在必要的情况下，本手册也应包括已在其它手册中描述的有关详细的基本资料。</w:t>
      </w:r>
      <w:r/>
    </w:p>
    <w:p>
      <w:pPr>
        <w:pStyle w:val="890"/>
        <w:ind w:firstLine="480"/>
        <w:spacing w:line="360" w:lineRule="auto"/>
        <w:rPr>
          <w:rFonts w:ascii="宋体" w:hAnsi="宋体"/>
          <w:sz w:val="24"/>
          <w:szCs w:val="24"/>
        </w:rPr>
      </w:pPr>
      <w:r/>
      <w:bookmarkStart w:id="118" w:name="_Toc123908185"/>
      <w:r/>
      <w:bookmarkStart w:id="119" w:name="_Toc179863783"/>
      <w:r/>
      <w:bookmarkStart w:id="120" w:name="_Toc185673336"/>
      <w:r/>
      <w:bookmarkStart w:id="121" w:name="_Toc517682404"/>
      <w:r>
        <w:rPr>
          <w:rFonts w:hint="eastAsia" w:ascii="宋体" w:hAnsi="宋体"/>
          <w:sz w:val="24"/>
          <w:szCs w:val="24"/>
        </w:rPr>
        <w:t xml:space="preserve">（三）</w:t>
      </w:r>
      <w:r>
        <w:rPr>
          <w:rFonts w:ascii="宋体" w:hAnsi="宋体"/>
          <w:sz w:val="24"/>
          <w:szCs w:val="24"/>
        </w:rPr>
        <w:t xml:space="preserve">维修说明手册</w:t>
      </w:r>
      <w:bookmarkEnd w:id="118"/>
      <w:r/>
      <w:bookmarkEnd w:id="119"/>
      <w:r/>
      <w:bookmarkEnd w:id="120"/>
      <w:r/>
      <w:bookmarkEnd w:id="121"/>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维修说明手册应包括：</w:t>
      </w:r>
      <w:r/>
    </w:p>
    <w:p>
      <w:pPr>
        <w:pStyle w:val="890"/>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对设备总体性能的描述，可使维修人员了解设备各部件的工况、工作条件、相互关系和对设备机械大修的要求</w:t>
      </w:r>
      <w:r>
        <w:rPr>
          <w:rFonts w:hint="eastAsia" w:ascii="宋体" w:hAnsi="宋体"/>
          <w:sz w:val="24"/>
          <w:szCs w:val="24"/>
        </w:rPr>
        <w:t xml:space="preserve">。</w:t>
      </w:r>
      <w:r/>
    </w:p>
    <w:p>
      <w:pPr>
        <w:pStyle w:val="890"/>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说明各设备组件的拆卸重装，校正、更换和调整步骤，并包括这种操作步骤的图示</w:t>
      </w:r>
      <w:r>
        <w:rPr>
          <w:rFonts w:hint="eastAsia" w:ascii="宋体" w:hAnsi="宋体"/>
          <w:sz w:val="24"/>
          <w:szCs w:val="24"/>
        </w:rPr>
        <w:t xml:space="preserve">。</w:t>
      </w:r>
      <w:r/>
    </w:p>
    <w:p>
      <w:pPr>
        <w:pStyle w:val="890"/>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说明各设备组件在维修过程中须遵守的标准、公差、安装间隙、磨损限度、定期调整日期，包括材料及热处理方法，大件的重量、专用工具、试验设备、夹具、量规的细节和用途。</w:t>
      </w:r>
      <w:r/>
    </w:p>
    <w:p>
      <w:pPr>
        <w:pStyle w:val="890"/>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提出向</w:t>
      </w:r>
      <w:r>
        <w:rPr>
          <w:rFonts w:hint="eastAsia" w:ascii="宋体" w:hAnsi="宋体"/>
          <w:sz w:val="24"/>
          <w:szCs w:val="24"/>
        </w:rPr>
        <w:t xml:space="preserve">采购</w:t>
      </w:r>
      <w:r>
        <w:rPr>
          <w:rFonts w:ascii="宋体" w:hAnsi="宋体"/>
          <w:sz w:val="24"/>
          <w:szCs w:val="24"/>
        </w:rPr>
        <w:t xml:space="preserve">单位推荐的设备定期保养方法，包括维修次数和在查找、排除故障方面所进行的检查、指导。</w:t>
      </w:r>
      <w:r/>
    </w:p>
    <w:p>
      <w:pPr>
        <w:pStyle w:val="890"/>
        <w:ind w:firstLine="480"/>
        <w:spacing w:line="360" w:lineRule="auto"/>
        <w:rPr>
          <w:rFonts w:ascii="宋体" w:hAnsi="宋体"/>
          <w:sz w:val="24"/>
          <w:szCs w:val="24"/>
        </w:rPr>
      </w:pPr>
      <w:r/>
      <w:bookmarkStart w:id="122" w:name="_Toc517682405"/>
      <w:r/>
      <w:bookmarkStart w:id="123" w:name="_Toc179863784"/>
      <w:r/>
      <w:bookmarkStart w:id="124" w:name="_Toc185673337"/>
      <w:r/>
      <w:bookmarkStart w:id="125" w:name="_Toc123908186"/>
      <w:r>
        <w:rPr>
          <w:rFonts w:hint="eastAsia" w:ascii="宋体" w:hAnsi="宋体"/>
          <w:sz w:val="24"/>
          <w:szCs w:val="24"/>
        </w:rPr>
        <w:t xml:space="preserve">（四）</w:t>
      </w:r>
      <w:r>
        <w:rPr>
          <w:rFonts w:ascii="宋体" w:hAnsi="宋体"/>
          <w:sz w:val="24"/>
          <w:szCs w:val="24"/>
        </w:rPr>
        <w:t xml:space="preserve">操作说明手册</w:t>
      </w:r>
      <w:bookmarkEnd w:id="122"/>
      <w:r/>
      <w:bookmarkEnd w:id="123"/>
      <w:r/>
      <w:bookmarkEnd w:id="124"/>
      <w:r/>
      <w:bookmarkEnd w:id="125"/>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操作说明手册应包括：</w:t>
      </w:r>
      <w:r/>
    </w:p>
    <w:p>
      <w:pPr>
        <w:pStyle w:val="890"/>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本合同提供的整个系统的每个设备作详细的描述，包括安装、校正、操作前和操作期间的检查、启动、运转、试验操作和关闭的程序。根据实际运行的需要，这些操作程序应能用于正常安全运行和处理意外情况两种条件，包括采用手动和自动操作的方式。</w:t>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对操作人员为确保设备安全、有效操作所需的有关报警和断开装置。操作限度（例如有关温度、压力或流量）以及温度和压力可允许变动范围的详细资料进行描述。</w:t>
      </w:r>
      <w:r/>
    </w:p>
    <w:p>
      <w:pPr>
        <w:pStyle w:val="890"/>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对操作人员进行安全操作所提出的要求。</w:t>
      </w:r>
      <w:r/>
    </w:p>
    <w:p>
      <w:pPr>
        <w:pStyle w:val="890"/>
        <w:ind w:firstLine="480"/>
        <w:spacing w:line="360" w:lineRule="auto"/>
        <w:rPr>
          <w:rFonts w:ascii="宋体" w:hAnsi="宋体"/>
          <w:sz w:val="24"/>
          <w:szCs w:val="24"/>
        </w:rPr>
      </w:pPr>
      <w:r/>
      <w:bookmarkStart w:id="126" w:name="_Toc185673338"/>
      <w:r/>
      <w:bookmarkStart w:id="127" w:name="_Toc179863785"/>
      <w:r/>
      <w:bookmarkStart w:id="128" w:name="_Toc517682406"/>
      <w:r/>
      <w:bookmarkStart w:id="129" w:name="_Toc123908187"/>
      <w:r>
        <w:rPr>
          <w:rFonts w:hint="eastAsia" w:ascii="宋体" w:hAnsi="宋体"/>
          <w:sz w:val="24"/>
          <w:szCs w:val="24"/>
        </w:rPr>
        <w:t xml:space="preserve">（五）</w:t>
      </w:r>
      <w:r>
        <w:rPr>
          <w:rFonts w:ascii="宋体" w:hAnsi="宋体"/>
          <w:sz w:val="24"/>
          <w:szCs w:val="24"/>
        </w:rPr>
        <w:t xml:space="preserve">简明数据手册</w:t>
      </w:r>
      <w:bookmarkEnd w:id="126"/>
      <w:r/>
      <w:bookmarkEnd w:id="127"/>
      <w:r/>
      <w:bookmarkEnd w:id="128"/>
      <w:r/>
      <w:bookmarkEnd w:id="129"/>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简明数据手册是供运行管理和维修人员进行</w:t>
      </w:r>
      <w:r>
        <w:rPr>
          <w:rFonts w:hint="eastAsia" w:ascii="宋体" w:hAnsi="宋体"/>
          <w:sz w:val="24"/>
          <w:szCs w:val="24"/>
        </w:rPr>
        <w:t xml:space="preserve">项目</w:t>
      </w:r>
      <w:r>
        <w:rPr>
          <w:rFonts w:ascii="宋体" w:hAnsi="宋体"/>
          <w:sz w:val="24"/>
          <w:szCs w:val="24"/>
        </w:rPr>
        <w:t xml:space="preserve">管理所需的参考资料。</w:t>
      </w:r>
      <w:r/>
    </w:p>
    <w:p>
      <w:pPr>
        <w:pStyle w:val="890"/>
        <w:ind w:firstLine="480"/>
        <w:spacing w:line="360" w:lineRule="auto"/>
        <w:rPr>
          <w:rFonts w:ascii="宋体" w:hAnsi="宋体"/>
          <w:sz w:val="24"/>
          <w:szCs w:val="24"/>
        </w:rPr>
      </w:pPr>
      <w:r>
        <w:rPr>
          <w:rFonts w:ascii="宋体" w:hAnsi="宋体"/>
          <w:sz w:val="24"/>
          <w:szCs w:val="24"/>
        </w:rPr>
        <w:t xml:space="preserve">手册应由与各个设备有关的表列数据组成，这些数据包括制造商名称、设备型号、设备类别号、尺寸、操作条件、生产能力、材料、安装的所有细节，以及相应的</w:t>
      </w:r>
      <w:r>
        <w:rPr>
          <w:rFonts w:hint="eastAsia" w:ascii="宋体" w:hAnsi="宋体"/>
          <w:sz w:val="24"/>
          <w:szCs w:val="24"/>
        </w:rPr>
        <w:t xml:space="preserve">项目</w:t>
      </w:r>
      <w:r>
        <w:rPr>
          <w:rFonts w:ascii="宋体" w:hAnsi="宋体"/>
          <w:sz w:val="24"/>
          <w:szCs w:val="24"/>
        </w:rPr>
        <w:t xml:space="preserve">数据。</w:t>
      </w:r>
      <w:r/>
    </w:p>
    <w:p>
      <w:pPr>
        <w:pStyle w:val="890"/>
        <w:ind w:firstLine="480"/>
        <w:spacing w:line="360" w:lineRule="auto"/>
        <w:rPr>
          <w:rFonts w:ascii="宋体" w:hAnsi="宋体"/>
          <w:sz w:val="24"/>
          <w:szCs w:val="24"/>
        </w:rPr>
      </w:pPr>
      <w:r>
        <w:rPr>
          <w:rFonts w:ascii="宋体" w:hAnsi="宋体"/>
          <w:sz w:val="24"/>
          <w:szCs w:val="24"/>
        </w:rPr>
        <w:t xml:space="preserve">带通讯接口的应提供接口的通讯协议等技术资料。</w:t>
      </w:r>
      <w:r/>
    </w:p>
    <w:p>
      <w:pPr>
        <w:pStyle w:val="890"/>
        <w:spacing w:line="360" w:lineRule="auto"/>
        <w:rPr>
          <w:rFonts w:ascii="宋体" w:hAnsi="宋体"/>
          <w:b/>
          <w:bCs/>
          <w:sz w:val="24"/>
          <w:szCs w:val="24"/>
        </w:rPr>
      </w:pPr>
      <w:r/>
      <w:bookmarkStart w:id="130" w:name="_Toc517682407"/>
      <w:r/>
      <w:bookmarkStart w:id="131" w:name="_Toc123908188"/>
      <w:r/>
      <w:bookmarkStart w:id="132" w:name="_Toc179863786"/>
      <w:r/>
      <w:bookmarkStart w:id="133" w:name="_Toc185673339"/>
      <w:r/>
      <w:bookmarkStart w:id="134" w:name="_Toc164009510"/>
      <w:r>
        <w:rPr>
          <w:rFonts w:hint="eastAsia" w:ascii="宋体" w:hAnsi="宋体"/>
          <w:b/>
          <w:bCs/>
          <w:sz w:val="24"/>
          <w:szCs w:val="24"/>
        </w:rPr>
        <w:t xml:space="preserve">十一、</w:t>
      </w:r>
      <w:r>
        <w:rPr>
          <w:rFonts w:ascii="宋体" w:hAnsi="宋体"/>
          <w:b/>
          <w:bCs/>
          <w:sz w:val="24"/>
          <w:szCs w:val="24"/>
        </w:rPr>
        <w:t xml:space="preserve">对</w:t>
      </w:r>
      <w:r>
        <w:rPr>
          <w:rFonts w:hint="eastAsia" w:ascii="宋体" w:hAnsi="宋体"/>
          <w:b/>
          <w:bCs/>
          <w:sz w:val="24"/>
          <w:szCs w:val="24"/>
        </w:rPr>
        <w:t xml:space="preserve">采购</w:t>
      </w:r>
      <w:r>
        <w:rPr>
          <w:rFonts w:ascii="宋体" w:hAnsi="宋体"/>
          <w:b/>
          <w:bCs/>
          <w:sz w:val="24"/>
          <w:szCs w:val="24"/>
        </w:rPr>
        <w:t xml:space="preserve">单位人员的培训</w:t>
      </w:r>
      <w:bookmarkEnd w:id="130"/>
      <w:r/>
      <w:bookmarkEnd w:id="131"/>
      <w:r/>
      <w:bookmarkEnd w:id="132"/>
      <w:r/>
      <w:bookmarkEnd w:id="133"/>
      <w:r/>
      <w:bookmarkEnd w:id="134"/>
      <w:r>
        <w:rPr>
          <w:rFonts w:ascii="宋体" w:hAnsi="宋体"/>
          <w:b/>
          <w:bCs/>
          <w:sz w:val="24"/>
          <w:szCs w:val="24"/>
        </w:rPr>
      </w:r>
      <w:r/>
    </w:p>
    <w:p>
      <w:pPr>
        <w:pStyle w:val="890"/>
        <w:ind w:firstLine="480"/>
        <w:spacing w:line="360" w:lineRule="auto"/>
        <w:rPr>
          <w:rFonts w:ascii="宋体" w:hAnsi="宋体"/>
          <w:sz w:val="24"/>
          <w:szCs w:val="24"/>
        </w:rPr>
      </w:pPr>
      <w:r>
        <w:rPr>
          <w:rFonts w:ascii="宋体" w:hAnsi="宋体"/>
          <w:sz w:val="24"/>
          <w:szCs w:val="24"/>
        </w:rPr>
        <w:t xml:space="preserve">当设备订货合同生效后，供应商应负责安排</w:t>
      </w:r>
      <w:r>
        <w:rPr>
          <w:rFonts w:hint="eastAsia" w:ascii="宋体" w:hAnsi="宋体"/>
          <w:sz w:val="24"/>
          <w:szCs w:val="24"/>
        </w:rPr>
        <w:t xml:space="preserve">采购</w:t>
      </w:r>
      <w:r>
        <w:rPr>
          <w:rFonts w:ascii="宋体" w:hAnsi="宋体"/>
          <w:sz w:val="24"/>
          <w:szCs w:val="24"/>
        </w:rPr>
        <w:t xml:space="preserve">单位技术人员到制造商或相似规模污水厂进行培训，以使</w:t>
      </w:r>
      <w:r>
        <w:rPr>
          <w:rFonts w:hint="eastAsia" w:ascii="宋体" w:hAnsi="宋体"/>
          <w:sz w:val="24"/>
          <w:szCs w:val="24"/>
        </w:rPr>
        <w:t xml:space="preserve">采购</w:t>
      </w:r>
      <w:r>
        <w:rPr>
          <w:rFonts w:ascii="宋体" w:hAnsi="宋体"/>
          <w:sz w:val="24"/>
          <w:szCs w:val="24"/>
        </w:rPr>
        <w:t xml:space="preserve">单位技术人员能掌握设备的装配、电气控制和维护。</w:t>
      </w:r>
      <w:r/>
    </w:p>
    <w:p>
      <w:pPr>
        <w:pStyle w:val="890"/>
        <w:ind w:firstLine="480"/>
        <w:spacing w:line="360" w:lineRule="auto"/>
        <w:rPr>
          <w:rFonts w:ascii="宋体" w:hAnsi="宋体"/>
          <w:sz w:val="24"/>
          <w:szCs w:val="24"/>
        </w:rPr>
      </w:pPr>
      <w:r>
        <w:rPr>
          <w:rFonts w:ascii="宋体" w:hAnsi="宋体"/>
          <w:sz w:val="24"/>
          <w:szCs w:val="24"/>
        </w:rPr>
        <w:t xml:space="preserve">培训计划应至少在培训前30天通知</w:t>
      </w:r>
      <w:r>
        <w:rPr>
          <w:rFonts w:hint="eastAsia" w:ascii="宋体" w:hAnsi="宋体"/>
          <w:sz w:val="24"/>
          <w:szCs w:val="24"/>
        </w:rPr>
        <w:t xml:space="preserve">采购单位</w:t>
      </w:r>
      <w:r>
        <w:rPr>
          <w:rFonts w:ascii="宋体" w:hAnsi="宋体"/>
          <w:sz w:val="24"/>
          <w:szCs w:val="24"/>
        </w:rPr>
        <w:t xml:space="preserve">。所需全部费用（包括食宿费、国内外旅费、安全保险费、办公费用、技术资料费等）均由供应商负责。</w:t>
      </w:r>
      <w:r/>
    </w:p>
    <w:p>
      <w:pPr>
        <w:pStyle w:val="890"/>
        <w:ind w:firstLine="480"/>
        <w:spacing w:line="360" w:lineRule="auto"/>
        <w:rPr>
          <w:rFonts w:ascii="宋体" w:hAnsi="宋体"/>
          <w:sz w:val="24"/>
          <w:szCs w:val="24"/>
        </w:rPr>
      </w:pPr>
      <w:r/>
      <w:bookmarkStart w:id="135" w:name="_Toc517682408"/>
      <w:r/>
      <w:bookmarkStart w:id="136" w:name="_Toc185673340"/>
      <w:r/>
      <w:bookmarkStart w:id="137" w:name="_Toc123908189"/>
      <w:r/>
      <w:bookmarkStart w:id="138" w:name="_Toc179863787"/>
      <w:r>
        <w:rPr>
          <w:rFonts w:hint="eastAsia" w:ascii="宋体" w:hAnsi="宋体"/>
          <w:sz w:val="24"/>
          <w:szCs w:val="24"/>
        </w:rPr>
        <w:t xml:space="preserve">（一）</w:t>
      </w:r>
      <w:r>
        <w:rPr>
          <w:rFonts w:ascii="宋体" w:hAnsi="宋体"/>
          <w:sz w:val="24"/>
          <w:szCs w:val="24"/>
        </w:rPr>
        <w:t xml:space="preserve">熟悉设备及设施</w:t>
      </w:r>
      <w:bookmarkEnd w:id="135"/>
      <w:r/>
      <w:bookmarkEnd w:id="136"/>
      <w:r/>
      <w:bookmarkEnd w:id="137"/>
      <w:r/>
      <w:bookmarkEnd w:id="138"/>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供应商应主动让</w:t>
      </w:r>
      <w:r>
        <w:rPr>
          <w:rFonts w:hint="eastAsia" w:ascii="宋体" w:hAnsi="宋体"/>
          <w:sz w:val="24"/>
          <w:szCs w:val="24"/>
        </w:rPr>
        <w:t xml:space="preserve">采购</w:t>
      </w:r>
      <w:r>
        <w:rPr>
          <w:rFonts w:ascii="宋体" w:hAnsi="宋体"/>
          <w:sz w:val="24"/>
          <w:szCs w:val="24"/>
        </w:rPr>
        <w:t xml:space="preserve">单位</w:t>
      </w:r>
      <w:r>
        <w:rPr>
          <w:rFonts w:hint="eastAsia" w:ascii="宋体" w:hAnsi="宋体"/>
          <w:sz w:val="24"/>
          <w:szCs w:val="24"/>
        </w:rPr>
        <w:t xml:space="preserve">技术</w:t>
      </w:r>
      <w:r>
        <w:rPr>
          <w:rFonts w:ascii="宋体" w:hAnsi="宋体"/>
          <w:sz w:val="24"/>
          <w:szCs w:val="24"/>
        </w:rPr>
        <w:t xml:space="preserve">人员查看设备和设施的安装/组装的每一个主要步骤，尤其是那些安装后观察不到的内部工作。</w:t>
      </w:r>
      <w:r/>
    </w:p>
    <w:p>
      <w:pPr>
        <w:pStyle w:val="890"/>
        <w:ind w:firstLine="480"/>
        <w:spacing w:line="360" w:lineRule="auto"/>
        <w:rPr>
          <w:rFonts w:ascii="宋体" w:hAnsi="宋体"/>
          <w:sz w:val="24"/>
          <w:szCs w:val="24"/>
        </w:rPr>
      </w:pPr>
      <w:r/>
      <w:bookmarkStart w:id="139" w:name="_Toc179863788"/>
      <w:r/>
      <w:bookmarkStart w:id="140" w:name="_Toc517682409"/>
      <w:r/>
      <w:bookmarkStart w:id="141" w:name="_Toc185673341"/>
      <w:r/>
      <w:bookmarkStart w:id="142" w:name="_Toc123908190"/>
      <w:r>
        <w:rPr>
          <w:rFonts w:hint="eastAsia" w:ascii="宋体" w:hAnsi="宋体"/>
          <w:sz w:val="24"/>
          <w:szCs w:val="24"/>
        </w:rPr>
        <w:t xml:space="preserve">（二）</w:t>
      </w:r>
      <w:r>
        <w:rPr>
          <w:rFonts w:ascii="宋体" w:hAnsi="宋体"/>
          <w:sz w:val="24"/>
          <w:szCs w:val="24"/>
        </w:rPr>
        <w:t xml:space="preserve">演示和解释操作、保养手册</w:t>
      </w:r>
      <w:bookmarkEnd w:id="139"/>
      <w:r/>
      <w:bookmarkEnd w:id="140"/>
      <w:r/>
      <w:bookmarkEnd w:id="141"/>
      <w:r/>
      <w:bookmarkEnd w:id="142"/>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供应商根据已提交并获采购单位批准了的操作、保养及指导手册的要求，对运行管理和维修人员进行操作和维修的培训。</w:t>
      </w:r>
      <w:r/>
    </w:p>
    <w:p>
      <w:pPr>
        <w:pStyle w:val="890"/>
        <w:ind w:firstLine="480"/>
        <w:spacing w:line="360" w:lineRule="auto"/>
        <w:rPr>
          <w:rFonts w:hint="eastAsia" w:ascii="宋体" w:hAnsi="宋体"/>
          <w:sz w:val="24"/>
          <w:szCs w:val="24"/>
        </w:rPr>
      </w:pPr>
      <w:r>
        <w:rPr>
          <w:rFonts w:ascii="宋体" w:hAnsi="宋体"/>
          <w:sz w:val="24"/>
          <w:szCs w:val="24"/>
        </w:rPr>
        <w:t xml:space="preserve">对照实际的设备</w:t>
      </w:r>
      <w:r>
        <w:rPr>
          <w:rFonts w:hint="eastAsia" w:ascii="宋体" w:hAnsi="宋体"/>
          <w:sz w:val="24"/>
          <w:szCs w:val="24"/>
        </w:rPr>
        <w:t xml:space="preserve">对</w:t>
      </w:r>
      <w:r>
        <w:rPr>
          <w:rFonts w:ascii="宋体" w:hAnsi="宋体"/>
          <w:sz w:val="24"/>
          <w:szCs w:val="24"/>
        </w:rPr>
        <w:t xml:space="preserve">手册</w:t>
      </w:r>
      <w:r>
        <w:rPr>
          <w:rFonts w:hint="eastAsia" w:ascii="宋体" w:hAnsi="宋体"/>
          <w:sz w:val="24"/>
          <w:szCs w:val="24"/>
        </w:rPr>
        <w:t xml:space="preserve">进行</w:t>
      </w:r>
      <w:r>
        <w:rPr>
          <w:rFonts w:ascii="宋体" w:hAnsi="宋体"/>
          <w:sz w:val="24"/>
          <w:szCs w:val="24"/>
        </w:rPr>
        <w:t xml:space="preserve">全面的演示和解释。</w:t>
      </w:r>
      <w:r>
        <w:rPr>
          <w:rFonts w:hint="eastAsia"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报警指示灯等应在其发生源和报警/指示装置盘上进行单独的演示。</w:t>
      </w:r>
      <w:r>
        <w:rPr>
          <w:rFonts w:hint="eastAsia"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集中的制造商及现场的正规培训，着重于下述几点：</w:t>
      </w:r>
      <w:r/>
    </w:p>
    <w:p>
      <w:pPr>
        <w:pStyle w:val="890"/>
        <w:ind w:firstLine="480"/>
        <w:spacing w:line="360" w:lineRule="auto"/>
        <w:rPr>
          <w:rFonts w:ascii="宋体" w:hAnsi="宋体"/>
          <w:sz w:val="24"/>
          <w:szCs w:val="24"/>
        </w:rPr>
      </w:pPr>
      <w:r>
        <w:rPr>
          <w:rFonts w:hint="eastAsia" w:ascii="宋体" w:hAnsi="宋体"/>
          <w:sz w:val="24"/>
          <w:szCs w:val="24"/>
        </w:rPr>
        <w:t xml:space="preserve">故障</w:t>
      </w:r>
      <w:r>
        <w:rPr>
          <w:rFonts w:ascii="宋体" w:hAnsi="宋体"/>
          <w:sz w:val="24"/>
          <w:szCs w:val="24"/>
        </w:rPr>
        <w:t xml:space="preserve">信息</w:t>
      </w:r>
      <w:r>
        <w:rPr>
          <w:rFonts w:hint="eastAsia" w:ascii="宋体" w:hAnsi="宋体"/>
          <w:sz w:val="24"/>
          <w:szCs w:val="24"/>
        </w:rPr>
        <w:t xml:space="preserve">的</w:t>
      </w:r>
      <w:r>
        <w:rPr>
          <w:rFonts w:ascii="宋体" w:hAnsi="宋体"/>
          <w:sz w:val="24"/>
          <w:szCs w:val="24"/>
        </w:rPr>
        <w:t xml:space="preserve">寻找或恢复；</w:t>
      </w:r>
      <w:r/>
    </w:p>
    <w:p>
      <w:pPr>
        <w:pStyle w:val="890"/>
        <w:ind w:firstLine="480"/>
        <w:spacing w:line="360" w:lineRule="auto"/>
        <w:rPr>
          <w:rFonts w:ascii="宋体" w:hAnsi="宋体"/>
          <w:sz w:val="24"/>
          <w:szCs w:val="24"/>
        </w:rPr>
      </w:pPr>
      <w:r>
        <w:rPr>
          <w:rFonts w:ascii="宋体" w:hAnsi="宋体"/>
          <w:sz w:val="24"/>
          <w:szCs w:val="24"/>
        </w:rPr>
        <w:t xml:space="preserve">操作的基本原则；</w:t>
      </w:r>
      <w:r/>
    </w:p>
    <w:p>
      <w:pPr>
        <w:pStyle w:val="890"/>
        <w:ind w:firstLine="480"/>
        <w:spacing w:line="360" w:lineRule="auto"/>
        <w:rPr>
          <w:rFonts w:ascii="宋体" w:hAnsi="宋体"/>
          <w:sz w:val="24"/>
          <w:szCs w:val="24"/>
        </w:rPr>
      </w:pPr>
      <w:r>
        <w:rPr>
          <w:rFonts w:ascii="宋体" w:hAnsi="宋体"/>
          <w:sz w:val="24"/>
          <w:szCs w:val="24"/>
        </w:rPr>
        <w:t xml:space="preserve">如何操作设备和设施；</w:t>
      </w:r>
      <w:r/>
    </w:p>
    <w:p>
      <w:pPr>
        <w:pStyle w:val="890"/>
        <w:ind w:firstLine="480"/>
        <w:spacing w:line="360" w:lineRule="auto"/>
        <w:rPr>
          <w:rFonts w:ascii="宋体" w:hAnsi="宋体"/>
          <w:sz w:val="24"/>
          <w:szCs w:val="24"/>
        </w:rPr>
      </w:pPr>
      <w:r>
        <w:rPr>
          <w:rFonts w:ascii="宋体" w:hAnsi="宋体"/>
          <w:sz w:val="24"/>
          <w:szCs w:val="24"/>
        </w:rPr>
        <w:t xml:space="preserve">如何检查故障并采取相应补救措施；</w:t>
      </w:r>
      <w:r/>
    </w:p>
    <w:p>
      <w:pPr>
        <w:pStyle w:val="890"/>
        <w:ind w:firstLine="480"/>
        <w:spacing w:line="360" w:lineRule="auto"/>
        <w:rPr>
          <w:rFonts w:ascii="宋体" w:hAnsi="宋体"/>
          <w:sz w:val="24"/>
          <w:szCs w:val="24"/>
        </w:rPr>
      </w:pPr>
      <w:r>
        <w:rPr>
          <w:rFonts w:ascii="宋体" w:hAnsi="宋体"/>
          <w:sz w:val="24"/>
          <w:szCs w:val="24"/>
        </w:rPr>
        <w:t xml:space="preserve">设备及设施的润滑；</w:t>
      </w:r>
      <w:r/>
    </w:p>
    <w:p>
      <w:pPr>
        <w:pStyle w:val="890"/>
        <w:ind w:firstLine="480"/>
        <w:spacing w:line="360" w:lineRule="auto"/>
        <w:rPr>
          <w:rFonts w:ascii="宋体" w:hAnsi="宋体"/>
          <w:sz w:val="24"/>
          <w:szCs w:val="24"/>
        </w:rPr>
      </w:pPr>
      <w:r>
        <w:rPr>
          <w:rFonts w:ascii="宋体" w:hAnsi="宋体"/>
          <w:sz w:val="24"/>
          <w:szCs w:val="24"/>
        </w:rPr>
        <w:t xml:space="preserve">设备及设施的维修和所需材料；</w:t>
      </w:r>
      <w:r/>
    </w:p>
    <w:p>
      <w:pPr>
        <w:pStyle w:val="890"/>
        <w:ind w:firstLine="480"/>
        <w:spacing w:line="360" w:lineRule="auto"/>
        <w:rPr>
          <w:rFonts w:ascii="宋体" w:hAnsi="宋体"/>
          <w:sz w:val="24"/>
          <w:szCs w:val="24"/>
        </w:rPr>
      </w:pPr>
      <w:r>
        <w:rPr>
          <w:rFonts w:ascii="宋体" w:hAnsi="宋体"/>
          <w:sz w:val="24"/>
          <w:szCs w:val="24"/>
        </w:rPr>
        <w:t xml:space="preserve">订购备用件；</w:t>
      </w:r>
      <w:r/>
    </w:p>
    <w:p>
      <w:pPr>
        <w:pStyle w:val="890"/>
        <w:ind w:firstLine="480"/>
        <w:spacing w:line="360" w:lineRule="auto"/>
        <w:rPr>
          <w:rFonts w:ascii="宋体" w:hAnsi="宋体"/>
          <w:sz w:val="24"/>
          <w:szCs w:val="24"/>
        </w:rPr>
      </w:pPr>
      <w:r>
        <w:rPr>
          <w:rFonts w:ascii="宋体" w:hAnsi="宋体"/>
          <w:sz w:val="24"/>
          <w:szCs w:val="24"/>
        </w:rPr>
        <w:t xml:space="preserve">对已安装好的设备及设施的记录。</w:t>
      </w:r>
      <w:r/>
    </w:p>
    <w:p>
      <w:pPr>
        <w:pStyle w:val="890"/>
        <w:ind w:firstLine="480"/>
        <w:spacing w:line="360" w:lineRule="auto"/>
        <w:rPr>
          <w:rFonts w:ascii="宋体" w:hAnsi="宋体"/>
          <w:sz w:val="24"/>
          <w:szCs w:val="24"/>
        </w:rPr>
      </w:pPr>
      <w:r/>
      <w:bookmarkStart w:id="143" w:name="_Toc185673342"/>
      <w:r/>
      <w:bookmarkStart w:id="144" w:name="_Toc517682410"/>
      <w:r/>
      <w:bookmarkStart w:id="145" w:name="_Toc179863789"/>
      <w:r/>
      <w:bookmarkStart w:id="146" w:name="_Toc123908191"/>
      <w:r>
        <w:rPr>
          <w:rFonts w:hint="eastAsia" w:ascii="宋体" w:hAnsi="宋体"/>
          <w:sz w:val="24"/>
          <w:szCs w:val="24"/>
        </w:rPr>
        <w:t xml:space="preserve">（三）</w:t>
      </w:r>
      <w:r>
        <w:rPr>
          <w:rFonts w:ascii="宋体" w:hAnsi="宋体"/>
          <w:sz w:val="24"/>
          <w:szCs w:val="24"/>
        </w:rPr>
        <w:t xml:space="preserve">对教员的要求</w:t>
      </w:r>
      <w:bookmarkEnd w:id="143"/>
      <w:r/>
      <w:bookmarkEnd w:id="144"/>
      <w:r/>
      <w:bookmarkEnd w:id="145"/>
      <w:r/>
      <w:bookmarkEnd w:id="146"/>
      <w:r>
        <w:rPr>
          <w:rFonts w:ascii="宋体" w:hAnsi="宋体"/>
          <w:sz w:val="24"/>
          <w:szCs w:val="24"/>
        </w:rPr>
      </w:r>
      <w:r/>
    </w:p>
    <w:p>
      <w:pPr>
        <w:pStyle w:val="890"/>
        <w:ind w:firstLine="480"/>
        <w:spacing w:line="360" w:lineRule="auto"/>
        <w:rPr>
          <w:rFonts w:ascii="宋体" w:hAnsi="宋体"/>
          <w:color w:val="000000"/>
          <w:sz w:val="24"/>
          <w:szCs w:val="24"/>
        </w:rPr>
      </w:pPr>
      <w:r>
        <w:rPr>
          <w:rFonts w:ascii="宋体" w:hAnsi="宋体"/>
          <w:sz w:val="24"/>
          <w:szCs w:val="24"/>
        </w:rPr>
        <w:t xml:space="preserve">供应商应派合适的受过培训及有经验的技术人员指导</w:t>
      </w:r>
      <w:r>
        <w:rPr>
          <w:rFonts w:hint="eastAsia" w:ascii="宋体" w:hAnsi="宋体"/>
          <w:sz w:val="24"/>
          <w:szCs w:val="24"/>
        </w:rPr>
        <w:t xml:space="preserve">采购</w:t>
      </w:r>
      <w:r>
        <w:rPr>
          <w:rFonts w:ascii="宋体" w:hAnsi="宋体"/>
          <w:sz w:val="24"/>
          <w:szCs w:val="24"/>
        </w:rPr>
        <w:t xml:space="preserve">单位的运行管理和维修人员正确使</w:t>
      </w:r>
      <w:r>
        <w:rPr>
          <w:rFonts w:ascii="宋体" w:hAnsi="宋体"/>
          <w:color w:val="000000"/>
          <w:sz w:val="24"/>
          <w:szCs w:val="24"/>
        </w:rPr>
        <w:t xml:space="preserve">用设备。</w:t>
      </w:r>
      <w:r/>
    </w:p>
    <w:p>
      <w:pPr>
        <w:pStyle w:val="890"/>
        <w:ind w:firstLine="480"/>
        <w:spacing w:line="360" w:lineRule="auto"/>
        <w:rPr>
          <w:rFonts w:hint="eastAsia" w:ascii="宋体" w:hAnsi="宋体"/>
          <w:sz w:val="24"/>
          <w:szCs w:val="24"/>
        </w:rPr>
      </w:pPr>
      <w:r>
        <w:rPr>
          <w:rFonts w:ascii="宋体" w:hAnsi="宋体"/>
          <w:color w:val="000000"/>
          <w:sz w:val="24"/>
          <w:szCs w:val="24"/>
        </w:rPr>
        <w:t xml:space="preserve">教员应具备至少5年以</w:t>
      </w:r>
      <w:r>
        <w:rPr>
          <w:rFonts w:ascii="宋体" w:hAnsi="宋体"/>
          <w:sz w:val="24"/>
          <w:szCs w:val="24"/>
        </w:rPr>
        <w:t xml:space="preserve">上与本</w:t>
      </w:r>
      <w:r>
        <w:rPr>
          <w:rFonts w:hint="eastAsia" w:ascii="宋体" w:hAnsi="宋体"/>
          <w:sz w:val="24"/>
          <w:szCs w:val="24"/>
        </w:rPr>
        <w:t xml:space="preserve">项目</w:t>
      </w:r>
      <w:r>
        <w:rPr>
          <w:rFonts w:ascii="宋体" w:hAnsi="宋体"/>
          <w:sz w:val="24"/>
          <w:szCs w:val="24"/>
        </w:rPr>
        <w:t xml:space="preserve">性质、规摸相当的安装、调试经验或具有至少七年以上从事给水排水行业设备的设计、制造、安装、调试经验。</w:t>
      </w:r>
      <w:r>
        <w:rPr>
          <w:rFonts w:hint="eastAsia"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向采购单位提交教员的名字和技术教育证书供批准时，还必须提交资格证书。</w:t>
      </w:r>
      <w:r>
        <w:rPr>
          <w:rFonts w:hint="eastAsia"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教员必须能流利地运用中文或</w:t>
      </w:r>
      <w:r>
        <w:rPr>
          <w:rFonts w:hint="eastAsia" w:ascii="宋体" w:hAnsi="宋体"/>
          <w:sz w:val="24"/>
          <w:szCs w:val="24"/>
        </w:rPr>
        <w:t xml:space="preserve">向</w:t>
      </w:r>
      <w:r>
        <w:rPr>
          <w:rFonts w:ascii="宋体" w:hAnsi="宋体"/>
          <w:sz w:val="24"/>
          <w:szCs w:val="24"/>
        </w:rPr>
        <w:t xml:space="preserve">供应商提供熟练的中文技术翻译进行技术培训，费用由供应商解决。</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没有采购单位的批准，供应商不得随意撤换和变更教员。</w:t>
      </w:r>
      <w:r>
        <w:rPr>
          <w:rFonts w:ascii="宋体" w:hAnsi="宋体"/>
          <w:sz w:val="24"/>
          <w:szCs w:val="24"/>
        </w:rPr>
      </w:r>
      <w:r/>
    </w:p>
    <w:p>
      <w:pPr>
        <w:pStyle w:val="890"/>
        <w:spacing w:line="360" w:lineRule="auto"/>
        <w:rPr>
          <w:rFonts w:ascii="宋体" w:hAnsi="宋体"/>
          <w:b/>
          <w:bCs/>
          <w:sz w:val="24"/>
          <w:szCs w:val="24"/>
        </w:rPr>
      </w:pPr>
      <w:r/>
      <w:bookmarkStart w:id="147" w:name="_Toc185673343"/>
      <w:r/>
      <w:bookmarkStart w:id="148" w:name="_Toc179863790"/>
      <w:r/>
      <w:bookmarkStart w:id="149" w:name="_Toc164009511"/>
      <w:r/>
      <w:bookmarkStart w:id="150" w:name="_Toc123908192"/>
      <w:r/>
      <w:bookmarkStart w:id="151" w:name="_Toc517682411"/>
      <w:r>
        <w:rPr>
          <w:rFonts w:hint="eastAsia" w:ascii="宋体" w:hAnsi="宋体"/>
          <w:b/>
          <w:bCs/>
          <w:sz w:val="24"/>
          <w:szCs w:val="24"/>
        </w:rPr>
        <w:t xml:space="preserve">十二、</w:t>
      </w:r>
      <w:r>
        <w:rPr>
          <w:rFonts w:ascii="宋体" w:hAnsi="宋体"/>
          <w:b/>
          <w:bCs/>
          <w:sz w:val="24"/>
          <w:szCs w:val="24"/>
        </w:rPr>
        <w:t xml:space="preserve">专利</w:t>
      </w:r>
      <w:bookmarkEnd w:id="147"/>
      <w:r/>
      <w:bookmarkEnd w:id="148"/>
      <w:r/>
      <w:bookmarkEnd w:id="149"/>
      <w:r/>
      <w:bookmarkEnd w:id="150"/>
      <w:r/>
      <w:bookmarkEnd w:id="151"/>
      <w:r>
        <w:rPr>
          <w:rFonts w:ascii="宋体" w:hAnsi="宋体"/>
          <w:b/>
          <w:bCs/>
          <w:sz w:val="24"/>
          <w:szCs w:val="24"/>
        </w:rPr>
      </w:r>
      <w:r/>
    </w:p>
    <w:p>
      <w:pPr>
        <w:pStyle w:val="890"/>
        <w:ind w:firstLine="480"/>
        <w:spacing w:line="360" w:lineRule="auto"/>
        <w:rPr>
          <w:rFonts w:ascii="宋体" w:hAnsi="宋体"/>
          <w:sz w:val="24"/>
          <w:szCs w:val="24"/>
        </w:rPr>
      </w:pPr>
      <w:r>
        <w:rPr>
          <w:rFonts w:ascii="宋体" w:hAnsi="宋体"/>
          <w:sz w:val="24"/>
          <w:szCs w:val="24"/>
        </w:rPr>
        <w:t xml:space="preserve">供应商应保证在设备采购、安装、调试合同中不会造成侵犯第三方的</w:t>
      </w:r>
      <w:r>
        <w:rPr>
          <w:rFonts w:hint="eastAsia" w:ascii="宋体" w:hAnsi="宋体"/>
          <w:sz w:val="24"/>
          <w:szCs w:val="24"/>
        </w:rPr>
        <w:t xml:space="preserve">技术</w:t>
      </w:r>
      <w:r>
        <w:rPr>
          <w:rFonts w:ascii="宋体" w:hAnsi="宋体"/>
          <w:sz w:val="24"/>
          <w:szCs w:val="24"/>
        </w:rPr>
        <w:t xml:space="preserve">专利</w:t>
      </w:r>
      <w:r>
        <w:rPr>
          <w:rFonts w:hint="eastAsia" w:ascii="宋体" w:hAnsi="宋体"/>
          <w:sz w:val="24"/>
          <w:szCs w:val="24"/>
        </w:rPr>
        <w:t xml:space="preserve">、</w:t>
      </w:r>
      <w:r>
        <w:rPr>
          <w:rFonts w:ascii="宋体" w:hAnsi="宋体"/>
          <w:sz w:val="24"/>
          <w:szCs w:val="24"/>
        </w:rPr>
        <w:t xml:space="preserve">商标及对第三方设计权的伤害，包括广告语言、外形、包装和产品技术。</w:t>
      </w:r>
      <w:r/>
    </w:p>
    <w:p>
      <w:pPr>
        <w:pStyle w:val="890"/>
        <w:ind w:firstLine="480"/>
        <w:spacing w:line="360" w:lineRule="auto"/>
        <w:rPr>
          <w:rFonts w:ascii="宋体" w:hAnsi="宋体"/>
          <w:sz w:val="24"/>
          <w:szCs w:val="24"/>
        </w:rPr>
      </w:pPr>
      <w:r>
        <w:rPr>
          <w:rFonts w:ascii="宋体" w:hAnsi="宋体"/>
          <w:sz w:val="24"/>
          <w:szCs w:val="24"/>
        </w:rPr>
        <w:t xml:space="preserve">投标价格应包括专利涉及的全部费用。供应商应承担专利可能涉及的一切经济责任，包括专利侵权引起的法律申诉、法律裁决、诉讼的费用。采购单位对此不负任何责任，包括法律责任。</w:t>
      </w:r>
      <w:r/>
    </w:p>
    <w:p>
      <w:pPr>
        <w:pStyle w:val="890"/>
        <w:spacing w:line="360" w:lineRule="auto"/>
        <w:rPr>
          <w:rFonts w:ascii="宋体" w:hAnsi="宋体"/>
          <w:b/>
          <w:bCs/>
          <w:sz w:val="24"/>
          <w:szCs w:val="24"/>
        </w:rPr>
      </w:pPr>
      <w:r/>
      <w:bookmarkStart w:id="152" w:name="_Toc179863791"/>
      <w:r/>
      <w:bookmarkStart w:id="153" w:name="_Toc162578781"/>
      <w:r/>
      <w:bookmarkStart w:id="154" w:name="_Toc185673344"/>
      <w:r>
        <w:rPr>
          <w:rFonts w:hint="eastAsia" w:ascii="宋体" w:hAnsi="宋体"/>
          <w:b/>
          <w:bCs/>
          <w:sz w:val="24"/>
          <w:szCs w:val="24"/>
        </w:rPr>
        <w:t xml:space="preserve">十三、</w:t>
      </w:r>
      <w:r>
        <w:rPr>
          <w:rFonts w:ascii="宋体" w:hAnsi="宋体"/>
          <w:b/>
          <w:bCs/>
          <w:sz w:val="24"/>
          <w:szCs w:val="24"/>
        </w:rPr>
        <w:t xml:space="preserve">产品标准规范</w:t>
      </w:r>
      <w:bookmarkEnd w:id="152"/>
      <w:r/>
      <w:bookmarkEnd w:id="153"/>
      <w:r/>
      <w:bookmarkEnd w:id="154"/>
      <w:r>
        <w:rPr>
          <w:rFonts w:ascii="宋体" w:hAnsi="宋体"/>
          <w:b/>
          <w:bCs/>
          <w:sz w:val="24"/>
          <w:szCs w:val="24"/>
        </w:rPr>
      </w:r>
      <w:r/>
    </w:p>
    <w:p>
      <w:pPr>
        <w:pStyle w:val="890"/>
        <w:ind w:firstLine="480"/>
        <w:spacing w:line="360" w:lineRule="auto"/>
        <w:rPr>
          <w:rFonts w:ascii="宋体" w:hAnsi="宋体"/>
          <w:sz w:val="24"/>
          <w:szCs w:val="24"/>
        </w:rPr>
      </w:pPr>
      <w:r/>
      <w:bookmarkStart w:id="155" w:name="_Toc185673345"/>
      <w:r/>
      <w:bookmarkStart w:id="156" w:name="_Toc179863792"/>
      <w:r>
        <w:rPr>
          <w:rFonts w:hint="eastAsia" w:ascii="宋体" w:hAnsi="宋体"/>
          <w:sz w:val="24"/>
          <w:szCs w:val="24"/>
        </w:rPr>
        <w:t xml:space="preserve">（一）</w:t>
      </w:r>
      <w:r>
        <w:rPr>
          <w:rFonts w:ascii="宋体" w:hAnsi="宋体"/>
          <w:sz w:val="24"/>
          <w:szCs w:val="24"/>
        </w:rPr>
        <w:t xml:space="preserve">遵循条例</w:t>
      </w:r>
      <w:bookmarkEnd w:id="155"/>
      <w:r/>
      <w:bookmarkEnd w:id="156"/>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按本技术规定采购的设备安装、调试应遵守中华人民共和国的生效法律、法规和</w:t>
      </w:r>
      <w:r>
        <w:rPr>
          <w:rFonts w:hint="eastAsia" w:ascii="宋体" w:hAnsi="宋体"/>
          <w:sz w:val="24"/>
          <w:szCs w:val="24"/>
        </w:rPr>
        <w:t xml:space="preserve">江苏省苏州市吴中区</w:t>
      </w:r>
      <w:r>
        <w:rPr>
          <w:rFonts w:ascii="宋体" w:hAnsi="宋体"/>
          <w:sz w:val="24"/>
          <w:szCs w:val="24"/>
        </w:rPr>
        <w:t xml:space="preserve">地方政府所规定的条例。</w:t>
      </w:r>
      <w:r/>
    </w:p>
    <w:p>
      <w:pPr>
        <w:pStyle w:val="890"/>
        <w:ind w:firstLine="480"/>
        <w:spacing w:line="360" w:lineRule="auto"/>
        <w:rPr>
          <w:rFonts w:ascii="宋体" w:hAnsi="宋体"/>
          <w:sz w:val="24"/>
          <w:szCs w:val="24"/>
        </w:rPr>
      </w:pPr>
      <w:r>
        <w:rPr>
          <w:rFonts w:ascii="宋体" w:hAnsi="宋体"/>
          <w:sz w:val="24"/>
          <w:szCs w:val="24"/>
        </w:rPr>
        <w:t xml:space="preserve">采购的设备应遵守国际标准化组织（ISO）及国际电工委员会（IEC）已颁发的标准和中国国家标准</w:t>
      </w:r>
      <w:r>
        <w:rPr>
          <w:rFonts w:hint="eastAsia" w:ascii="宋体" w:hAnsi="宋体"/>
          <w:sz w:val="24"/>
          <w:szCs w:val="24"/>
        </w:rPr>
        <w:t xml:space="preserve">、</w:t>
      </w:r>
      <w:r>
        <w:rPr>
          <w:rFonts w:ascii="宋体" w:hAnsi="宋体"/>
          <w:sz w:val="24"/>
          <w:szCs w:val="24"/>
        </w:rPr>
        <w:t xml:space="preserve">规范</w:t>
      </w:r>
      <w:r>
        <w:rPr>
          <w:rFonts w:hint="eastAsia" w:ascii="宋体" w:hAnsi="宋体"/>
          <w:sz w:val="24"/>
          <w:szCs w:val="24"/>
        </w:rPr>
        <w:t xml:space="preserve">以及各项强制性标准、条例</w:t>
      </w:r>
      <w:r>
        <w:rPr>
          <w:rFonts w:ascii="宋体" w:hAnsi="宋体"/>
          <w:sz w:val="24"/>
          <w:szCs w:val="24"/>
        </w:rPr>
        <w:t xml:space="preserve">。</w:t>
      </w:r>
      <w:r/>
    </w:p>
    <w:p>
      <w:pPr>
        <w:pStyle w:val="890"/>
        <w:ind w:firstLine="480"/>
        <w:spacing w:line="360" w:lineRule="auto"/>
        <w:rPr>
          <w:rFonts w:ascii="宋体" w:hAnsi="宋体"/>
          <w:sz w:val="24"/>
          <w:szCs w:val="24"/>
        </w:rPr>
      </w:pPr>
      <w:r>
        <w:rPr>
          <w:rFonts w:ascii="宋体" w:hAnsi="宋体"/>
          <w:sz w:val="24"/>
          <w:szCs w:val="24"/>
        </w:rPr>
        <w:t xml:space="preserve">供应商在合同实施的全过程中，必须充分考虑现场所有人员的安全，并保持现场（尚在其管理之下）和设施（尚未竣工或被采购单位接管）处于合适的有序状态，以避免危及工作人员的安全。</w:t>
      </w:r>
      <w:r/>
    </w:p>
    <w:p>
      <w:pPr>
        <w:pStyle w:val="890"/>
        <w:ind w:firstLine="480"/>
        <w:spacing w:line="360" w:lineRule="auto"/>
        <w:rPr>
          <w:rFonts w:ascii="宋体" w:hAnsi="宋体"/>
          <w:sz w:val="24"/>
          <w:szCs w:val="24"/>
        </w:rPr>
      </w:pPr>
      <w:r/>
      <w:bookmarkStart w:id="157" w:name="_Toc185673346"/>
      <w:r/>
      <w:bookmarkStart w:id="158" w:name="_Toc30175763"/>
      <w:r/>
      <w:bookmarkStart w:id="159" w:name="_Toc162578783"/>
      <w:r/>
      <w:bookmarkStart w:id="160" w:name="_Toc116896489"/>
      <w:r/>
      <w:bookmarkStart w:id="161" w:name="_Toc179863793"/>
      <w:r/>
      <w:bookmarkStart w:id="162" w:name="_Toc532095133"/>
      <w:r/>
      <w:bookmarkStart w:id="163" w:name="_Toc31787149"/>
      <w:r>
        <w:rPr>
          <w:rFonts w:hint="eastAsia" w:ascii="宋体" w:hAnsi="宋体"/>
          <w:sz w:val="24"/>
          <w:szCs w:val="24"/>
        </w:rPr>
        <w:t xml:space="preserve">（二）</w:t>
      </w:r>
      <w:r>
        <w:rPr>
          <w:rFonts w:ascii="宋体" w:hAnsi="宋体"/>
          <w:sz w:val="24"/>
          <w:szCs w:val="24"/>
        </w:rPr>
        <w:t xml:space="preserve">参照标准</w:t>
      </w:r>
      <w:bookmarkEnd w:id="157"/>
      <w:r/>
      <w:bookmarkEnd w:id="158"/>
      <w:r/>
      <w:bookmarkEnd w:id="159"/>
      <w:r/>
      <w:bookmarkEnd w:id="160"/>
      <w:r/>
      <w:bookmarkEnd w:id="161"/>
      <w:r/>
      <w:bookmarkEnd w:id="162"/>
      <w:r/>
      <w:bookmarkEnd w:id="163"/>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本规定中引用的标准，应是</w:t>
      </w:r>
      <w:r>
        <w:rPr>
          <w:rFonts w:ascii="宋体" w:hAnsi="宋体"/>
          <w:sz w:val="24"/>
          <w:szCs w:val="24"/>
        </w:rPr>
        <w:t xml:space="preserve">在本</w:t>
      </w:r>
      <w:r>
        <w:rPr>
          <w:rFonts w:hint="eastAsia" w:ascii="宋体" w:hAnsi="宋体"/>
          <w:sz w:val="24"/>
          <w:szCs w:val="24"/>
        </w:rPr>
        <w:t xml:space="preserve">项目</w:t>
      </w:r>
      <w:r>
        <w:rPr>
          <w:rFonts w:ascii="宋体" w:hAnsi="宋体"/>
          <w:sz w:val="24"/>
          <w:szCs w:val="24"/>
        </w:rPr>
        <w:t xml:space="preserve">投</w:t>
      </w:r>
      <w:r>
        <w:rPr>
          <w:rFonts w:ascii="宋体" w:hAnsi="宋体"/>
          <w:sz w:val="24"/>
          <w:szCs w:val="24"/>
        </w:rPr>
        <w:t xml:space="preserve">标截止日期之前28天尚在通用的或最新版本。</w:t>
      </w:r>
      <w:r/>
    </w:p>
    <w:p>
      <w:pPr>
        <w:pStyle w:val="890"/>
        <w:ind w:firstLine="480"/>
        <w:spacing w:line="360" w:lineRule="auto"/>
        <w:rPr>
          <w:rFonts w:ascii="宋体" w:hAnsi="宋体"/>
          <w:sz w:val="24"/>
          <w:szCs w:val="24"/>
        </w:rPr>
      </w:pPr>
      <w:r>
        <w:rPr>
          <w:rFonts w:ascii="宋体" w:hAnsi="宋体"/>
          <w:sz w:val="24"/>
          <w:szCs w:val="24"/>
        </w:rPr>
        <w:t xml:space="preserve">所有提供的设备和制作工艺与国际标准化组织及国际电气技术委员会已颁发的有关标准，即使该标准没有在本规定中引用，设备也应根据这些标准制作，除非另有说明。</w:t>
      </w:r>
      <w:r/>
    </w:p>
    <w:p>
      <w:pPr>
        <w:pStyle w:val="890"/>
        <w:ind w:firstLine="480"/>
        <w:spacing w:line="360" w:lineRule="auto"/>
        <w:rPr>
          <w:rFonts w:ascii="宋体" w:hAnsi="宋体"/>
          <w:sz w:val="24"/>
          <w:szCs w:val="24"/>
        </w:rPr>
      </w:pPr>
      <w:r>
        <w:rPr>
          <w:rFonts w:ascii="宋体" w:hAnsi="宋体"/>
          <w:sz w:val="24"/>
          <w:szCs w:val="24"/>
        </w:rPr>
        <w:t xml:space="preserve">这些标准应包括：</w:t>
      </w:r>
      <w:r/>
    </w:p>
    <w:p>
      <w:pPr>
        <w:pStyle w:val="890"/>
        <w:ind w:firstLine="480"/>
        <w:spacing w:line="360" w:lineRule="auto"/>
        <w:rPr>
          <w:rFonts w:ascii="宋体" w:hAnsi="宋体"/>
          <w:sz w:val="24"/>
          <w:szCs w:val="24"/>
        </w:rPr>
      </w:pPr>
      <w:r>
        <w:rPr>
          <w:rFonts w:ascii="宋体" w:hAnsi="宋体"/>
          <w:sz w:val="24"/>
          <w:szCs w:val="24"/>
        </w:rPr>
        <w:t xml:space="preserve">中国国家标准</w:t>
      </w:r>
      <w:r/>
    </w:p>
    <w:p>
      <w:pPr>
        <w:pStyle w:val="890"/>
        <w:ind w:firstLine="480"/>
        <w:spacing w:line="360" w:lineRule="auto"/>
        <w:rPr>
          <w:rFonts w:ascii="宋体" w:hAnsi="宋体"/>
          <w:sz w:val="24"/>
          <w:szCs w:val="24"/>
        </w:rPr>
      </w:pPr>
      <w:r>
        <w:rPr>
          <w:rFonts w:ascii="宋体" w:hAnsi="宋体"/>
          <w:sz w:val="24"/>
          <w:szCs w:val="24"/>
        </w:rPr>
        <w:t xml:space="preserve">其它认可的国家标准</w:t>
      </w:r>
      <w:r/>
    </w:p>
    <w:p>
      <w:pPr>
        <w:pStyle w:val="890"/>
        <w:ind w:firstLine="480"/>
        <w:spacing w:line="360" w:lineRule="auto"/>
        <w:rPr>
          <w:rFonts w:ascii="宋体" w:hAnsi="宋体"/>
          <w:sz w:val="24"/>
          <w:szCs w:val="24"/>
        </w:rPr>
      </w:pPr>
      <w:r>
        <w:rPr>
          <w:rFonts w:ascii="宋体" w:hAnsi="宋体"/>
          <w:sz w:val="24"/>
          <w:szCs w:val="24"/>
        </w:rPr>
        <w:t xml:space="preserve">国际标准化组织标准</w:t>
      </w:r>
      <w:r/>
    </w:p>
    <w:p>
      <w:pPr>
        <w:pStyle w:val="890"/>
        <w:ind w:firstLine="480"/>
        <w:spacing w:line="360" w:lineRule="auto"/>
        <w:rPr>
          <w:rFonts w:ascii="宋体" w:hAnsi="宋体"/>
          <w:sz w:val="24"/>
          <w:szCs w:val="24"/>
        </w:rPr>
      </w:pPr>
      <w:r>
        <w:rPr>
          <w:rFonts w:ascii="宋体" w:hAnsi="宋体"/>
          <w:sz w:val="24"/>
          <w:szCs w:val="24"/>
        </w:rPr>
        <w:t xml:space="preserve">国际电工委员会标准</w:t>
      </w:r>
      <w:r/>
    </w:p>
    <w:p>
      <w:pPr>
        <w:pStyle w:val="890"/>
        <w:ind w:firstLine="480"/>
        <w:spacing w:line="360" w:lineRule="auto"/>
        <w:rPr>
          <w:rFonts w:ascii="宋体" w:hAnsi="宋体"/>
          <w:sz w:val="24"/>
          <w:szCs w:val="24"/>
        </w:rPr>
      </w:pPr>
      <w:r>
        <w:rPr>
          <w:rFonts w:ascii="宋体" w:hAnsi="宋体"/>
          <w:sz w:val="24"/>
          <w:szCs w:val="24"/>
        </w:rPr>
        <w:t xml:space="preserve">供应商使用的标准如果在本技术规定中没有规定，就应对所用的标准说明。当推荐的标准与实施规则等效于或优于技术规定的要求时，该标准才可能为采购单位接受。供应商应清楚地说明用于替代的标准或实际使用的规范，并提交推荐标准或实施规范的对照文本，明显的差异点要说明。</w:t>
      </w:r>
      <w:r/>
    </w:p>
    <w:p>
      <w:pPr>
        <w:pStyle w:val="890"/>
        <w:ind w:firstLine="480"/>
        <w:spacing w:line="360" w:lineRule="auto"/>
        <w:rPr>
          <w:rFonts w:ascii="宋体" w:hAnsi="宋体"/>
          <w:sz w:val="24"/>
          <w:szCs w:val="24"/>
        </w:rPr>
      </w:pPr>
      <w:r/>
      <w:bookmarkStart w:id="164" w:name="_Toc185673347"/>
      <w:r/>
      <w:bookmarkStart w:id="165" w:name="_Toc179863794"/>
      <w:r/>
      <w:bookmarkStart w:id="166" w:name="_Toc31787150"/>
      <w:r/>
      <w:bookmarkStart w:id="167" w:name="_Toc162578784"/>
      <w:r/>
      <w:bookmarkStart w:id="168" w:name="_Toc532095134"/>
      <w:r/>
      <w:bookmarkStart w:id="169" w:name="_Toc116896490"/>
      <w:r/>
      <w:bookmarkStart w:id="170" w:name="_Toc30175764"/>
      <w:r>
        <w:rPr>
          <w:rFonts w:hint="eastAsia" w:ascii="宋体" w:hAnsi="宋体"/>
          <w:sz w:val="24"/>
          <w:szCs w:val="24"/>
        </w:rPr>
        <w:t xml:space="preserve">（三）</w:t>
      </w:r>
      <w:r>
        <w:rPr>
          <w:rFonts w:ascii="宋体" w:hAnsi="宋体"/>
          <w:sz w:val="24"/>
          <w:szCs w:val="24"/>
        </w:rPr>
        <w:t xml:space="preserve">参考标准缩写</w:t>
      </w:r>
      <w:bookmarkEnd w:id="164"/>
      <w:r/>
      <w:bookmarkEnd w:id="165"/>
      <w:r/>
      <w:bookmarkEnd w:id="166"/>
      <w:r/>
      <w:bookmarkEnd w:id="167"/>
      <w:r/>
      <w:bookmarkEnd w:id="168"/>
      <w:r/>
      <w:bookmarkEnd w:id="169"/>
      <w:r/>
      <w:bookmarkEnd w:id="170"/>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本技术规定中使用的下列缩写指的是下列机构出版的标准、实施法规和其它刊物</w:t>
      </w:r>
      <w:r>
        <w:rPr>
          <w:rFonts w:hint="eastAsia" w:ascii="宋体" w:hAnsi="宋体"/>
          <w:sz w:val="24"/>
          <w:szCs w:val="24"/>
        </w:rPr>
        <w:t xml:space="preserve">（排列不分顺序）</w:t>
      </w:r>
      <w:r>
        <w:rPr>
          <w:rFonts w:ascii="宋体" w:hAnsi="宋体"/>
          <w:sz w:val="24"/>
          <w:szCs w:val="24"/>
        </w:rPr>
        <w:t xml:space="preserve">：</w:t>
      </w:r>
      <w:r/>
    </w:p>
    <w:p>
      <w:pPr>
        <w:pStyle w:val="890"/>
        <w:ind w:firstLine="480"/>
        <w:spacing w:line="360" w:lineRule="auto"/>
        <w:rPr>
          <w:rFonts w:hint="eastAsia" w:ascii="宋体" w:hAnsi="宋体"/>
          <w:sz w:val="24"/>
          <w:szCs w:val="24"/>
        </w:rPr>
      </w:pPr>
      <w:r>
        <w:rPr>
          <w:rFonts w:hint="eastAsia" w:ascii="宋体" w:hAnsi="宋体"/>
          <w:sz w:val="24"/>
          <w:szCs w:val="24"/>
        </w:rPr>
        <w:t xml:space="preserve">ASME</w:t>
      </w:r>
      <w:r>
        <w:rPr>
          <w:rFonts w:ascii="宋体" w:hAnsi="宋体"/>
          <w:sz w:val="24"/>
          <w:szCs w:val="24"/>
        </w:rPr>
        <w:tab/>
        <w:t xml:space="preserve">美国</w:t>
      </w:r>
      <w:r>
        <w:rPr>
          <w:rFonts w:hint="eastAsia" w:ascii="宋体" w:hAnsi="宋体"/>
          <w:sz w:val="24"/>
          <w:szCs w:val="24"/>
        </w:rPr>
        <w:t xml:space="preserve">机械监理</w:t>
      </w:r>
      <w:r>
        <w:rPr>
          <w:rFonts w:ascii="宋体" w:hAnsi="宋体"/>
          <w:sz w:val="24"/>
          <w:szCs w:val="24"/>
        </w:rPr>
        <w:t xml:space="preserve">协会</w:t>
      </w:r>
      <w:r>
        <w:rPr>
          <w:rFonts w:hint="eastAsia"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A</w:t>
      </w:r>
      <w:r>
        <w:rPr>
          <w:rFonts w:hint="eastAsia" w:ascii="宋体" w:hAnsi="宋体"/>
          <w:sz w:val="24"/>
          <w:szCs w:val="24"/>
        </w:rPr>
        <w:t xml:space="preserve">STM</w:t>
      </w:r>
      <w:r>
        <w:rPr>
          <w:rFonts w:ascii="宋体" w:hAnsi="宋体"/>
          <w:sz w:val="24"/>
          <w:szCs w:val="24"/>
        </w:rPr>
        <w:tab/>
        <w:t xml:space="preserve">美国</w:t>
      </w:r>
      <w:r>
        <w:rPr>
          <w:rFonts w:hint="eastAsia" w:ascii="宋体" w:hAnsi="宋体"/>
          <w:sz w:val="24"/>
          <w:szCs w:val="24"/>
        </w:rPr>
        <w:t xml:space="preserve">材料与实验协会</w:t>
      </w:r>
      <w:r/>
    </w:p>
    <w:p>
      <w:pPr>
        <w:pStyle w:val="890"/>
        <w:ind w:firstLine="480"/>
        <w:spacing w:line="360" w:lineRule="auto"/>
        <w:rPr>
          <w:rFonts w:ascii="宋体" w:hAnsi="宋体"/>
          <w:sz w:val="24"/>
          <w:szCs w:val="24"/>
        </w:rPr>
      </w:pPr>
      <w:r>
        <w:rPr>
          <w:rFonts w:ascii="宋体" w:hAnsi="宋体"/>
          <w:sz w:val="24"/>
          <w:szCs w:val="24"/>
        </w:rPr>
        <w:t xml:space="preserve">ANSI</w:t>
        <w:tab/>
        <w:t xml:space="preserve">美国国家标准</w:t>
      </w:r>
      <w:r>
        <w:rPr>
          <w:rFonts w:hint="eastAsia" w:ascii="宋体" w:hAnsi="宋体"/>
          <w:sz w:val="24"/>
          <w:szCs w:val="24"/>
        </w:rPr>
        <w:t xml:space="preserve">学会</w:t>
      </w:r>
      <w:r>
        <w:rPr>
          <w:rFonts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BS</w:t>
        <w:tab/>
      </w:r>
      <w:r>
        <w:rPr>
          <w:rFonts w:hint="eastAsia" w:ascii="宋体" w:hAnsi="宋体"/>
          <w:sz w:val="24"/>
          <w:szCs w:val="24"/>
        </w:rPr>
        <w:t xml:space="preserve">   </w:t>
      </w:r>
      <w:r>
        <w:rPr>
          <w:rFonts w:ascii="宋体" w:hAnsi="宋体"/>
          <w:sz w:val="24"/>
          <w:szCs w:val="24"/>
        </w:rPr>
        <w:t xml:space="preserve">英国国家标准</w:t>
      </w:r>
      <w:r>
        <w:rPr>
          <w:rFonts w:hint="eastAsia" w:ascii="宋体" w:hAnsi="宋体"/>
          <w:sz w:val="24"/>
          <w:szCs w:val="24"/>
        </w:rPr>
        <w:t xml:space="preserve">学会</w:t>
      </w:r>
      <w:r/>
    </w:p>
    <w:p>
      <w:pPr>
        <w:pStyle w:val="890"/>
        <w:ind w:firstLine="480"/>
        <w:spacing w:line="360" w:lineRule="auto"/>
        <w:rPr>
          <w:rFonts w:hint="eastAsia" w:ascii="宋体" w:hAnsi="宋体"/>
          <w:sz w:val="24"/>
          <w:szCs w:val="24"/>
        </w:rPr>
      </w:pPr>
      <w:r>
        <w:rPr>
          <w:rFonts w:ascii="宋体" w:hAnsi="宋体"/>
          <w:sz w:val="24"/>
          <w:szCs w:val="24"/>
        </w:rPr>
        <w:t xml:space="preserve">DIN</w:t>
        <w:tab/>
        <w:t xml:space="preserve">德国标准</w:t>
      </w:r>
      <w:r>
        <w:rPr>
          <w:rFonts w:hint="eastAsia" w:ascii="宋体" w:hAnsi="宋体"/>
          <w:sz w:val="24"/>
          <w:szCs w:val="24"/>
        </w:rPr>
        <w:t xml:space="preserve">化学会</w:t>
      </w:r>
      <w:r/>
    </w:p>
    <w:p>
      <w:pPr>
        <w:pStyle w:val="890"/>
        <w:ind w:firstLine="480"/>
        <w:spacing w:line="360" w:lineRule="auto"/>
        <w:rPr>
          <w:rFonts w:ascii="宋体" w:hAnsi="宋体"/>
          <w:sz w:val="24"/>
          <w:szCs w:val="24"/>
        </w:rPr>
      </w:pPr>
      <w:r>
        <w:rPr>
          <w:rFonts w:ascii="宋体" w:hAnsi="宋体"/>
          <w:sz w:val="24"/>
          <w:szCs w:val="24"/>
        </w:rPr>
        <w:t xml:space="preserve">IEC</w:t>
      </w:r>
      <w:r>
        <w:rPr>
          <w:rFonts w:hint="eastAsia" w:ascii="宋体" w:hAnsi="宋体"/>
          <w:sz w:val="24"/>
          <w:szCs w:val="24"/>
        </w:rPr>
        <w:t xml:space="preserve"> </w:t>
      </w:r>
      <w:r>
        <w:rPr>
          <w:rFonts w:ascii="宋体" w:hAnsi="宋体"/>
          <w:sz w:val="24"/>
          <w:szCs w:val="24"/>
        </w:rPr>
        <w:tab/>
        <w:t xml:space="preserve">国际电工委员会</w:t>
      </w:r>
      <w:r/>
    </w:p>
    <w:p>
      <w:pPr>
        <w:pStyle w:val="890"/>
        <w:ind w:firstLine="480"/>
        <w:spacing w:line="360" w:lineRule="auto"/>
        <w:rPr>
          <w:rFonts w:ascii="宋体" w:hAnsi="宋体"/>
          <w:sz w:val="24"/>
          <w:szCs w:val="24"/>
        </w:rPr>
      </w:pPr>
      <w:r>
        <w:rPr>
          <w:rFonts w:ascii="宋体" w:hAnsi="宋体"/>
          <w:sz w:val="24"/>
          <w:szCs w:val="24"/>
        </w:rPr>
        <w:t xml:space="preserve">IEEE</w:t>
        <w:tab/>
      </w:r>
      <w:r>
        <w:rPr>
          <w:rFonts w:hint="eastAsia" w:ascii="宋体" w:hAnsi="宋体"/>
          <w:sz w:val="24"/>
          <w:szCs w:val="24"/>
        </w:rPr>
        <w:t xml:space="preserve">美国</w:t>
      </w:r>
      <w:r>
        <w:rPr>
          <w:rFonts w:ascii="宋体" w:hAnsi="宋体"/>
          <w:sz w:val="24"/>
          <w:szCs w:val="24"/>
        </w:rPr>
        <w:t xml:space="preserve">电气</w:t>
      </w:r>
      <w:r>
        <w:rPr>
          <w:rFonts w:hint="eastAsia" w:ascii="宋体" w:hAnsi="宋体"/>
          <w:sz w:val="24"/>
          <w:szCs w:val="24"/>
        </w:rPr>
        <w:t xml:space="preserve">电子</w:t>
      </w:r>
      <w:r>
        <w:rPr>
          <w:rFonts w:ascii="宋体" w:hAnsi="宋体"/>
          <w:sz w:val="24"/>
          <w:szCs w:val="24"/>
        </w:rPr>
        <w:t xml:space="preserve">监理</w:t>
      </w:r>
      <w:r>
        <w:rPr>
          <w:rFonts w:hint="eastAsia" w:ascii="宋体" w:hAnsi="宋体"/>
          <w:sz w:val="24"/>
          <w:szCs w:val="24"/>
        </w:rPr>
        <w:t xml:space="preserve">学</w:t>
      </w:r>
      <w:r>
        <w:rPr>
          <w:rFonts w:ascii="宋体" w:hAnsi="宋体"/>
          <w:sz w:val="24"/>
          <w:szCs w:val="24"/>
        </w:rPr>
        <w:t xml:space="preserve">会</w:t>
      </w:r>
      <w:r/>
    </w:p>
    <w:p>
      <w:pPr>
        <w:pStyle w:val="890"/>
        <w:ind w:firstLine="480"/>
        <w:spacing w:line="360" w:lineRule="auto"/>
        <w:rPr>
          <w:rFonts w:hint="eastAsia" w:ascii="宋体" w:hAnsi="宋体"/>
          <w:sz w:val="24"/>
          <w:szCs w:val="24"/>
        </w:rPr>
      </w:pPr>
      <w:r>
        <w:rPr>
          <w:rFonts w:ascii="宋体" w:hAnsi="宋体"/>
          <w:sz w:val="24"/>
          <w:szCs w:val="24"/>
        </w:rPr>
        <w:t xml:space="preserve">ISO</w:t>
      </w:r>
      <w:r>
        <w:rPr>
          <w:rFonts w:hint="eastAsia" w:ascii="宋体" w:hAnsi="宋体"/>
          <w:sz w:val="24"/>
          <w:szCs w:val="24"/>
        </w:rPr>
        <w:t xml:space="preserve"> </w:t>
      </w:r>
      <w:r>
        <w:rPr>
          <w:rFonts w:ascii="宋体" w:hAnsi="宋体"/>
          <w:sz w:val="24"/>
          <w:szCs w:val="24"/>
        </w:rPr>
        <w:tab/>
        <w:t xml:space="preserve">国际标准化组织</w:t>
      </w:r>
      <w:r>
        <w:rPr>
          <w:rFonts w:hint="eastAsia"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JIS</w:t>
        <w:tab/>
        <w:t xml:space="preserve">日本工业标准</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EN    欧洲标准</w:t>
      </w:r>
      <w:r/>
    </w:p>
    <w:p>
      <w:pPr>
        <w:pStyle w:val="890"/>
        <w:ind w:firstLine="480"/>
        <w:spacing w:line="360" w:lineRule="auto"/>
        <w:rPr>
          <w:rFonts w:ascii="宋体" w:hAnsi="宋体"/>
          <w:sz w:val="24"/>
          <w:szCs w:val="24"/>
        </w:rPr>
      </w:pPr>
      <w:r>
        <w:rPr>
          <w:rFonts w:ascii="宋体" w:hAnsi="宋体"/>
          <w:sz w:val="24"/>
          <w:szCs w:val="24"/>
        </w:rPr>
        <w:t xml:space="preserve">SI</w:t>
        <w:tab/>
      </w:r>
      <w:r>
        <w:rPr>
          <w:rFonts w:hint="eastAsia" w:ascii="宋体" w:hAnsi="宋体"/>
          <w:sz w:val="24"/>
          <w:szCs w:val="24"/>
        </w:rPr>
        <w:t xml:space="preserve">   </w:t>
      </w:r>
      <w:r>
        <w:rPr>
          <w:rFonts w:ascii="宋体" w:hAnsi="宋体"/>
          <w:sz w:val="24"/>
          <w:szCs w:val="24"/>
        </w:rPr>
        <w:t xml:space="preserve">国际单位制</w:t>
      </w:r>
      <w:r/>
    </w:p>
    <w:p>
      <w:pPr>
        <w:pStyle w:val="890"/>
        <w:ind w:firstLine="480"/>
        <w:spacing w:line="360" w:lineRule="auto"/>
        <w:rPr>
          <w:rFonts w:ascii="宋体" w:hAnsi="宋体"/>
          <w:sz w:val="24"/>
          <w:szCs w:val="24"/>
        </w:rPr>
      </w:pPr>
      <w:r>
        <w:rPr>
          <w:rFonts w:ascii="宋体" w:hAnsi="宋体"/>
          <w:sz w:val="24"/>
          <w:szCs w:val="24"/>
        </w:rPr>
        <w:t xml:space="preserve">GB</w:t>
        <w:tab/>
      </w:r>
      <w:r>
        <w:rPr>
          <w:rFonts w:hint="eastAsia" w:ascii="宋体" w:hAnsi="宋体"/>
          <w:sz w:val="24"/>
          <w:szCs w:val="24"/>
        </w:rPr>
        <w:t xml:space="preserve">   </w:t>
      </w:r>
      <w:r>
        <w:rPr>
          <w:rFonts w:ascii="宋体" w:hAnsi="宋体"/>
          <w:sz w:val="24"/>
          <w:szCs w:val="24"/>
        </w:rPr>
        <w:t xml:space="preserve">中华人民共和国国家规范标准</w:t>
      </w:r>
      <w:r/>
    </w:p>
    <w:p>
      <w:pPr>
        <w:pStyle w:val="890"/>
        <w:ind w:firstLine="480"/>
        <w:spacing w:line="360" w:lineRule="auto"/>
        <w:rPr>
          <w:rFonts w:ascii="宋体" w:hAnsi="宋体"/>
          <w:sz w:val="24"/>
          <w:szCs w:val="24"/>
        </w:rPr>
      </w:pPr>
      <w:r>
        <w:rPr>
          <w:rFonts w:hint="eastAsia" w:ascii="宋体" w:hAnsi="宋体"/>
          <w:sz w:val="24"/>
          <w:szCs w:val="24"/>
        </w:rPr>
        <w:t xml:space="preserve">CJJ</w:t>
      </w:r>
      <w:r>
        <w:rPr>
          <w:rFonts w:ascii="宋体" w:hAnsi="宋体"/>
          <w:sz w:val="24"/>
          <w:szCs w:val="24"/>
        </w:rPr>
        <w:t xml:space="preserve">   中国建设部通用标准</w:t>
      </w:r>
      <w:r/>
    </w:p>
    <w:p>
      <w:pPr>
        <w:pStyle w:val="890"/>
        <w:ind w:firstLine="480"/>
        <w:spacing w:line="360" w:lineRule="auto"/>
        <w:rPr>
          <w:rFonts w:ascii="宋体" w:hAnsi="宋体"/>
          <w:sz w:val="24"/>
          <w:szCs w:val="24"/>
        </w:rPr>
      </w:pPr>
      <w:r>
        <w:rPr>
          <w:rFonts w:ascii="宋体" w:hAnsi="宋体"/>
          <w:sz w:val="24"/>
          <w:szCs w:val="24"/>
        </w:rPr>
        <w:t xml:space="preserve">GBJ</w:t>
        <w:tab/>
        <w:t xml:space="preserve">中国国家工程建设标准</w:t>
      </w:r>
      <w:r/>
    </w:p>
    <w:p>
      <w:pPr>
        <w:pStyle w:val="890"/>
        <w:ind w:firstLine="480"/>
        <w:spacing w:line="360" w:lineRule="auto"/>
        <w:rPr>
          <w:rFonts w:ascii="宋体" w:hAnsi="宋体"/>
          <w:sz w:val="24"/>
          <w:szCs w:val="24"/>
        </w:rPr>
      </w:pPr>
      <w:r>
        <w:rPr>
          <w:rFonts w:ascii="宋体" w:hAnsi="宋体"/>
          <w:sz w:val="24"/>
          <w:szCs w:val="24"/>
        </w:rPr>
        <w:t xml:space="preserve">SDJ</w:t>
        <w:tab/>
        <w:t xml:space="preserve">中国水利部建设标准</w:t>
      </w:r>
      <w:r/>
    </w:p>
    <w:p>
      <w:pPr>
        <w:pStyle w:val="890"/>
        <w:ind w:firstLine="480"/>
        <w:spacing w:line="360" w:lineRule="auto"/>
        <w:rPr>
          <w:rFonts w:ascii="宋体" w:hAnsi="宋体"/>
          <w:sz w:val="24"/>
          <w:szCs w:val="24"/>
        </w:rPr>
      </w:pPr>
      <w:r>
        <w:rPr>
          <w:rFonts w:ascii="宋体" w:hAnsi="宋体"/>
          <w:sz w:val="24"/>
          <w:szCs w:val="24"/>
        </w:rPr>
        <w:t xml:space="preserve">DL</w:t>
        <w:tab/>
      </w:r>
      <w:r>
        <w:rPr>
          <w:rFonts w:hint="eastAsia" w:ascii="宋体" w:hAnsi="宋体"/>
          <w:sz w:val="24"/>
          <w:szCs w:val="24"/>
        </w:rPr>
        <w:t xml:space="preserve">   </w:t>
      </w:r>
      <w:r>
        <w:rPr>
          <w:rFonts w:ascii="宋体" w:hAnsi="宋体"/>
          <w:sz w:val="24"/>
          <w:szCs w:val="24"/>
        </w:rPr>
        <w:t xml:space="preserve">电力系统通用标准</w:t>
      </w:r>
      <w:r/>
    </w:p>
    <w:p>
      <w:pPr>
        <w:pStyle w:val="890"/>
        <w:spacing w:line="360" w:lineRule="auto"/>
        <w:rPr>
          <w:rFonts w:ascii="宋体" w:hAnsi="宋体"/>
          <w:b/>
          <w:bCs/>
          <w:sz w:val="24"/>
          <w:szCs w:val="24"/>
        </w:rPr>
      </w:pPr>
      <w:r/>
      <w:bookmarkStart w:id="171" w:name="_Toc185673348"/>
      <w:r/>
      <w:bookmarkStart w:id="172" w:name="_Toc164009512"/>
      <w:r/>
      <w:bookmarkStart w:id="173" w:name="_Toc179863795"/>
      <w:r/>
      <w:bookmarkStart w:id="174" w:name="_Toc123908193"/>
      <w:r>
        <w:rPr>
          <w:rFonts w:hint="eastAsia" w:ascii="宋体" w:hAnsi="宋体"/>
          <w:b/>
          <w:bCs/>
          <w:sz w:val="24"/>
          <w:szCs w:val="24"/>
        </w:rPr>
        <w:t xml:space="preserve">十四、</w:t>
      </w:r>
      <w:r>
        <w:rPr>
          <w:rFonts w:ascii="宋体" w:hAnsi="宋体"/>
          <w:b/>
          <w:bCs/>
          <w:sz w:val="24"/>
          <w:szCs w:val="24"/>
        </w:rPr>
        <w:t xml:space="preserve">备品备件</w:t>
      </w:r>
      <w:bookmarkEnd w:id="171"/>
      <w:r/>
      <w:bookmarkEnd w:id="172"/>
      <w:r/>
      <w:bookmarkEnd w:id="173"/>
      <w:r/>
      <w:bookmarkEnd w:id="174"/>
      <w:r>
        <w:rPr>
          <w:rFonts w:ascii="宋体" w:hAnsi="宋体"/>
          <w:b/>
          <w:bCs/>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除特别说明外，</w:t>
      </w:r>
      <w:r>
        <w:rPr>
          <w:rFonts w:ascii="宋体" w:hAnsi="宋体"/>
          <w:sz w:val="24"/>
          <w:szCs w:val="24"/>
        </w:rPr>
        <w:t xml:space="preserve">供应商应</w:t>
      </w:r>
      <w:r>
        <w:rPr>
          <w:rFonts w:hint="eastAsia" w:ascii="宋体" w:hAnsi="宋体"/>
          <w:sz w:val="24"/>
          <w:szCs w:val="24"/>
        </w:rPr>
        <w:t xml:space="preserve">在投标总价内包括</w:t>
      </w:r>
      <w:r>
        <w:rPr>
          <w:rFonts w:ascii="宋体" w:hAnsi="宋体"/>
          <w:sz w:val="24"/>
          <w:szCs w:val="24"/>
        </w:rPr>
        <w:t xml:space="preserve">提供</w:t>
      </w:r>
      <w:r>
        <w:rPr>
          <w:rFonts w:hint="eastAsia" w:ascii="宋体" w:hAnsi="宋体"/>
          <w:sz w:val="24"/>
          <w:szCs w:val="24"/>
        </w:rPr>
        <w:t xml:space="preserve">至少24个月</w:t>
      </w:r>
      <w:r>
        <w:rPr>
          <w:rFonts w:ascii="宋体" w:hAnsi="宋体"/>
          <w:sz w:val="24"/>
          <w:szCs w:val="24"/>
        </w:rPr>
        <w:t xml:space="preserve">的机械</w:t>
      </w:r>
      <w:r>
        <w:rPr>
          <w:rFonts w:hint="eastAsia" w:ascii="宋体" w:hAnsi="宋体"/>
          <w:sz w:val="24"/>
          <w:szCs w:val="24"/>
        </w:rPr>
        <w:t xml:space="preserve">设备</w:t>
      </w:r>
      <w:r>
        <w:rPr>
          <w:rFonts w:ascii="宋体" w:hAnsi="宋体"/>
          <w:sz w:val="24"/>
          <w:szCs w:val="24"/>
        </w:rPr>
        <w:t xml:space="preserve">备用件和</w:t>
      </w:r>
      <w:r>
        <w:rPr>
          <w:rFonts w:hint="eastAsia" w:ascii="宋体" w:hAnsi="宋体"/>
          <w:sz w:val="24"/>
          <w:szCs w:val="24"/>
        </w:rPr>
        <w:t xml:space="preserve">至少24个月</w:t>
      </w:r>
      <w:r>
        <w:rPr>
          <w:rFonts w:ascii="宋体" w:hAnsi="宋体"/>
          <w:sz w:val="24"/>
          <w:szCs w:val="24"/>
        </w:rPr>
        <w:t xml:space="preserve">的电气</w:t>
      </w:r>
      <w:r>
        <w:rPr>
          <w:rFonts w:hint="eastAsia" w:ascii="宋体" w:hAnsi="宋体"/>
          <w:sz w:val="24"/>
          <w:szCs w:val="24"/>
        </w:rPr>
        <w:t xml:space="preserve">设备</w:t>
      </w:r>
      <w:r>
        <w:rPr>
          <w:rFonts w:ascii="宋体" w:hAnsi="宋体"/>
          <w:sz w:val="24"/>
          <w:szCs w:val="24"/>
        </w:rPr>
        <w:t xml:space="preserve">备用件，其具体要求：</w:t>
      </w:r>
      <w:r/>
    </w:p>
    <w:p>
      <w:pPr>
        <w:pStyle w:val="890"/>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供应商提供的足够的备用件应确保设备在规定的时间内连续操作。</w:t>
      </w:r>
      <w:r/>
    </w:p>
    <w:p>
      <w:pPr>
        <w:pStyle w:val="890"/>
        <w:ind w:firstLine="480"/>
        <w:spacing w:line="360" w:lineRule="auto"/>
        <w:rPr>
          <w:rFonts w:ascii="宋体" w:hAnsi="宋体"/>
          <w:sz w:val="24"/>
          <w:szCs w:val="24"/>
        </w:rPr>
      </w:pPr>
      <w:r>
        <w:rPr>
          <w:rFonts w:ascii="宋体" w:hAnsi="宋体"/>
          <w:sz w:val="24"/>
          <w:szCs w:val="24"/>
        </w:rPr>
        <w:t xml:space="preserve">备用件应包括日常更换所需的部件（易损部件）以及方便快速维修时所需的主要构件。</w:t>
      </w:r>
      <w:r/>
    </w:p>
    <w:p>
      <w:pPr>
        <w:pStyle w:val="890"/>
        <w:ind w:firstLine="480"/>
        <w:spacing w:line="360" w:lineRule="auto"/>
        <w:rPr>
          <w:rFonts w:ascii="宋体" w:hAnsi="宋体"/>
          <w:sz w:val="24"/>
          <w:szCs w:val="24"/>
        </w:rPr>
      </w:pPr>
      <w:r>
        <w:rPr>
          <w:rFonts w:ascii="宋体" w:hAnsi="宋体"/>
          <w:sz w:val="24"/>
          <w:szCs w:val="24"/>
        </w:rPr>
        <w:t xml:space="preserve">备用件应是全新的，未使用过的，并可以与将要被替用的零件完全互换，且符合规范。</w:t>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备用件应按通过的标准进行妥善包装和保护，应避免在工地长期储存带来的腐蚀、损坏，</w:t>
      </w:r>
      <w:r>
        <w:rPr>
          <w:rFonts w:hint="eastAsia" w:ascii="宋体" w:hAnsi="宋体"/>
          <w:sz w:val="24"/>
          <w:szCs w:val="24"/>
        </w:rPr>
        <w:t xml:space="preserve">即</w:t>
      </w:r>
      <w:r>
        <w:rPr>
          <w:rFonts w:ascii="宋体" w:hAnsi="宋体"/>
          <w:sz w:val="24"/>
          <w:szCs w:val="24"/>
        </w:rPr>
        <w:t xml:space="preserve">使在高温、潮湿环境中也能长期保管。</w:t>
      </w:r>
      <w:r/>
    </w:p>
    <w:p>
      <w:pPr>
        <w:pStyle w:val="890"/>
        <w:ind w:firstLine="480"/>
        <w:spacing w:line="360" w:lineRule="auto"/>
        <w:rPr>
          <w:rFonts w:ascii="宋体" w:hAnsi="宋体"/>
          <w:sz w:val="24"/>
          <w:szCs w:val="24"/>
        </w:rPr>
      </w:pPr>
      <w:r>
        <w:rPr>
          <w:rFonts w:ascii="宋体" w:hAnsi="宋体"/>
          <w:sz w:val="24"/>
          <w:szCs w:val="24"/>
        </w:rPr>
        <w:t xml:space="preserve">电气设备备用件应密封在塑料袋或类似包装袋中，并配有充足的干燥剂，每一个密封包上应刻有便于识别的信息金属板。</w:t>
      </w:r>
      <w:r/>
    </w:p>
    <w:p>
      <w:pPr>
        <w:pStyle w:val="890"/>
        <w:ind w:firstLine="480"/>
        <w:spacing w:line="360" w:lineRule="auto"/>
        <w:rPr>
          <w:rFonts w:hint="eastAsia" w:ascii="宋体" w:hAnsi="宋体"/>
          <w:sz w:val="24"/>
          <w:szCs w:val="24"/>
        </w:rPr>
      </w:pPr>
      <w:r>
        <w:rPr>
          <w:rFonts w:ascii="宋体" w:hAnsi="宋体"/>
          <w:sz w:val="24"/>
          <w:szCs w:val="24"/>
        </w:rPr>
        <w:t xml:space="preserve">备用件包装在安全可靠的箱子内，每个箱子应有内容清单、永久性的标有合同号和运达工地地址的标牌。</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在最终验收签字后的</w:t>
      </w:r>
      <w:r>
        <w:rPr>
          <w:rFonts w:hint="eastAsia" w:ascii="宋体" w:hAnsi="宋体"/>
          <w:sz w:val="24"/>
          <w:szCs w:val="24"/>
        </w:rPr>
        <w:t xml:space="preserve">2</w:t>
      </w:r>
      <w:r>
        <w:rPr>
          <w:rFonts w:ascii="宋体" w:hAnsi="宋体"/>
          <w:sz w:val="24"/>
          <w:szCs w:val="24"/>
        </w:rPr>
        <w:t xml:space="preserve">年内不论何时，只要</w:t>
      </w:r>
      <w:r>
        <w:rPr>
          <w:rFonts w:hint="eastAsia" w:ascii="宋体" w:hAnsi="宋体"/>
          <w:sz w:val="24"/>
          <w:szCs w:val="24"/>
        </w:rPr>
        <w:t xml:space="preserve">采购</w:t>
      </w:r>
      <w:r>
        <w:rPr>
          <w:rFonts w:ascii="宋体" w:hAnsi="宋体"/>
          <w:sz w:val="24"/>
          <w:szCs w:val="24"/>
        </w:rPr>
        <w:t xml:space="preserve">单位需要，供应商应向</w:t>
      </w:r>
      <w:r>
        <w:rPr>
          <w:rFonts w:hint="eastAsia" w:ascii="宋体" w:hAnsi="宋体"/>
          <w:sz w:val="24"/>
          <w:szCs w:val="24"/>
        </w:rPr>
        <w:t xml:space="preserve">采购</w:t>
      </w:r>
      <w:r>
        <w:rPr>
          <w:rFonts w:ascii="宋体" w:hAnsi="宋体"/>
          <w:sz w:val="24"/>
          <w:szCs w:val="24"/>
        </w:rPr>
        <w:t xml:space="preserve">单位优惠提供设备、系统和材料的更换备件。</w:t>
      </w:r>
      <w:r/>
    </w:p>
    <w:p>
      <w:pPr>
        <w:pStyle w:val="890"/>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如果供应商在</w:t>
      </w:r>
      <w:r>
        <w:rPr>
          <w:rFonts w:hint="eastAsia" w:ascii="宋体" w:hAnsi="宋体"/>
          <w:sz w:val="24"/>
          <w:szCs w:val="24"/>
        </w:rPr>
        <w:t xml:space="preserve">2</w:t>
      </w:r>
      <w:r>
        <w:rPr>
          <w:rFonts w:ascii="宋体" w:hAnsi="宋体"/>
          <w:sz w:val="24"/>
          <w:szCs w:val="24"/>
        </w:rPr>
        <w:t xml:space="preserve">年时间之内计划停止供应设备、系统和材料的备件,那么供应商应将这一意图通知</w:t>
      </w:r>
      <w:r>
        <w:rPr>
          <w:rFonts w:hint="eastAsia" w:ascii="宋体" w:hAnsi="宋体"/>
          <w:sz w:val="24"/>
          <w:szCs w:val="24"/>
        </w:rPr>
        <w:t xml:space="preserve">采购</w:t>
      </w:r>
      <w:r>
        <w:rPr>
          <w:rFonts w:ascii="宋体" w:hAnsi="宋体"/>
          <w:sz w:val="24"/>
          <w:szCs w:val="24"/>
        </w:rPr>
        <w:t xml:space="preserve">单位</w:t>
      </w:r>
      <w:r>
        <w:rPr>
          <w:rFonts w:hint="eastAsia" w:ascii="宋体" w:hAnsi="宋体"/>
          <w:sz w:val="24"/>
          <w:szCs w:val="24"/>
        </w:rPr>
        <w:t xml:space="preserve">，</w:t>
      </w:r>
      <w:r>
        <w:rPr>
          <w:rFonts w:ascii="宋体" w:hAnsi="宋体"/>
          <w:sz w:val="24"/>
          <w:szCs w:val="24"/>
        </w:rPr>
        <w:t xml:space="preserve">以便</w:t>
      </w:r>
      <w:r>
        <w:rPr>
          <w:rFonts w:hint="eastAsia" w:ascii="宋体" w:hAnsi="宋体"/>
          <w:sz w:val="24"/>
          <w:szCs w:val="24"/>
        </w:rPr>
        <w:t xml:space="preserve">采购</w:t>
      </w:r>
      <w:r>
        <w:rPr>
          <w:rFonts w:ascii="宋体" w:hAnsi="宋体"/>
          <w:sz w:val="24"/>
          <w:szCs w:val="24"/>
        </w:rPr>
        <w:t xml:space="preserve">单位有机会</w:t>
      </w:r>
      <w:r>
        <w:rPr>
          <w:rFonts w:hint="eastAsia" w:ascii="宋体" w:hAnsi="宋体"/>
          <w:sz w:val="24"/>
          <w:szCs w:val="24"/>
        </w:rPr>
        <w:t xml:space="preserve">（</w:t>
      </w:r>
      <w:r>
        <w:rPr>
          <w:rFonts w:ascii="宋体" w:hAnsi="宋体"/>
          <w:sz w:val="24"/>
          <w:szCs w:val="24"/>
        </w:rPr>
        <w:t xml:space="preserve">6个月内有效</w:t>
      </w:r>
      <w:r>
        <w:rPr>
          <w:rFonts w:hint="eastAsia" w:ascii="宋体" w:hAnsi="宋体"/>
          <w:sz w:val="24"/>
          <w:szCs w:val="24"/>
        </w:rPr>
        <w:t xml:space="preserve">）</w:t>
      </w:r>
      <w:r>
        <w:rPr>
          <w:rFonts w:ascii="宋体" w:hAnsi="宋体"/>
          <w:sz w:val="24"/>
          <w:szCs w:val="24"/>
        </w:rPr>
        <w:t xml:space="preserve">去预测设备、系统和材料的寿命</w:t>
      </w:r>
      <w:r>
        <w:rPr>
          <w:rFonts w:hint="eastAsia" w:ascii="宋体" w:hAnsi="宋体"/>
          <w:sz w:val="24"/>
          <w:szCs w:val="24"/>
        </w:rPr>
        <w:t xml:space="preserve">，</w:t>
      </w:r>
      <w:r>
        <w:rPr>
          <w:rFonts w:ascii="宋体" w:hAnsi="宋体"/>
          <w:sz w:val="24"/>
          <w:szCs w:val="24"/>
        </w:rPr>
        <w:t xml:space="preserve"> 优先合理地订购一定数量的备件。</w:t>
      </w:r>
      <w:r/>
    </w:p>
    <w:p>
      <w:pPr>
        <w:pStyle w:val="890"/>
        <w:spacing w:line="360" w:lineRule="auto"/>
        <w:rPr>
          <w:rFonts w:ascii="宋体" w:hAnsi="宋体"/>
          <w:b/>
          <w:bCs/>
          <w:sz w:val="24"/>
          <w:szCs w:val="24"/>
        </w:rPr>
      </w:pPr>
      <w:r/>
      <w:bookmarkStart w:id="175" w:name="_Toc179863797"/>
      <w:r/>
      <w:bookmarkStart w:id="176" w:name="_Toc123908195"/>
      <w:r/>
      <w:bookmarkStart w:id="177" w:name="_Toc185673350"/>
      <w:r>
        <w:rPr>
          <w:rFonts w:hint="eastAsia" w:ascii="宋体" w:hAnsi="宋体"/>
          <w:b/>
          <w:bCs/>
          <w:sz w:val="24"/>
          <w:szCs w:val="24"/>
        </w:rPr>
        <w:t xml:space="preserve">十五、</w:t>
      </w:r>
      <w:r>
        <w:rPr>
          <w:rFonts w:ascii="宋体" w:hAnsi="宋体"/>
          <w:b/>
          <w:bCs/>
          <w:sz w:val="24"/>
          <w:szCs w:val="24"/>
        </w:rPr>
        <w:t xml:space="preserve">必须的附件</w:t>
      </w:r>
      <w:bookmarkEnd w:id="175"/>
      <w:r/>
      <w:bookmarkEnd w:id="176"/>
      <w:r/>
      <w:bookmarkEnd w:id="177"/>
      <w:r>
        <w:rPr>
          <w:rFonts w:ascii="宋体" w:hAnsi="宋体"/>
          <w:b/>
          <w:bCs/>
          <w:sz w:val="24"/>
          <w:szCs w:val="24"/>
        </w:rPr>
      </w:r>
      <w:r/>
    </w:p>
    <w:p>
      <w:pPr>
        <w:pStyle w:val="890"/>
        <w:ind w:firstLine="480"/>
        <w:spacing w:line="360" w:lineRule="auto"/>
        <w:rPr>
          <w:rFonts w:ascii="宋体" w:hAnsi="宋体"/>
          <w:sz w:val="24"/>
          <w:szCs w:val="24"/>
        </w:rPr>
      </w:pPr>
      <w:r>
        <w:rPr>
          <w:rFonts w:ascii="宋体" w:hAnsi="宋体"/>
          <w:sz w:val="24"/>
          <w:szCs w:val="24"/>
        </w:rPr>
        <w:t xml:space="preserve">必须的附件包括专用工具和装配备件，其具体要求：</w:t>
      </w:r>
      <w:r/>
    </w:p>
    <w:p>
      <w:pPr>
        <w:pStyle w:val="890"/>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供应商应提供所有机械、电气和控制设备运行所必须的附件，使这些设备能有效地运转。</w:t>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除非另有规定，供应商应提供两套专用维修工具</w:t>
      </w:r>
      <w:r>
        <w:rPr>
          <w:rFonts w:hint="eastAsia" w:ascii="宋体" w:hAnsi="宋体"/>
          <w:sz w:val="24"/>
          <w:szCs w:val="24"/>
        </w:rPr>
        <w:t xml:space="preserve">（若需要的话）</w:t>
      </w:r>
      <w:r>
        <w:rPr>
          <w:rFonts w:ascii="宋体" w:hAnsi="宋体"/>
          <w:sz w:val="24"/>
          <w:szCs w:val="24"/>
        </w:rPr>
        <w:t xml:space="preserve">，及价格表中所列的一切装配备件。</w:t>
      </w:r>
      <w:r/>
    </w:p>
    <w:p>
      <w:pPr>
        <w:pStyle w:val="890"/>
        <w:ind w:firstLine="480"/>
        <w:spacing w:line="360" w:lineRule="auto"/>
        <w:rPr>
          <w:rFonts w:ascii="宋体" w:hAnsi="宋体"/>
          <w:sz w:val="24"/>
          <w:szCs w:val="24"/>
        </w:rPr>
      </w:pPr>
      <w:r>
        <w:rPr>
          <w:rFonts w:ascii="宋体" w:hAnsi="宋体"/>
          <w:sz w:val="24"/>
          <w:szCs w:val="24"/>
        </w:rPr>
        <w:t xml:space="preserve">这些专用工具和装配备件应是全新的没有使用过的。除了采购单位可能要求供应商示范外，这些专用工具和装配备件不应在设备安装时使用。</w:t>
      </w:r>
      <w:r/>
    </w:p>
    <w:p>
      <w:pPr>
        <w:pStyle w:val="890"/>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用于设备保养、维修、测试和检修所必要的专用工具应放在带</w:t>
      </w:r>
      <w:r>
        <w:rPr>
          <w:rFonts w:hint="eastAsia" w:ascii="宋体" w:hAnsi="宋体"/>
          <w:sz w:val="24"/>
          <w:szCs w:val="24"/>
        </w:rPr>
        <w:t xml:space="preserve">合页</w:t>
      </w:r>
      <w:r>
        <w:rPr>
          <w:rFonts w:ascii="宋体" w:hAnsi="宋体"/>
          <w:sz w:val="24"/>
          <w:szCs w:val="24"/>
        </w:rPr>
        <w:t xml:space="preserve">的钢质工具盒内，应单独列出和标价，并附上使用说明书。</w:t>
      </w:r>
      <w:r/>
    </w:p>
    <w:p>
      <w:pPr>
        <w:pStyle w:val="890"/>
        <w:spacing w:line="360" w:lineRule="auto"/>
        <w:rPr>
          <w:rFonts w:hint="eastAsia" w:ascii="宋体" w:hAnsi="宋体"/>
          <w:b/>
          <w:bCs/>
          <w:sz w:val="24"/>
          <w:szCs w:val="24"/>
        </w:rPr>
      </w:pPr>
      <w:r/>
      <w:bookmarkStart w:id="178" w:name="_Toc185673352"/>
      <w:r/>
      <w:bookmarkStart w:id="179" w:name="_Toc164009514"/>
      <w:r/>
      <w:bookmarkStart w:id="180" w:name="_Toc123908196"/>
      <w:r/>
      <w:bookmarkStart w:id="181" w:name="_Toc179863799"/>
      <w:r>
        <w:rPr>
          <w:rFonts w:hint="eastAsia" w:ascii="宋体" w:hAnsi="宋体"/>
          <w:b/>
          <w:bCs/>
          <w:sz w:val="24"/>
          <w:szCs w:val="24"/>
        </w:rPr>
        <w:t xml:space="preserve">十六、</w:t>
      </w:r>
      <w:bookmarkEnd w:id="178"/>
      <w:r/>
      <w:bookmarkEnd w:id="179"/>
      <w:r/>
      <w:bookmarkEnd w:id="180"/>
      <w:r/>
      <w:bookmarkEnd w:id="181"/>
      <w:r>
        <w:rPr>
          <w:rFonts w:ascii="宋体" w:hAnsi="宋体"/>
          <w:b/>
          <w:sz w:val="24"/>
          <w:szCs w:val="24"/>
        </w:rPr>
        <w:t xml:space="preserve">技术</w:t>
      </w:r>
      <w:r>
        <w:rPr>
          <w:rFonts w:hint="eastAsia" w:ascii="宋体" w:hAnsi="宋体"/>
          <w:b/>
          <w:sz w:val="24"/>
          <w:szCs w:val="24"/>
        </w:rPr>
        <w:t xml:space="preserve">指标对照表</w:t>
      </w:r>
      <w:r>
        <w:rPr>
          <w:rFonts w:hint="eastAsia" w:ascii="宋体" w:hAnsi="宋体"/>
          <w:b/>
          <w:bCs/>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供应商必须真实地填写</w:t>
      </w:r>
      <w:r>
        <w:rPr>
          <w:rFonts w:hint="eastAsia" w:ascii="宋体" w:hAnsi="宋体"/>
          <w:sz w:val="24"/>
          <w:szCs w:val="24"/>
        </w:rPr>
        <w:t xml:space="preserve">所提供</w:t>
      </w:r>
      <w:r>
        <w:rPr>
          <w:rFonts w:ascii="宋体" w:hAnsi="宋体"/>
          <w:sz w:val="24"/>
          <w:szCs w:val="24"/>
        </w:rPr>
        <w:t xml:space="preserve">设备</w:t>
      </w:r>
      <w:r>
        <w:rPr>
          <w:rFonts w:hint="eastAsia" w:ascii="宋体" w:hAnsi="宋体"/>
          <w:sz w:val="24"/>
          <w:szCs w:val="24"/>
        </w:rPr>
        <w:t xml:space="preserve">的</w:t>
      </w:r>
      <w:r>
        <w:rPr>
          <w:rFonts w:ascii="宋体" w:hAnsi="宋体"/>
          <w:sz w:val="24"/>
          <w:szCs w:val="24"/>
        </w:rPr>
        <w:t xml:space="preserve">技术</w:t>
      </w:r>
      <w:r>
        <w:rPr>
          <w:rFonts w:hint="eastAsia" w:ascii="宋体" w:hAnsi="宋体"/>
          <w:sz w:val="24"/>
          <w:szCs w:val="24"/>
        </w:rPr>
        <w:t xml:space="preserve">指标对照表</w:t>
      </w:r>
      <w:r>
        <w:rPr>
          <w:rFonts w:ascii="宋体" w:hAnsi="宋体"/>
          <w:sz w:val="24"/>
          <w:szCs w:val="24"/>
        </w:rPr>
        <w:t xml:space="preserve">，如不填写投</w:t>
      </w:r>
      <w:r>
        <w:rPr>
          <w:rFonts w:ascii="宋体" w:hAnsi="宋体"/>
          <w:sz w:val="24"/>
          <w:szCs w:val="24"/>
        </w:rPr>
        <w:t xml:space="preserve">标人响应参数，供应商提供的设备视为不符合</w:t>
      </w:r>
      <w:r>
        <w:rPr>
          <w:rFonts w:hint="eastAsia" w:ascii="宋体" w:hAnsi="宋体"/>
          <w:sz w:val="24"/>
          <w:szCs w:val="24"/>
        </w:rPr>
        <w:t xml:space="preserve">招标文件</w:t>
      </w:r>
      <w:r>
        <w:rPr>
          <w:rFonts w:ascii="宋体" w:hAnsi="宋体"/>
          <w:sz w:val="24"/>
          <w:szCs w:val="24"/>
        </w:rPr>
        <w:t xml:space="preserve">要求。</w:t>
      </w:r>
      <w:r>
        <w:rPr>
          <w:rFonts w:hint="eastAsia" w:ascii="宋体" w:hAnsi="宋体"/>
          <w:sz w:val="24"/>
          <w:szCs w:val="24"/>
        </w:rPr>
      </w:r>
      <w:r/>
    </w:p>
    <w:p>
      <w:pPr>
        <w:pStyle w:val="890"/>
        <w:spacing w:line="360" w:lineRule="auto"/>
        <w:rPr>
          <w:rFonts w:hint="eastAsia" w:ascii="宋体" w:hAnsi="宋体" w:cs="宋体"/>
          <w:b/>
          <w:bCs/>
          <w:sz w:val="24"/>
          <w:szCs w:val="24"/>
        </w:rPr>
      </w:pPr>
      <w:r>
        <w:rPr>
          <w:rFonts w:hint="eastAsia" w:ascii="宋体" w:hAnsi="宋体" w:cs="宋体"/>
          <w:b/>
          <w:bCs/>
          <w:sz w:val="24"/>
        </w:rPr>
        <w:t xml:space="preserve">十七、</w:t>
      </w:r>
      <w:r>
        <w:rPr>
          <w:rFonts w:hint="eastAsia" w:ascii="宋体" w:hAnsi="宋体" w:cs="宋体"/>
          <w:b/>
          <w:bCs/>
          <w:sz w:val="24"/>
          <w:szCs w:val="24"/>
        </w:rPr>
        <w:t xml:space="preserve">综合说明与其他要求：</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1、供应商所提供的相关货物或服务应符合国家有关标准和规范。若招标要求中涉及品牌或品牌导向，则仅作参考。投标文件必须如实进行实质性响应，量化指标必须列明具体数值。供应商在其投标文件中对于招标文件已提供以及未提供的货物或服务情况均须进行完整的阐述和说明，否则其投标文件将有被拒绝的可能。</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2、供应商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3、供应商应保证对所提供货物或服务等知识产权方面的一切产权关系负全部责任，不会产生因第三方提出侵犯其专利权、商标权或其他知识产权而引起的法律和经济纠纷，如因专利权、商标权或其它知识产权而引起法律和经济纠纷，由供应商承担所有相关责任。</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4、供应商在项目实施期间应无条件的接受采购人的监督管理，提出的质量问题要及时整改，整改完毕后通知采购人检查验收，合格后书面报送采购人备案。</w:t>
      </w:r>
      <w:r/>
    </w:p>
    <w:p>
      <w:pPr>
        <w:pStyle w:val="890"/>
        <w:ind w:firstLine="480"/>
        <w:spacing w:line="360" w:lineRule="auto"/>
        <w:rPr>
          <w:rFonts w:ascii="宋体" w:hAnsi="宋体" w:cs="宋体"/>
          <w:sz w:val="24"/>
          <w:szCs w:val="24"/>
        </w:rPr>
      </w:pPr>
      <w:r>
        <w:rPr>
          <w:rFonts w:hint="eastAsia" w:ascii="宋体" w:hAnsi="宋体" w:cs="宋体"/>
          <w:sz w:val="24"/>
          <w:szCs w:val="24"/>
        </w:rPr>
        <w:t xml:space="preserve">5.与本次采购项目有关的质量、安全问题均由中标单位终生负责，相关的人员、财产责任风险均由中标单位全部承担，与他人无涉。</w:t>
      </w:r>
      <w:r>
        <w:rPr>
          <w:rFonts w:ascii="宋体" w:hAnsi="宋体" w:cs="宋体"/>
          <w:sz w:val="24"/>
          <w:szCs w:val="24"/>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6、因中标单位管理不善，造成工作范围内的设施、设备等损坏的，由中标单位赔偿，采购单位有权要求中标单位负责赔偿损失，情节严重的可终止合同甚至诉诸法律。</w:t>
      </w:r>
      <w:r/>
    </w:p>
    <w:p>
      <w:pPr>
        <w:pStyle w:val="890"/>
        <w:spacing w:line="360" w:lineRule="auto"/>
        <w:rPr>
          <w:rFonts w:hint="eastAsia" w:ascii="宋体" w:hAnsi="宋体" w:cs="宋体"/>
          <w:b/>
          <w:sz w:val="24"/>
          <w:lang w:val="zh-CN"/>
        </w:rPr>
      </w:pPr>
      <w:r>
        <w:rPr>
          <w:rFonts w:hint="eastAsia" w:ascii="宋体" w:hAnsi="宋体"/>
          <w:b/>
          <w:sz w:val="24"/>
          <w:szCs w:val="24"/>
        </w:rPr>
        <w:t xml:space="preserve">十八、政府采购政策</w:t>
      </w:r>
      <w:r>
        <w:rPr>
          <w:rFonts w:hint="eastAsia" w:ascii="宋体" w:hAnsi="宋体" w:cs="宋体"/>
          <w:b/>
          <w:sz w:val="24"/>
          <w:lang w:val="zh-CN"/>
        </w:rPr>
      </w:r>
      <w:r/>
    </w:p>
    <w:p>
      <w:pPr>
        <w:pStyle w:val="890"/>
        <w:ind w:firstLine="480"/>
        <w:spacing w:line="360" w:lineRule="auto"/>
        <w:rPr>
          <w:rFonts w:ascii="宋体" w:hAnsi="宋体" w:cs="宋体"/>
          <w:b/>
          <w:bCs/>
          <w:sz w:val="24"/>
          <w:szCs w:val="24"/>
        </w:rPr>
      </w:pPr>
      <w:r>
        <w:rPr>
          <w:rFonts w:hint="eastAsia" w:ascii="宋体" w:hAnsi="宋体" w:cs="宋体"/>
          <w:sz w:val="24"/>
          <w:szCs w:val="24"/>
        </w:rPr>
        <w:t xml:space="preserve">1、小、微企业</w:t>
      </w:r>
      <w:r>
        <w:rPr>
          <w:rFonts w:ascii="宋体" w:hAnsi="宋体" w:cs="宋体"/>
          <w:b/>
          <w:bCs/>
          <w:sz w:val="24"/>
          <w:szCs w:val="24"/>
        </w:rPr>
      </w:r>
      <w:r/>
    </w:p>
    <w:p>
      <w:pPr>
        <w:pStyle w:val="890"/>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4"/>
          <w:szCs w:val="24"/>
        </w:rPr>
      </w:r>
      <w:r/>
    </w:p>
    <w:p>
      <w:pPr>
        <w:pStyle w:val="890"/>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rPr>
          <w:rFonts w:ascii="宋体" w:hAnsi="宋体"/>
          <w:sz w:val="24"/>
          <w:szCs w:val="24"/>
        </w:rPr>
      </w:r>
      <w:r/>
    </w:p>
    <w:p>
      <w:pPr>
        <w:pStyle w:val="890"/>
        <w:ind w:firstLine="422"/>
        <w:spacing w:line="360" w:lineRule="auto"/>
        <w:tabs>
          <w:tab w:val="left" w:pos="567" w:leader="none"/>
        </w:tabs>
        <w:rPr>
          <w:rFonts w:ascii="宋体" w:hAnsi="宋体" w:cs="宋体"/>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根据《政府采购促进中小企业发展管理办法》（财库〔2020〕46号）及《中小企业划型标准规定》（工信部联企业〔2011〕300号），本采购项目对应的中小企业划分标准所属行业为：工业。</w:t>
      </w:r>
      <w:r>
        <w:rPr>
          <w:rFonts w:ascii="宋体" w:hAnsi="宋体" w:cs="宋体"/>
          <w:sz w:val="24"/>
          <w:szCs w:val="24"/>
        </w:rPr>
      </w:r>
      <w:r/>
    </w:p>
    <w:p>
      <w:pPr>
        <w:pStyle w:val="890"/>
        <w:ind w:firstLine="420"/>
        <w:spacing w:line="360" w:lineRule="auto"/>
        <w:tabs>
          <w:tab w:val="left" w:pos="567" w:leader="none"/>
        </w:tabs>
        <w:rPr>
          <w:rFonts w:ascii="宋体" w:hAnsi="宋体"/>
          <w:sz w:val="24"/>
          <w:szCs w:val="24"/>
        </w:rPr>
      </w:pPr>
      <w:r>
        <w:rPr>
          <w:rFonts w:hint="eastAsia" w:ascii="宋体" w:hAnsi="宋体"/>
          <w:sz w:val="24"/>
          <w:szCs w:val="24"/>
        </w:rPr>
        <w:t xml:space="preserve">2、残疾人福利性单位</w:t>
      </w:r>
      <w:r>
        <w:rPr>
          <w:rFonts w:ascii="宋体" w:hAnsi="宋体"/>
          <w:sz w:val="24"/>
          <w:szCs w:val="24"/>
        </w:rPr>
      </w:r>
      <w:r/>
    </w:p>
    <w:p>
      <w:pPr>
        <w:pStyle w:val="890"/>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4"/>
          <w:szCs w:val="24"/>
        </w:rPr>
      </w:r>
      <w:r/>
    </w:p>
    <w:p>
      <w:pPr>
        <w:pStyle w:val="890"/>
        <w:ind w:firstLine="42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rPr>
          <w:rFonts w:ascii="宋体" w:hAnsi="宋体"/>
          <w:sz w:val="24"/>
          <w:szCs w:val="24"/>
        </w:rPr>
      </w:r>
      <w:r/>
    </w:p>
    <w:p>
      <w:pPr>
        <w:pStyle w:val="890"/>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sz w:val="24"/>
          <w:szCs w:val="24"/>
        </w:rPr>
      </w:r>
      <w:r/>
    </w:p>
    <w:p>
      <w:pPr>
        <w:pStyle w:val="890"/>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4、绿色采购</w:t>
      </w:r>
      <w:r>
        <w:rPr>
          <w:rFonts w:ascii="宋体" w:hAnsi="宋体" w:cs="宋体"/>
          <w:sz w:val="24"/>
          <w:szCs w:val="24"/>
        </w:rPr>
      </w:r>
      <w:r/>
    </w:p>
    <w:p>
      <w:pPr>
        <w:pStyle w:val="890"/>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eastAsia="楷体_GB2312"/>
          <w:sz w:val="26"/>
          <w:szCs w:val="20"/>
        </w:rPr>
        <w:t xml:space="preserve"> </w:t>
      </w:r>
      <w:r>
        <w:rPr>
          <w:rFonts w:hint="eastAsia" w:ascii="宋体" w:hAnsi="宋体"/>
          <w:b/>
          <w:sz w:val="24"/>
          <w:szCs w:val="24"/>
        </w:rPr>
        <w:t xml:space="preserve">按照最新调整的品目清单执行，并在响应文件中提供由国家确定的认证机构出具的、处于有效期之内的节能产品认证证书复印件，否则视为未实质性响应。</w:t>
      </w:r>
      <w:r>
        <w:rPr>
          <w:rFonts w:ascii="宋体" w:hAnsi="宋体"/>
          <w:sz w:val="24"/>
          <w:szCs w:val="24"/>
        </w:rPr>
      </w:r>
      <w:r/>
    </w:p>
    <w:p>
      <w:pPr>
        <w:pStyle w:val="890"/>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4"/>
          <w:szCs w:val="24"/>
        </w:rPr>
      </w:r>
      <w:r/>
    </w:p>
    <w:p>
      <w:pPr>
        <w:pStyle w:val="890"/>
        <w:ind w:firstLine="420"/>
        <w:spacing w:line="360" w:lineRule="auto"/>
        <w:tabs>
          <w:tab w:val="left" w:pos="567" w:leader="none"/>
        </w:tabs>
        <w:rPr>
          <w:rFonts w:ascii="宋体" w:hAnsi="宋体"/>
          <w:sz w:val="24"/>
          <w:szCs w:val="24"/>
        </w:rPr>
      </w:pPr>
      <w:r>
        <w:rPr>
          <w:rFonts w:hint="eastAsia" w:ascii="宋体" w:hAnsi="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ascii="宋体" w:hAnsi="宋体"/>
          <w:sz w:val="24"/>
          <w:szCs w:val="24"/>
        </w:rPr>
      </w:r>
      <w:r/>
    </w:p>
    <w:p>
      <w:pPr>
        <w:pStyle w:val="890"/>
        <w:ind w:firstLine="420"/>
        <w:spacing w:line="360" w:lineRule="auto"/>
        <w:tabs>
          <w:tab w:val="left" w:pos="567" w:leader="none"/>
        </w:tabs>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、政府采购中实施本国产品标准及相关政策</w:t>
      </w:r>
      <w:r/>
    </w:p>
    <w:p>
      <w:pPr>
        <w:pStyle w:val="890"/>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（1）本项目对采购本国产品给予政策支持，具体内容见招标文件“第六章 评标办法及评分标准”。</w:t>
      </w:r>
      <w:r>
        <w:rPr>
          <w:rFonts w:hint="eastAsia" w:ascii="宋体" w:hAnsi="宋体"/>
          <w:sz w:val="24"/>
          <w:szCs w:val="24"/>
        </w:rPr>
      </w:r>
      <w:r/>
    </w:p>
    <w:p>
      <w:pPr>
        <w:pStyle w:val="890"/>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0"/>
        <w:ind w:firstLine="420"/>
        <w:spacing w:line="360" w:lineRule="auto"/>
        <w:tabs>
          <w:tab w:val="left" w:pos="567" w:leader="none"/>
        </w:tabs>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0"/>
        <w:jc w:val="left"/>
        <w:spacing w:line="360" w:lineRule="auto"/>
        <w:rPr>
          <w:rFonts w:hint="eastAsia" w:ascii="宋体" w:hAnsi="宋体" w:cs="宋体"/>
          <w:sz w:val="24"/>
          <w:szCs w:val="20"/>
        </w:rPr>
      </w:pPr>
      <w:r>
        <w:rPr>
          <w:rFonts w:hint="eastAsia" w:ascii="宋体" w:hAnsi="宋体"/>
          <w:b/>
          <w:sz w:val="24"/>
          <w:szCs w:val="24"/>
        </w:rPr>
        <w:t xml:space="preserve">十九、凡涉及招标文件的补充说明和修改，均以苏州政府采购网上通知为准。</w:t>
      </w:r>
      <w:r>
        <w:rPr>
          <w:rFonts w:hint="eastAsia" w:ascii="宋体" w:hAnsi="宋体" w:cs="宋体"/>
          <w:sz w:val="24"/>
          <w:szCs w:val="20"/>
        </w:rPr>
      </w:r>
      <w:r/>
    </w:p>
    <w:p>
      <w:pPr>
        <w:pStyle w:val="890"/>
      </w:pPr>
      <w:r/>
      <w:r/>
    </w:p>
    <w:p>
      <w:pPr>
        <w:pStyle w:val="915"/>
        <w:ind w:left="0" w:firstLine="0"/>
        <w:jc w:val="center"/>
        <w:rPr>
          <w:rFonts w:ascii="宋体" w:hAnsi="宋体" w:eastAsia="宋体"/>
          <w:b/>
          <w:sz w:val="52"/>
          <w:szCs w:val="52"/>
        </w:rPr>
      </w:pPr>
      <w:r>
        <w:rPr>
          <w:rFonts w:ascii="宋体" w:hAnsi="宋体" w:eastAsia="宋体"/>
          <w:b/>
          <w:sz w:val="52"/>
          <w:szCs w:val="52"/>
        </w:rPr>
      </w:r>
      <w:r/>
    </w:p>
    <w:p>
      <w:pPr>
        <w:pStyle w:val="915"/>
        <w:ind w:left="0" w:firstLine="0"/>
        <w:rPr>
          <w:rFonts w:hint="eastAsia" w:ascii="宋体" w:hAnsi="宋体" w:eastAsia="宋体"/>
          <w:b/>
          <w:sz w:val="36"/>
          <w:szCs w:val="36"/>
        </w:rPr>
      </w:pPr>
      <w:r>
        <w:rPr>
          <w:rFonts w:hint="eastAsia" w:ascii="宋体" w:hAnsi="宋体" w:eastAsia="宋体"/>
          <w:b/>
          <w:sz w:val="36"/>
          <w:szCs w:val="36"/>
        </w:rPr>
      </w:r>
      <w:r/>
    </w:p>
    <w:p>
      <w:pPr>
        <w:pStyle w:val="915"/>
        <w:ind w:left="0" w:firstLine="0"/>
        <w:jc w:val="center"/>
        <w:rPr>
          <w:rFonts w:ascii="宋体" w:hAnsi="宋体" w:eastAsia="宋体"/>
          <w:b/>
          <w:sz w:val="36"/>
          <w:szCs w:val="36"/>
        </w:rPr>
      </w:pPr>
      <w:r>
        <w:rPr>
          <w:rFonts w:ascii="宋体" w:hAnsi="宋体" w:eastAsia="宋体"/>
          <w:b/>
          <w:sz w:val="36"/>
          <w:szCs w:val="36"/>
        </w:rPr>
      </w:r>
      <w:r/>
    </w:p>
    <w:p>
      <w:pPr>
        <w:pStyle w:val="915"/>
        <w:ind w:left="0" w:firstLine="0"/>
        <w:jc w:val="center"/>
        <w:rPr>
          <w:rFonts w:ascii="宋体" w:hAnsi="宋体" w:eastAsia="宋体"/>
          <w:b/>
          <w:sz w:val="36"/>
          <w:szCs w:val="36"/>
        </w:rPr>
      </w:pPr>
      <w:r>
        <w:rPr>
          <w:rFonts w:ascii="宋体" w:hAnsi="宋体" w:eastAsia="宋体"/>
          <w:b/>
          <w:sz w:val="36"/>
          <w:szCs w:val="36"/>
        </w:rPr>
      </w:r>
      <w:r/>
    </w:p>
    <w:p>
      <w:pPr>
        <w:pStyle w:val="915"/>
        <w:ind w:left="0" w:firstLine="0"/>
        <w:jc w:val="center"/>
        <w:rPr>
          <w:rFonts w:ascii="宋体" w:hAnsi="宋体" w:eastAsia="宋体"/>
          <w:b/>
          <w:sz w:val="36"/>
          <w:szCs w:val="36"/>
        </w:rPr>
      </w:pPr>
      <w:r>
        <w:rPr>
          <w:rFonts w:ascii="宋体" w:hAnsi="宋体" w:eastAsia="宋体"/>
          <w:b/>
          <w:sz w:val="36"/>
          <w:szCs w:val="36"/>
        </w:rPr>
      </w:r>
      <w:r/>
    </w:p>
    <w:p>
      <w:pPr>
        <w:pStyle w:val="915"/>
        <w:ind w:left="0" w:firstLine="0"/>
        <w:jc w:val="center"/>
        <w:rPr>
          <w:rFonts w:ascii="宋体" w:hAnsi="宋体" w:eastAsia="宋体"/>
          <w:b/>
          <w:sz w:val="36"/>
          <w:szCs w:val="36"/>
        </w:rPr>
      </w:pPr>
      <w:r>
        <w:rPr>
          <w:rFonts w:ascii="宋体" w:hAnsi="宋体" w:eastAsia="宋体"/>
          <w:b/>
          <w:sz w:val="36"/>
          <w:szCs w:val="36"/>
        </w:rPr>
      </w:r>
      <w:r/>
    </w:p>
    <w:p>
      <w:pPr>
        <w:pStyle w:val="915"/>
        <w:ind w:left="0" w:firstLine="0"/>
        <w:jc w:val="center"/>
        <w:rPr>
          <w:rFonts w:ascii="宋体" w:hAnsi="宋体" w:eastAsia="宋体"/>
          <w:b/>
          <w:sz w:val="36"/>
          <w:szCs w:val="36"/>
        </w:rPr>
      </w:pPr>
      <w:r>
        <w:rPr>
          <w:rFonts w:ascii="宋体" w:hAnsi="宋体" w:eastAsia="宋体"/>
          <w:b/>
          <w:sz w:val="36"/>
          <w:szCs w:val="36"/>
        </w:rPr>
      </w:r>
      <w:r/>
    </w:p>
    <w:p>
      <w:pPr>
        <w:pStyle w:val="915"/>
        <w:ind w:left="0" w:firstLine="0"/>
        <w:jc w:val="center"/>
        <w:rPr>
          <w:rFonts w:ascii="宋体" w:hAnsi="宋体" w:eastAsia="宋体"/>
          <w:b/>
          <w:sz w:val="36"/>
          <w:szCs w:val="36"/>
        </w:rPr>
      </w:pPr>
      <w:r>
        <w:rPr>
          <w:rFonts w:hint="eastAsia" w:ascii="宋体" w:hAnsi="宋体" w:eastAsia="宋体"/>
          <w:b/>
          <w:sz w:val="36"/>
          <w:szCs w:val="36"/>
        </w:rPr>
        <w:t xml:space="preserve">第五章 合同主要条款</w:t>
      </w:r>
      <w:r>
        <w:rPr>
          <w:rFonts w:ascii="宋体" w:hAnsi="宋体" w:eastAsia="宋体"/>
          <w:b/>
          <w:sz w:val="36"/>
          <w:szCs w:val="36"/>
        </w:rPr>
      </w:r>
      <w:r/>
    </w:p>
    <w:p>
      <w:pPr>
        <w:pStyle w:val="89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甲方（采购人）：</w:t>
      </w:r>
      <w:r>
        <w:rPr>
          <w:rFonts w:ascii="宋体" w:hAnsi="宋体"/>
          <w:sz w:val="24"/>
          <w:szCs w:val="24"/>
        </w:rPr>
      </w:r>
      <w:r/>
    </w:p>
    <w:p>
      <w:pPr>
        <w:pStyle w:val="89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联系人： </w:t>
      </w:r>
      <w:r>
        <w:rPr>
          <w:rFonts w:ascii="宋体" w:hAnsi="宋体"/>
          <w:sz w:val="24"/>
          <w:szCs w:val="24"/>
        </w:rPr>
      </w:r>
      <w:r/>
    </w:p>
    <w:p>
      <w:pPr>
        <w:pStyle w:val="89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rPr>
          <w:rFonts w:ascii="宋体" w:hAnsi="宋体"/>
          <w:sz w:val="24"/>
          <w:szCs w:val="24"/>
        </w:rPr>
      </w:r>
      <w:r/>
    </w:p>
    <w:p>
      <w:pPr>
        <w:pStyle w:val="89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电话：</w:t>
      </w:r>
      <w:r>
        <w:rPr>
          <w:rFonts w:ascii="宋体" w:hAnsi="宋体"/>
          <w:sz w:val="24"/>
          <w:szCs w:val="24"/>
        </w:rPr>
      </w:r>
      <w:r/>
    </w:p>
    <w:p>
      <w:pPr>
        <w:pStyle w:val="89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rPr>
          <w:rFonts w:ascii="宋体" w:hAnsi="宋体"/>
          <w:sz w:val="24"/>
          <w:szCs w:val="24"/>
        </w:rPr>
      </w:r>
      <w:r/>
    </w:p>
    <w:p>
      <w:pPr>
        <w:pStyle w:val="89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乙方（中标单位）：</w:t>
      </w:r>
      <w:r>
        <w:rPr>
          <w:rFonts w:ascii="宋体" w:hAnsi="宋体"/>
          <w:sz w:val="24"/>
          <w:szCs w:val="24"/>
        </w:rPr>
      </w:r>
      <w:r/>
    </w:p>
    <w:p>
      <w:pPr>
        <w:pStyle w:val="89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联系人： </w:t>
      </w:r>
      <w:r>
        <w:rPr>
          <w:rFonts w:ascii="宋体" w:hAnsi="宋体"/>
          <w:sz w:val="24"/>
          <w:szCs w:val="24"/>
        </w:rPr>
      </w:r>
      <w:r/>
    </w:p>
    <w:p>
      <w:pPr>
        <w:pStyle w:val="89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rPr>
          <w:rFonts w:ascii="宋体" w:hAnsi="宋体"/>
          <w:sz w:val="24"/>
          <w:szCs w:val="24"/>
        </w:rPr>
      </w:r>
      <w:r/>
    </w:p>
    <w:p>
      <w:pPr>
        <w:pStyle w:val="89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电话：</w:t>
      </w:r>
      <w:r>
        <w:rPr>
          <w:rFonts w:ascii="宋体" w:hAnsi="宋体"/>
          <w:sz w:val="24"/>
          <w:szCs w:val="24"/>
        </w:rPr>
      </w:r>
      <w:r/>
    </w:p>
    <w:p>
      <w:pPr>
        <w:pStyle w:val="890"/>
        <w:spacing w:line="360" w:lineRule="auto"/>
        <w:rPr>
          <w:rFonts w:ascii="宋体" w:hAnsi="宋体" w:cs="宋体"/>
          <w:sz w:val="24"/>
          <w:szCs w:val="24"/>
          <w:u w:val="single"/>
          <w:lang w:val="zh-CN"/>
        </w:rPr>
      </w:pPr>
      <w:r>
        <w:rPr>
          <w:rFonts w:ascii="宋体" w:hAnsi="宋体" w:cs="宋体"/>
          <w:sz w:val="24"/>
          <w:szCs w:val="24"/>
          <w:u w:val="single"/>
          <w:lang w:val="zh-CN"/>
        </w:rPr>
      </w:r>
      <w:r/>
    </w:p>
    <w:p>
      <w:pPr>
        <w:pStyle w:val="890"/>
        <w:ind w:firstLine="48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甲方所需</w:t>
      </w:r>
      <w:r>
        <w:rPr>
          <w:rFonts w:hint="eastAsia" w:ascii="宋体" w:hAnsi="宋体" w:cs="宋体"/>
          <w:color w:val="000000"/>
          <w:sz w:val="24"/>
          <w:szCs w:val="24"/>
          <w:u w:val="single"/>
        </w:rPr>
        <w:t xml:space="preserve">          </w:t>
      </w:r>
      <w:r>
        <w:rPr>
          <w:rFonts w:ascii="宋体" w:hAnsi="宋体" w:cs="宋体"/>
          <w:color w:val="000000"/>
          <w:sz w:val="24"/>
          <w:szCs w:val="24"/>
        </w:rPr>
        <w:t xml:space="preserve">项目，项目编号为：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 </w:t>
      </w:r>
      <w:r>
        <w:rPr>
          <w:rFonts w:ascii="宋体" w:hAnsi="宋体" w:cs="宋体"/>
          <w:color w:val="000000"/>
          <w:sz w:val="24"/>
          <w:szCs w:val="24"/>
        </w:rPr>
        <w:t xml:space="preserve">以公开招标方式进行采购，并依法确定乙方为中标单位。根据《中华人民共和国民法典》和《中华人民共和国政府采购法》等有关法律法规，为明确采购人（甲方）和中标单位（乙方）采购过程中的权利、义务和经济责任，双方遵循平等、自愿、公平和诚实信用原则，经友好协商，同意按照下面的条款和条件订立本合同，以资共同遵守。</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一、定义：以下术语有特定的含义：</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货物是指乙方基于其已中标的投标文件而应向甲方提供的符合招标要求规格及功能的产品及其全部备件，它还应包括由乙方送交给甲方的所有与使用及测试有关的应进行的任何规定的服务。</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他义务。</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合同价是指根据中标的投标文件和合同规定，乙方在正确地履行合同义务后甲方应支付给乙方的价款。</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甲方是指合同中明确规定的实际购买货物和接受服务的单位。</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乙方是指合同中规定的提供货物和提供服务的单位。</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rPr>
        <w:t xml:space="preserve">二、合同标的：</w:t>
      </w:r>
      <w:r>
        <w:rPr>
          <w:rFonts w:ascii="宋体" w:hAnsi="宋体"/>
          <w:sz w:val="24"/>
          <w:szCs w:val="24"/>
        </w:rPr>
      </w:r>
      <w:r/>
    </w:p>
    <w:tbl>
      <w:tblPr>
        <w:tblW w:w="86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275"/>
        <w:gridCol w:w="993"/>
        <w:gridCol w:w="850"/>
        <w:gridCol w:w="709"/>
        <w:gridCol w:w="709"/>
        <w:gridCol w:w="1275"/>
        <w:gridCol w:w="1276"/>
        <w:gridCol w:w="775"/>
      </w:tblGrid>
      <w:tr>
        <w:trPr>
          <w:trHeight w:val="972" w:hRule="exact"/>
        </w:trPr>
        <w:tc>
          <w:tcPr>
            <w:tcW w:w="746"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275" w:type="dxa"/>
            <w:vAlign w:val="center"/>
            <w:textDirection w:val="lrTb"/>
            <w:noWrap w:val="false"/>
          </w:tcPr>
          <w:p>
            <w:pPr>
              <w:pStyle w:val="890"/>
              <w:jc w:val="center"/>
              <w:spacing w:line="440" w:lineRule="exact"/>
              <w:widowControl/>
              <w:rPr>
                <w:rFonts w:hint="eastAsia" w:ascii="宋体" w:hAnsi="宋体" w:cs="宋体"/>
                <w:sz w:val="24"/>
                <w:szCs w:val="24"/>
              </w:rPr>
            </w:pPr>
            <w:r>
              <w:rPr>
                <w:rFonts w:hint="eastAsia" w:ascii="宋体" w:hAnsi="宋体" w:cs="宋体"/>
                <w:sz w:val="24"/>
                <w:szCs w:val="24"/>
              </w:rPr>
              <w:t xml:space="preserve">产品名称</w:t>
            </w:r>
            <w:r/>
          </w:p>
        </w:tc>
        <w:tc>
          <w:tcPr>
            <w:tcW w:w="993"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品牌、型号</w:t>
            </w:r>
            <w:r>
              <w:rPr>
                <w:rFonts w:ascii="宋体" w:hAnsi="宋体" w:cs="宋体"/>
                <w:sz w:val="24"/>
                <w:szCs w:val="24"/>
              </w:rPr>
            </w:r>
            <w:r/>
          </w:p>
        </w:tc>
        <w:tc>
          <w:tcPr>
            <w:tcW w:w="850" w:type="dxa"/>
            <w:vAlign w:val="center"/>
            <w:textDirection w:val="lrTb"/>
            <w:noWrap w:val="false"/>
          </w:tcPr>
          <w:p>
            <w:pPr>
              <w:pStyle w:val="890"/>
              <w:jc w:val="center"/>
              <w:rPr>
                <w:rFonts w:hint="eastAsia" w:ascii="宋体" w:hAnsi="宋体" w:cs="宋体"/>
                <w:sz w:val="24"/>
                <w:szCs w:val="24"/>
              </w:rPr>
            </w:pPr>
            <w:r>
              <w:rPr>
                <w:rFonts w:hint="eastAsia" w:ascii="宋体" w:hAnsi="宋体" w:cs="宋体"/>
                <w:sz w:val="24"/>
                <w:szCs w:val="24"/>
              </w:rPr>
              <w:t xml:space="preserve">生产</w:t>
            </w:r>
            <w:r>
              <w:rPr>
                <w:rFonts w:ascii="宋体" w:hAnsi="宋体" w:cs="宋体"/>
                <w:sz w:val="24"/>
                <w:szCs w:val="24"/>
              </w:rPr>
              <w:t xml:space="preserve">厂家</w:t>
            </w:r>
            <w:r>
              <w:rPr>
                <w:rFonts w:hint="eastAsia" w:ascii="宋体" w:hAnsi="宋体" w:cs="宋体"/>
                <w:sz w:val="24"/>
                <w:szCs w:val="24"/>
              </w:rPr>
            </w:r>
            <w:r/>
          </w:p>
        </w:tc>
        <w:tc>
          <w:tcPr>
            <w:tcW w:w="709"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单位</w:t>
            </w:r>
            <w:r>
              <w:rPr>
                <w:rFonts w:ascii="宋体" w:hAnsi="宋体" w:cs="宋体"/>
                <w:sz w:val="24"/>
                <w:szCs w:val="24"/>
              </w:rPr>
            </w:r>
            <w:r/>
          </w:p>
        </w:tc>
        <w:tc>
          <w:tcPr>
            <w:tcW w:w="709" w:type="dxa"/>
            <w:vAlign w:val="center"/>
            <w:textDirection w:val="lrTb"/>
            <w:noWrap w:val="false"/>
          </w:tcPr>
          <w:p>
            <w:pPr>
              <w:pStyle w:val="890"/>
              <w:jc w:val="center"/>
              <w:spacing w:line="440" w:lineRule="exact"/>
              <w:widowControl/>
              <w:rPr>
                <w:rFonts w:hint="eastAsia" w:ascii="宋体" w:hAnsi="宋体" w:cs="宋体"/>
                <w:sz w:val="24"/>
                <w:szCs w:val="24"/>
              </w:rPr>
            </w:pPr>
            <w:r>
              <w:rPr>
                <w:rFonts w:hint="eastAsia" w:ascii="宋体" w:hAnsi="宋体" w:cs="宋体"/>
                <w:sz w:val="24"/>
                <w:szCs w:val="24"/>
              </w:rPr>
              <w:t xml:space="preserve">数量</w:t>
            </w:r>
            <w:r/>
          </w:p>
        </w:tc>
        <w:tc>
          <w:tcPr>
            <w:tcW w:w="1275"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单价(元)</w:t>
            </w:r>
            <w:r>
              <w:rPr>
                <w:rFonts w:ascii="宋体" w:hAnsi="宋体" w:cs="宋体"/>
                <w:sz w:val="24"/>
                <w:szCs w:val="24"/>
              </w:rPr>
            </w:r>
            <w:r/>
          </w:p>
        </w:tc>
        <w:tc>
          <w:tcPr>
            <w:tcW w:w="1276"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总价(元)</w:t>
            </w:r>
            <w:r>
              <w:rPr>
                <w:rFonts w:ascii="宋体" w:hAnsi="宋体" w:cs="宋体"/>
                <w:sz w:val="24"/>
                <w:szCs w:val="24"/>
              </w:rPr>
            </w:r>
            <w:r/>
          </w:p>
        </w:tc>
        <w:tc>
          <w:tcPr>
            <w:tcW w:w="775"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rHeight w:val="567" w:hRule="exact"/>
        </w:trPr>
        <w:tc>
          <w:tcPr>
            <w:tcW w:w="746" w:type="dxa"/>
            <w:vAlign w:val="top"/>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275" w:type="dxa"/>
            <w:vAlign w:val="center"/>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993"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09"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09"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5"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75"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r>
      <w:tr>
        <w:trPr>
          <w:trHeight w:val="567" w:hRule="exact"/>
        </w:trPr>
        <w:tc>
          <w:tcPr>
            <w:tcW w:w="746" w:type="dxa"/>
            <w:vAlign w:val="top"/>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275" w:type="dxa"/>
            <w:vAlign w:val="center"/>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993"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09"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09"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5"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75"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r>
      <w:tr>
        <w:trPr>
          <w:trHeight w:val="567" w:hRule="exact"/>
        </w:trPr>
        <w:tc>
          <w:tcPr>
            <w:tcW w:w="746" w:type="dxa"/>
            <w:vAlign w:val="top"/>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275" w:type="dxa"/>
            <w:vAlign w:val="center"/>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993"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09"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09"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5"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75"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r>
      <w:tr>
        <w:trPr>
          <w:trHeight w:val="567" w:hRule="exact"/>
        </w:trPr>
        <w:tc>
          <w:tcPr>
            <w:tcW w:w="746" w:type="dxa"/>
            <w:vAlign w:val="top"/>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275"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993"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850"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09"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09"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5"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1276"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c>
          <w:tcPr>
            <w:tcW w:w="775" w:type="dxa"/>
            <w:vAlign w:val="top"/>
            <w:textDirection w:val="lrTb"/>
            <w:noWrap w:val="false"/>
          </w:tcPr>
          <w:p>
            <w:pPr>
              <w:pStyle w:val="890"/>
              <w:jc w:val="center"/>
              <w:spacing w:line="440" w:lineRule="exact"/>
              <w:widowControl/>
              <w:rPr>
                <w:rFonts w:ascii="宋体" w:hAnsi="宋体" w:cs="宋体"/>
                <w:sz w:val="24"/>
                <w:szCs w:val="24"/>
              </w:rPr>
            </w:pPr>
            <w:r>
              <w:rPr>
                <w:rFonts w:ascii="宋体" w:hAnsi="宋体" w:cs="宋体"/>
                <w:sz w:val="24"/>
                <w:szCs w:val="24"/>
              </w:rPr>
            </w:r>
            <w:r/>
          </w:p>
        </w:tc>
      </w:tr>
      <w:tr>
        <w:trPr>
          <w:trHeight w:val="962" w:hRule="exact"/>
        </w:trPr>
        <w:tc>
          <w:tcPr>
            <w:gridSpan w:val="2"/>
            <w:tcW w:w="2021" w:type="dxa"/>
            <w:vAlign w:val="center"/>
            <w:textDirection w:val="lrTb"/>
            <w:noWrap w:val="false"/>
          </w:tcPr>
          <w:p>
            <w:pPr>
              <w:pStyle w:val="890"/>
              <w:jc w:val="center"/>
              <w:spacing w:line="440" w:lineRule="exact"/>
              <w:widowControl/>
              <w:rPr>
                <w:rFonts w:ascii="宋体" w:hAnsi="宋体" w:cs="宋体"/>
                <w:sz w:val="24"/>
                <w:szCs w:val="24"/>
              </w:rPr>
            </w:pPr>
            <w:r>
              <w:rPr>
                <w:rFonts w:hint="eastAsia" w:ascii="宋体" w:hAnsi="宋体" w:cs="宋体"/>
                <w:sz w:val="24"/>
                <w:szCs w:val="24"/>
              </w:rPr>
              <w:t xml:space="preserve">合计金额</w:t>
            </w:r>
            <w:r>
              <w:rPr>
                <w:rFonts w:ascii="宋体" w:hAnsi="宋体" w:cs="宋体"/>
                <w:sz w:val="24"/>
                <w:szCs w:val="24"/>
              </w:rPr>
            </w:r>
            <w:r/>
          </w:p>
        </w:tc>
        <w:tc>
          <w:tcPr>
            <w:gridSpan w:val="7"/>
            <w:tcW w:w="6587" w:type="dxa"/>
            <w:vAlign w:val="top"/>
            <w:textDirection w:val="lrTb"/>
            <w:noWrap w:val="false"/>
          </w:tcPr>
          <w:p>
            <w:pPr>
              <w:pStyle w:val="890"/>
              <w:jc w:val="left"/>
              <w:spacing w:line="440" w:lineRule="exact"/>
              <w:widowControl/>
              <w:rPr>
                <w:rFonts w:ascii="宋体" w:hAnsi="宋体" w:cs="宋体"/>
                <w:sz w:val="24"/>
                <w:szCs w:val="24"/>
              </w:rPr>
            </w:pPr>
            <w:r>
              <w:rPr>
                <w:rFonts w:hint="eastAsia" w:ascii="宋体" w:hAnsi="宋体" w:cs="宋体"/>
                <w:sz w:val="24"/>
                <w:szCs w:val="24"/>
              </w:rPr>
              <w:t xml:space="preserve">人民币（大写）：</w:t>
            </w:r>
            <w:r>
              <w:rPr>
                <w:rFonts w:ascii="宋体" w:hAnsi="宋体" w:cs="宋体"/>
                <w:sz w:val="24"/>
                <w:szCs w:val="24"/>
              </w:rPr>
            </w:r>
            <w:r/>
          </w:p>
          <w:p>
            <w:pPr>
              <w:pStyle w:val="890"/>
              <w:spacing w:line="400" w:lineRule="exact"/>
              <w:rPr>
                <w:rFonts w:ascii="宋体" w:hAnsi="宋体" w:cs="宋体"/>
                <w:sz w:val="24"/>
                <w:szCs w:val="24"/>
              </w:rPr>
            </w:pPr>
            <w:r>
              <w:rPr>
                <w:rFonts w:hint="eastAsia" w:ascii="宋体" w:hAnsi="宋体" w:cs="宋体"/>
                <w:sz w:val="24"/>
                <w:szCs w:val="24"/>
              </w:rPr>
              <w:t xml:space="preserve">人民币（小写）：</w:t>
            </w:r>
            <w:r>
              <w:rPr>
                <w:rFonts w:ascii="宋体" w:hAnsi="宋体" w:cs="宋体"/>
                <w:sz w:val="24"/>
                <w:szCs w:val="24"/>
              </w:rPr>
            </w:r>
            <w:r/>
          </w:p>
        </w:tc>
      </w:tr>
    </w:tbl>
    <w:p>
      <w:pPr>
        <w:pStyle w:val="890"/>
        <w:ind w:firstLine="482"/>
        <w:spacing w:line="360" w:lineRule="auto"/>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技术要求：</w:t>
      </w:r>
      <w:r/>
    </w:p>
    <w:p>
      <w:pPr>
        <w:pStyle w:val="890"/>
        <w:ind w:firstLine="480"/>
        <w:spacing w:after="120" w:line="360" w:lineRule="auto"/>
        <w:rPr>
          <w:rFonts w:hint="eastAsia" w:ascii="宋体" w:hAnsi="宋体"/>
          <w:bCs/>
          <w:sz w:val="24"/>
          <w:szCs w:val="24"/>
        </w:rPr>
      </w:pPr>
      <w:r>
        <w:rPr>
          <w:rFonts w:hint="eastAsia" w:ascii="宋体" w:hAnsi="宋体"/>
          <w:bCs/>
          <w:sz w:val="24"/>
          <w:szCs w:val="24"/>
        </w:rPr>
        <w:t xml:space="preserve">1、新建厌氧池：</w:t>
      </w:r>
      <w:r/>
    </w:p>
    <w:p>
      <w:pPr>
        <w:pStyle w:val="890"/>
        <w:ind w:firstLine="480"/>
        <w:spacing w:after="120" w:line="360" w:lineRule="auto"/>
        <w:rPr>
          <w:rFonts w:hint="eastAsia" w:ascii="宋体" w:hAnsi="宋体"/>
          <w:sz w:val="24"/>
          <w:szCs w:val="24"/>
        </w:rPr>
      </w:pPr>
      <w:r>
        <w:rPr>
          <w:rFonts w:hint="eastAsia" w:ascii="宋体" w:hAnsi="宋体"/>
          <w:sz w:val="24"/>
          <w:szCs w:val="24"/>
        </w:rPr>
        <w:t xml:space="preserve">计划建设1座6000m</w:t>
      </w:r>
      <w:r>
        <w:rPr>
          <w:rFonts w:hint="eastAsia" w:ascii="宋体" w:hAnsi="宋体"/>
          <w:sz w:val="24"/>
          <w:szCs w:val="24"/>
          <w:vertAlign w:val="superscript"/>
        </w:rPr>
        <w:t xml:space="preserve">3</w:t>
      </w:r>
      <w:r>
        <w:rPr>
          <w:rFonts w:hint="eastAsia" w:ascii="宋体" w:hAnsi="宋体"/>
          <w:sz w:val="24"/>
          <w:szCs w:val="24"/>
        </w:rPr>
        <w:t xml:space="preserve">/d规模的厌氧池，作为污水进入生化池之前的预处理构筑物。</w:t>
      </w:r>
      <w:r/>
    </w:p>
    <w:p>
      <w:pPr>
        <w:pStyle w:val="890"/>
        <w:ind w:firstLine="480"/>
        <w:spacing w:after="120" w:line="360" w:lineRule="auto"/>
        <w:rPr>
          <w:rFonts w:hint="eastAsia" w:ascii="宋体" w:hAnsi="宋体"/>
          <w:sz w:val="24"/>
          <w:szCs w:val="24"/>
        </w:rPr>
      </w:pPr>
      <w:r>
        <w:rPr>
          <w:rFonts w:hint="eastAsia" w:ascii="宋体" w:hAnsi="宋体"/>
          <w:sz w:val="24"/>
          <w:szCs w:val="24"/>
        </w:rPr>
        <w:t xml:space="preserve">结构尺寸：4-长×宽=13.0m×3.5m，h=3.5</w:t>
      </w:r>
      <w:r>
        <w:rPr>
          <w:rFonts w:ascii="宋体" w:hAnsi="宋体"/>
          <w:sz w:val="24"/>
          <w:szCs w:val="24"/>
        </w:rPr>
        <w:t xml:space="preserve">m</w:t>
      </w:r>
      <w:r>
        <w:rPr>
          <w:rFonts w:hint="eastAsia" w:ascii="宋体" w:hAnsi="宋体"/>
          <w:sz w:val="24"/>
          <w:szCs w:val="24"/>
        </w:rPr>
        <w:t xml:space="preserve">，有效3.0m</w:t>
      </w:r>
      <w:r/>
    </w:p>
    <w:p>
      <w:pPr>
        <w:pStyle w:val="890"/>
        <w:ind w:firstLine="480"/>
        <w:spacing w:after="120" w:line="360" w:lineRule="auto"/>
        <w:rPr>
          <w:rFonts w:ascii="宋体" w:hAnsi="宋体"/>
          <w:sz w:val="24"/>
          <w:szCs w:val="24"/>
        </w:rPr>
      </w:pPr>
      <w:r>
        <w:rPr>
          <w:rFonts w:hint="eastAsia" w:ascii="宋体" w:hAnsi="宋体"/>
          <w:sz w:val="24"/>
          <w:szCs w:val="24"/>
        </w:rPr>
        <w:t xml:space="preserve">配备潜水搅拌器。</w:t>
      </w:r>
      <w:r>
        <w:rPr>
          <w:rFonts w:ascii="宋体" w:hAnsi="宋体"/>
          <w:sz w:val="24"/>
          <w:szCs w:val="24"/>
        </w:rPr>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2、改造原厌氧池、缺氧池：</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在对现有处理设施及处理规模不影响的前提下，原厌氧池、缺氧池调整为缺氧池。</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3、生化池池底清淤：</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（1）原二沉池剩余污泥排至新建污泥浓缩池，</w:t>
      </w:r>
      <w:r>
        <w:rPr>
          <w:rFonts w:ascii="宋体" w:hAnsi="宋体"/>
          <w:color w:val="000000"/>
          <w:sz w:val="24"/>
          <w:szCs w:val="24"/>
        </w:rPr>
        <w:t xml:space="preserve">生化池水池尺寸：2-16250</w:t>
      </w:r>
      <w:r>
        <w:rPr>
          <w:rFonts w:ascii="宋体" w:hAnsi="宋体"/>
          <w:color w:val="000000"/>
          <w:sz w:val="24"/>
          <w:szCs w:val="24"/>
        </w:rPr>
        <w:t xml:space="preserve">mm</w:t>
      </w:r>
      <w:r>
        <w:rPr>
          <w:rFonts w:ascii="宋体" w:hAnsi="宋体"/>
          <w:color w:val="000000"/>
          <w:sz w:val="24"/>
          <w:szCs w:val="24"/>
        </w:rPr>
        <w:t xml:space="preserve">×45400</w:t>
      </w:r>
      <w:r>
        <w:rPr>
          <w:rFonts w:ascii="宋体" w:hAnsi="宋体"/>
          <w:color w:val="000000"/>
          <w:sz w:val="24"/>
          <w:szCs w:val="24"/>
        </w:rPr>
        <w:t xml:space="preserve">mm</w:t>
      </w:r>
      <w:r>
        <w:rPr>
          <w:rFonts w:ascii="宋体" w:hAnsi="宋体"/>
          <w:color w:val="000000"/>
          <w:sz w:val="24"/>
          <w:szCs w:val="24"/>
        </w:rPr>
        <w:t xml:space="preserve">×4300mm</w:t>
      </w:r>
      <w:r>
        <w:rPr>
          <w:rFonts w:hint="eastAsia" w:ascii="宋体" w:hAnsi="宋体"/>
          <w:color w:val="000000"/>
          <w:sz w:val="24"/>
          <w:szCs w:val="24"/>
        </w:rPr>
        <w:t xml:space="preserve">；</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（2）浓缩池污泥经污泥泵输送至带式压滤机。</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4、生化池曝气系统维修及更换：</w:t>
      </w:r>
      <w:r/>
    </w:p>
    <w:p>
      <w:pPr>
        <w:pStyle w:val="890"/>
        <w:ind w:firstLine="480"/>
        <w:spacing w:after="120" w:line="360" w:lineRule="auto"/>
        <w:rPr>
          <w:rFonts w:ascii="宋体" w:hAnsi="宋体"/>
          <w:color w:val="000000"/>
          <w:sz w:val="24"/>
          <w:szCs w:val="24"/>
        </w:rPr>
      </w:pPr>
      <w:r>
        <w:rPr>
          <w:rFonts w:ascii="宋体" w:hAnsi="宋体"/>
          <w:color w:val="000000"/>
          <w:sz w:val="24"/>
          <w:szCs w:val="24"/>
        </w:rPr>
        <w:t xml:space="preserve">原生化池曝气管堵塞</w:t>
      </w:r>
      <w:r>
        <w:rPr>
          <w:rFonts w:hint="eastAsia" w:ascii="宋体" w:hAnsi="宋体"/>
          <w:color w:val="000000"/>
          <w:sz w:val="24"/>
          <w:szCs w:val="24"/>
        </w:rPr>
        <w:t xml:space="preserve">、老化、泄漏，</w:t>
      </w:r>
      <w:r>
        <w:rPr>
          <w:rFonts w:ascii="宋体" w:hAnsi="宋体"/>
          <w:color w:val="000000"/>
          <w:sz w:val="24"/>
          <w:szCs w:val="24"/>
        </w:rPr>
        <w:t xml:space="preserve">本次生化池更换与原曝气系统一致的设备，主要设备有22</w:t>
      </w:r>
      <w:r>
        <w:rPr>
          <w:rFonts w:hint="eastAsia" w:ascii="宋体" w:hAnsi="宋体"/>
          <w:color w:val="000000"/>
          <w:sz w:val="24"/>
          <w:szCs w:val="24"/>
        </w:rPr>
        <w:t xml:space="preserve">00</w:t>
      </w:r>
      <w:r>
        <w:rPr>
          <w:rFonts w:ascii="宋体" w:hAnsi="宋体"/>
          <w:color w:val="000000"/>
          <w:sz w:val="24"/>
          <w:szCs w:val="24"/>
        </w:rPr>
        <w:t xml:space="preserve">盘式曝气头、硝态氮仪表</w:t>
      </w:r>
      <w:r>
        <w:rPr>
          <w:rFonts w:hint="eastAsia" w:ascii="宋体" w:hAnsi="宋体"/>
          <w:color w:val="000000"/>
          <w:sz w:val="24"/>
          <w:szCs w:val="24"/>
        </w:rPr>
        <w:t xml:space="preserve">、ORP仪表</w:t>
      </w:r>
      <w:r>
        <w:rPr>
          <w:rFonts w:ascii="宋体" w:hAnsi="宋体"/>
          <w:color w:val="000000"/>
          <w:sz w:val="24"/>
          <w:szCs w:val="24"/>
        </w:rPr>
        <w:t xml:space="preserve">等。</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5、新增硝化液回流泵：</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原生化池仅为好氧池，无法满足反硝化及生物除磷，现技改为：</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（1）前段技改为缺氧池；</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（2）原好氧池后端新增硝化液回流泵，500m</w:t>
      </w:r>
      <w:r>
        <w:rPr>
          <w:rFonts w:hint="eastAsia" w:ascii="宋体" w:hAnsi="宋体"/>
          <w:color w:val="000000"/>
          <w:sz w:val="24"/>
          <w:szCs w:val="24"/>
          <w:vertAlign w:val="superscript"/>
        </w:rPr>
        <w:t xml:space="preserve">3</w:t>
      </w:r>
      <w:r>
        <w:rPr>
          <w:rFonts w:hint="eastAsia" w:ascii="宋体" w:hAnsi="宋体"/>
          <w:color w:val="000000"/>
          <w:sz w:val="24"/>
          <w:szCs w:val="24"/>
        </w:rPr>
        <w:t xml:space="preserve">/h；</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（3）新增2台硝化液回流用电磁流量计，DN</w:t>
      </w:r>
      <w:r>
        <w:rPr>
          <w:rFonts w:ascii="宋体" w:hAnsi="宋体"/>
          <w:color w:val="000000"/>
          <w:sz w:val="24"/>
          <w:szCs w:val="24"/>
        </w:rPr>
        <w:t xml:space="preserve">6</w:t>
      </w:r>
      <w:r>
        <w:rPr>
          <w:rFonts w:hint="eastAsia" w:ascii="宋体" w:hAnsi="宋体"/>
          <w:color w:val="000000"/>
          <w:sz w:val="24"/>
          <w:szCs w:val="24"/>
        </w:rPr>
        <w:t xml:space="preserve">00。</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6、更换鼓风机，改建鼓风机房：</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本次换装磁悬浮鼓风机，根据原有风机参数及曝气系统出口压力，确定风机参数为：单台流量40m</w:t>
      </w:r>
      <w:r>
        <w:rPr>
          <w:rFonts w:hint="eastAsia" w:ascii="宋体" w:hAnsi="宋体"/>
          <w:color w:val="000000"/>
          <w:sz w:val="24"/>
          <w:szCs w:val="24"/>
          <w:vertAlign w:val="superscript"/>
        </w:rPr>
        <w:t xml:space="preserve">3</w:t>
      </w:r>
      <w:r>
        <w:rPr>
          <w:rFonts w:hint="eastAsia" w:ascii="宋体" w:hAnsi="宋体"/>
          <w:color w:val="000000"/>
          <w:sz w:val="24"/>
          <w:szCs w:val="24"/>
        </w:rPr>
        <w:t xml:space="preserve">/min，出口压力500mm，2台。</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（1）原有风机拆除；</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（2）新购2套磁悬浮鼓风机并安装；</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（3）风量计2拆除，更换新购风量计，表头安装于风机房外；原风量计1表头移至于风机房外；</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（4）原出风管上安装2套风量调节阀；</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7、新建污泥浓缩池及配套设施：</w:t>
      </w:r>
      <w:r/>
    </w:p>
    <w:p>
      <w:pPr>
        <w:pStyle w:val="890"/>
        <w:ind w:firstLine="480"/>
        <w:spacing w:after="120" w:line="360" w:lineRule="auto"/>
        <w:rPr>
          <w:rFonts w:ascii="宋体" w:hAnsi="宋体"/>
          <w:color w:val="000000"/>
          <w:sz w:val="24"/>
          <w:szCs w:val="24"/>
        </w:rPr>
      </w:pPr>
      <w:r>
        <w:rPr>
          <w:rFonts w:hint="eastAsia" w:ascii="宋体" w:hAnsi="宋体"/>
          <w:color w:val="000000"/>
          <w:sz w:val="24"/>
          <w:szCs w:val="24"/>
        </w:rPr>
        <w:t xml:space="preserve">新建污泥浓缩池结构尺寸：Ø4.0m×5.5m，碳钢防腐水池2座，配备中心传动浓缩机。</w:t>
      </w:r>
      <w:r>
        <w:rPr>
          <w:rFonts w:ascii="宋体" w:hAnsi="宋体"/>
          <w:color w:val="000000"/>
          <w:sz w:val="24"/>
          <w:szCs w:val="24"/>
        </w:rPr>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8、原转筒浓缩</w:t>
      </w:r>
      <w:r>
        <w:rPr>
          <w:rFonts w:hint="eastAsia" w:ascii="宋体" w:hAnsi="宋体"/>
          <w:bCs/>
          <w:color w:val="000000"/>
          <w:sz w:val="24"/>
          <w:szCs w:val="24"/>
        </w:rPr>
        <w:t xml:space="preserve">带</w:t>
      </w:r>
      <w:r>
        <w:rPr>
          <w:rFonts w:hint="eastAsia" w:ascii="宋体" w:hAnsi="宋体"/>
          <w:bCs/>
          <w:color w:val="000000"/>
          <w:sz w:val="24"/>
          <w:szCs w:val="24"/>
        </w:rPr>
        <w:t xml:space="preserve">式浓缩脱水一体机大修：</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（1）脱水机房概况</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脱水机房现为3合转筒浓缩带式浓缩脱水一体机，另外2套均已无法使用。</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本次维修将原DYQ-1250大修，同时新增1套带宽1250mm的转</w:t>
      </w:r>
      <w:r>
        <w:rPr>
          <w:rFonts w:hint="eastAsia" w:ascii="宋体" w:hAnsi="宋体"/>
          <w:color w:val="000000"/>
          <w:sz w:val="24"/>
          <w:szCs w:val="24"/>
        </w:rPr>
        <w:t xml:space="preserve">筒</w:t>
      </w:r>
      <w:r>
        <w:rPr>
          <w:rFonts w:hint="eastAsia" w:ascii="宋体" w:hAnsi="宋体"/>
          <w:color w:val="000000"/>
          <w:sz w:val="24"/>
          <w:szCs w:val="24"/>
        </w:rPr>
        <w:t xml:space="preserve">浓缩带式浓缩脱水一体机，以及相应的配套设施。</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（2）原转筒浓缩</w:t>
      </w:r>
      <w:r>
        <w:rPr>
          <w:rFonts w:hint="eastAsia" w:ascii="宋体" w:hAnsi="宋体"/>
          <w:color w:val="000000"/>
          <w:sz w:val="24"/>
          <w:szCs w:val="24"/>
        </w:rPr>
        <w:t xml:space="preserve">带</w:t>
      </w:r>
      <w:r>
        <w:rPr>
          <w:rFonts w:hint="eastAsia" w:ascii="宋体" w:hAnsi="宋体"/>
          <w:color w:val="000000"/>
          <w:sz w:val="24"/>
          <w:szCs w:val="24"/>
        </w:rPr>
        <w:t xml:space="preserve">式浓缩脱水一体机大修：</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SN210轴承轴壳22个；T210轴承4个，包括6个滑块：6个气缸；6个纠偏转换阀；6个气动阀；3根压榨段拖筒；3根纠偏液筒，全衬胶；3根张紧液筒、全衬胶；3根主滚筒，全衬胶；2根压榨液筒、全衬胶；2根压榨滚筒，全衬胶；1根压榨液筒，全衬胶；1根压榨滚筒，全衬胶；4根波纹下水管；1个DN50反冲洗过滤器；4个报警开关；3块刮板；3根浓缩机托架衬板；2台减速机；1套张紧调压阀；1套油水分离器；1套滤布；75个清洗喷头；整台机器气管全部更換；布料框和清洗罩子皮子全更换。</w:t>
      </w:r>
      <w:r/>
    </w:p>
    <w:p>
      <w:pPr>
        <w:pStyle w:val="890"/>
        <w:ind w:firstLine="480"/>
        <w:spacing w:after="120" w:line="360" w:lineRule="auto"/>
        <w:rPr>
          <w:rFonts w:hint="eastAsia" w:ascii="宋体" w:hAnsi="宋体"/>
          <w:bCs/>
          <w:color w:val="000000"/>
          <w:sz w:val="24"/>
          <w:szCs w:val="24"/>
        </w:rPr>
      </w:pPr>
      <w:r>
        <w:rPr>
          <w:rFonts w:hint="eastAsia" w:ascii="宋体" w:hAnsi="宋体"/>
          <w:bCs/>
          <w:color w:val="000000"/>
          <w:sz w:val="24"/>
          <w:szCs w:val="24"/>
        </w:rPr>
        <w:t xml:space="preserve">9、新增转筒浓缩带式浓缩脱水一体机：</w:t>
      </w:r>
      <w:r/>
    </w:p>
    <w:p>
      <w:pPr>
        <w:pStyle w:val="890"/>
        <w:ind w:firstLine="480"/>
        <w:spacing w:after="120" w:line="360" w:lineRule="auto"/>
        <w:rPr>
          <w:rFonts w:hint="eastAsia" w:ascii="宋体" w:hAnsi="宋体"/>
          <w:color w:val="000000"/>
          <w:sz w:val="24"/>
          <w:szCs w:val="24"/>
        </w:rPr>
      </w:pPr>
      <w:r>
        <w:rPr>
          <w:rFonts w:hint="eastAsia" w:ascii="宋体" w:hAnsi="宋体"/>
          <w:color w:val="000000"/>
          <w:sz w:val="24"/>
          <w:szCs w:val="24"/>
        </w:rPr>
        <w:t xml:space="preserve">新增转筒浓缩带式浓缩脱水一体机，配套PAM加药系统，空压机等。</w:t>
      </w:r>
      <w:r/>
    </w:p>
    <w:p>
      <w:pPr>
        <w:pStyle w:val="890"/>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10、配电房/污泥池检修：</w:t>
      </w:r>
      <w:r/>
    </w:p>
    <w:p>
      <w:pPr>
        <w:pStyle w:val="890"/>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（1）配电房检修：</w:t>
      </w:r>
      <w:r/>
    </w:p>
    <w:p>
      <w:pPr>
        <w:pStyle w:val="890"/>
        <w:ind w:firstLine="480"/>
        <w:spacing w:after="120" w:line="360" w:lineRule="auto"/>
        <w:rPr>
          <w:rFonts w:ascii="宋体" w:hAnsi="宋体" w:cs="宋体"/>
          <w:color w:val="000000"/>
          <w:sz w:val="24"/>
          <w:szCs w:val="24"/>
        </w:rPr>
      </w:pPr>
      <w:r>
        <w:rPr>
          <w:rFonts w:hint="eastAsia" w:ascii="宋体" w:hAnsi="宋体" w:cs="宋体"/>
          <w:color w:val="000000"/>
          <w:sz w:val="24"/>
          <w:szCs w:val="24"/>
        </w:rPr>
        <w:t xml:space="preserve">现配电间尺寸为4.5</w:t>
      </w:r>
      <w:r>
        <w:rPr>
          <w:rFonts w:ascii="宋体" w:hAnsi="宋体" w:cs="宋体"/>
          <w:color w:val="000000"/>
          <w:sz w:val="24"/>
          <w:szCs w:val="24"/>
        </w:rPr>
        <w:t xml:space="preserve">m</w:t>
      </w:r>
      <w:r>
        <w:rPr>
          <w:rFonts w:hint="eastAsia" w:ascii="宋体" w:hAnsi="宋体" w:cs="宋体"/>
          <w:color w:val="000000"/>
          <w:sz w:val="24"/>
          <w:szCs w:val="24"/>
        </w:rPr>
        <w:t xml:space="preserve">×4.5</w:t>
      </w:r>
      <w:r>
        <w:rPr>
          <w:rFonts w:ascii="宋体" w:hAnsi="宋体" w:cs="宋体"/>
          <w:color w:val="000000"/>
          <w:sz w:val="24"/>
          <w:szCs w:val="24"/>
        </w:rPr>
        <w:t xml:space="preserve">m</w:t>
      </w:r>
      <w:r>
        <w:rPr>
          <w:rFonts w:hint="eastAsia" w:ascii="宋体" w:hAnsi="宋体" w:cs="宋体"/>
          <w:color w:val="000000"/>
          <w:sz w:val="24"/>
          <w:szCs w:val="24"/>
        </w:rPr>
        <w:t xml:space="preserve">×2.5m，通风散热效果较差，设备已发生故障，尤其是夏季。</w:t>
      </w:r>
      <w:r>
        <w:rPr>
          <w:rFonts w:ascii="宋体" w:hAnsi="宋体" w:cs="宋体"/>
          <w:color w:val="000000"/>
          <w:sz w:val="24"/>
          <w:szCs w:val="24"/>
        </w:rPr>
      </w:r>
      <w:r/>
    </w:p>
    <w:p>
      <w:pPr>
        <w:pStyle w:val="890"/>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原配电间拓宽至围墙，两端加长1.2m，其中一段留有防火门，上端密封并设置排水沟；拓宽区域地面硬化。</w:t>
      </w:r>
      <w:r/>
    </w:p>
    <w:p>
      <w:pPr>
        <w:pStyle w:val="890"/>
        <w:ind w:firstLine="480"/>
        <w:spacing w:after="120" w:line="360" w:lineRule="auto"/>
        <w:rPr>
          <w:rFonts w:ascii="宋体" w:hAnsi="宋体" w:cs="宋体"/>
          <w:color w:val="000000"/>
          <w:sz w:val="24"/>
          <w:szCs w:val="24"/>
        </w:rPr>
      </w:pPr>
      <w:r>
        <w:rPr>
          <w:rFonts w:hint="eastAsia" w:ascii="宋体" w:hAnsi="宋体" w:cs="宋体"/>
          <w:color w:val="000000"/>
          <w:sz w:val="24"/>
          <w:szCs w:val="24"/>
        </w:rPr>
        <w:t xml:space="preserve">（2）污泥池检修：</w:t>
      </w:r>
      <w:r>
        <w:rPr>
          <w:rFonts w:ascii="宋体" w:hAnsi="宋体" w:cs="宋体"/>
          <w:color w:val="000000"/>
          <w:sz w:val="24"/>
          <w:szCs w:val="24"/>
        </w:rPr>
      </w:r>
      <w:r/>
    </w:p>
    <w:p>
      <w:pPr>
        <w:pStyle w:val="890"/>
        <w:ind w:firstLine="480"/>
        <w:spacing w:after="120" w:line="360" w:lineRule="auto"/>
        <w:rPr>
          <w:rFonts w:hint="eastAsia" w:ascii="宋体" w:hAnsi="宋体" w:cs="宋体"/>
          <w:color w:val="000000"/>
          <w:sz w:val="24"/>
          <w:szCs w:val="24"/>
        </w:rPr>
      </w:pPr>
      <w:r>
        <w:rPr>
          <w:rFonts w:hint="eastAsia" w:ascii="宋体" w:hAnsi="宋体" w:cs="宋体"/>
          <w:color w:val="000000"/>
          <w:sz w:val="24"/>
          <w:szCs w:val="24"/>
        </w:rPr>
        <w:t xml:space="preserve">污泥池2套进水闸门固定端锈蚀严重，闸门启动杆与闸门件已脱落，需焊接固定。</w:t>
      </w:r>
      <w:r/>
    </w:p>
    <w:p>
      <w:pPr>
        <w:pStyle w:val="890"/>
        <w:ind w:firstLine="422"/>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四</w:t>
      </w:r>
      <w:r>
        <w:rPr>
          <w:rFonts w:ascii="宋体" w:hAnsi="宋体" w:cs="宋体"/>
          <w:b/>
          <w:color w:val="000000"/>
          <w:sz w:val="24"/>
          <w:szCs w:val="24"/>
        </w:rPr>
        <w:t xml:space="preserve">、合同总价款：</w:t>
      </w:r>
      <w:r>
        <w:rPr>
          <w:rFonts w:ascii="宋体" w:hAnsi="宋体" w:cs="宋体"/>
          <w:color w:val="000000"/>
          <w:sz w:val="24"/>
          <w:szCs w:val="24"/>
        </w:rPr>
        <w:t xml:space="preserve">大写人民币</w:t>
      </w:r>
      <w:r>
        <w:rPr>
          <w:rFonts w:ascii="宋体" w:hAnsi="宋体" w:cs="宋体"/>
          <w:color w:val="000000"/>
          <w:sz w:val="24"/>
          <w:szCs w:val="24"/>
          <w:u w:val="single"/>
        </w:rPr>
        <w:t xml:space="preserve">     </w:t>
      </w:r>
      <w:r>
        <w:rPr>
          <w:rFonts w:ascii="宋体" w:hAnsi="宋体" w:cs="宋体"/>
          <w:color w:val="000000"/>
          <w:sz w:val="24"/>
          <w:szCs w:val="24"/>
        </w:rPr>
        <w:t xml:space="preserve">元，小写</w:t>
      </w:r>
      <w:r>
        <w:rPr>
          <w:rFonts w:hint="eastAsia" w:ascii="宋体" w:hAnsi="宋体" w:cs="宋体"/>
          <w:color w:val="000000"/>
          <w:sz w:val="24"/>
          <w:szCs w:val="24"/>
        </w:rPr>
        <w:t xml:space="preserve">（¥：</w:t>
      </w:r>
      <w:r>
        <w:rPr>
          <w:rFonts w:ascii="宋体" w:hAnsi="宋体" w:cs="宋体"/>
          <w:color w:val="000000"/>
          <w:sz w:val="24"/>
          <w:szCs w:val="24"/>
          <w:u w:val="single"/>
        </w:rPr>
        <w:t xml:space="preserve">     </w:t>
      </w:r>
      <w:r>
        <w:rPr>
          <w:rFonts w:ascii="宋体" w:hAnsi="宋体" w:cs="宋体"/>
          <w:color w:val="000000"/>
          <w:sz w:val="24"/>
          <w:szCs w:val="24"/>
        </w:rPr>
        <w:t xml:space="preserve">元</w:t>
      </w:r>
      <w:r>
        <w:rPr>
          <w:rFonts w:hint="eastAsia" w:ascii="宋体" w:hAnsi="宋体" w:cs="宋体"/>
          <w:color w:val="000000"/>
          <w:sz w:val="24"/>
          <w:szCs w:val="24"/>
        </w:rPr>
        <w:t xml:space="preserve">）</w:t>
      </w:r>
      <w:r>
        <w:rPr>
          <w:rFonts w:ascii="宋体" w:hAnsi="宋体" w:cs="宋体"/>
          <w:color w:val="000000"/>
          <w:sz w:val="24"/>
          <w:szCs w:val="24"/>
        </w:rPr>
        <w:t xml:space="preserve">。 </w:t>
      </w:r>
      <w:r>
        <w:rPr>
          <w:rFonts w:ascii="宋体" w:hAnsi="宋体"/>
          <w:color w:val="000000"/>
          <w:sz w:val="24"/>
          <w:szCs w:val="24"/>
        </w:rPr>
      </w:r>
      <w:r/>
    </w:p>
    <w:p>
      <w:pPr>
        <w:pStyle w:val="890"/>
        <w:ind w:firstLine="42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合同总价款范围：合同总价应</w:t>
      </w:r>
      <w:r>
        <w:rPr>
          <w:rFonts w:hint="eastAsia" w:ascii="宋体" w:hAnsi="宋体" w:cs="宋体"/>
          <w:color w:val="000000"/>
          <w:sz w:val="24"/>
          <w:szCs w:val="24"/>
        </w:rPr>
        <w:t xml:space="preserve">包括但不限于投标产品、安装辅材及其备品备件和专用工具费用、税费及包装、运至最终目的地的运费、保险、安装调试、检测验收、技术支持与培训、质保和售后服务及相关劳务等所发生的全部费用以及企业利润、税金和政策性文件规定及合同包含的所有风险、责任等各项应有费用。甲方不再支付其他任何费用。除非因特殊原因并经买卖双方协商同意，乙方不得再要求追加任何费用。</w:t>
      </w:r>
      <w:r>
        <w:rPr>
          <w:rFonts w:ascii="宋体" w:hAnsi="宋体" w:cs="宋体"/>
          <w:color w:val="000000"/>
          <w:sz w:val="24"/>
          <w:szCs w:val="24"/>
        </w:rPr>
      </w:r>
      <w:r/>
    </w:p>
    <w:p>
      <w:pPr>
        <w:pStyle w:val="890"/>
        <w:ind w:firstLine="420"/>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对于甲方在招标文件中所要求的及乙方在投标文件和合同中所承诺提供的功能，乙方应无条件提供，由于设计及其他原因所造成的额外费用由乙方自行承担。</w:t>
      </w:r>
      <w:r>
        <w:rPr>
          <w:rFonts w:ascii="宋体" w:hAnsi="宋体"/>
          <w:color w:val="000000"/>
          <w:sz w:val="24"/>
          <w:szCs w:val="24"/>
        </w:rPr>
      </w:r>
      <w:r/>
    </w:p>
    <w:p>
      <w:pPr>
        <w:pStyle w:val="890"/>
        <w:ind w:firstLine="422"/>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五</w:t>
      </w:r>
      <w:r>
        <w:rPr>
          <w:rFonts w:ascii="宋体" w:hAnsi="宋体" w:cs="宋体"/>
          <w:b/>
          <w:color w:val="000000"/>
          <w:sz w:val="24"/>
          <w:szCs w:val="24"/>
        </w:rPr>
        <w:t xml:space="preserve">、交货地点、时间、方式： </w:t>
      </w:r>
      <w:r>
        <w:rPr>
          <w:rFonts w:ascii="宋体" w:hAnsi="宋体"/>
          <w:color w:val="000000"/>
          <w:sz w:val="24"/>
          <w:szCs w:val="24"/>
        </w:rPr>
      </w:r>
      <w:r/>
    </w:p>
    <w:p>
      <w:pPr>
        <w:pStyle w:val="890"/>
        <w:ind w:firstLine="420"/>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交货地点：</w:t>
      </w:r>
      <w:r>
        <w:rPr>
          <w:rFonts w:hint="eastAsia" w:ascii="宋体" w:hAnsi="宋体"/>
          <w:color w:val="000000"/>
          <w:sz w:val="24"/>
          <w:szCs w:val="24"/>
        </w:rPr>
        <w:t xml:space="preserve">所有设备交货地点均为胥口污水处理厂维修设备采购项目现场，甲方指定位置。</w:t>
      </w:r>
      <w:r>
        <w:rPr>
          <w:rFonts w:ascii="宋体" w:hAnsi="宋体"/>
          <w:color w:val="000000"/>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交货时间：</w:t>
      </w:r>
      <w:r>
        <w:rPr>
          <w:rFonts w:hint="eastAsia" w:ascii="宋体" w:hAnsi="宋体"/>
          <w:color w:val="000000"/>
          <w:sz w:val="24"/>
          <w:szCs w:val="24"/>
        </w:rPr>
        <w:t xml:space="preserve">自甲方通知进场之日起180天内交货并安装调试完毕，具体根据甲方要求。如有预埋件需根据甲方要求，及时送至现场。</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交货方式：乙方负责将货物安全完好运抵交货地点、安装调试并保证验收合格。运输、安装调试等费用由乙方承担。</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六</w:t>
      </w:r>
      <w:r>
        <w:rPr>
          <w:rFonts w:ascii="宋体" w:hAnsi="宋体" w:cs="宋体"/>
          <w:b/>
          <w:color w:val="000000"/>
          <w:sz w:val="24"/>
          <w:szCs w:val="24"/>
        </w:rPr>
        <w:t xml:space="preserve">、付款方式：</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付款步骤：</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bookmarkStart w:id="182" w:name="OLE_LINK3"/>
      <w:r/>
      <w:bookmarkStart w:id="183" w:name="OLE_LINK4"/>
      <w:r>
        <w:rPr>
          <w:rFonts w:ascii="宋体" w:hAnsi="宋体" w:cs="宋体"/>
          <w:color w:val="000000"/>
          <w:sz w:val="24"/>
          <w:szCs w:val="24"/>
        </w:rPr>
        <w:t xml:space="preserve">合同签订后乙方可以向甲方申请合同金额的2</w:t>
      </w:r>
      <w:r>
        <w:rPr>
          <w:rFonts w:ascii="宋体" w:hAnsi="宋体" w:cs="宋体"/>
          <w:color w:val="000000"/>
          <w:sz w:val="24"/>
          <w:szCs w:val="24"/>
        </w:rPr>
        <w:t xml:space="preserve">5</w:t>
      </w:r>
      <w:r>
        <w:rPr>
          <w:rFonts w:ascii="宋体" w:hAnsi="宋体" w:cs="宋体"/>
          <w:color w:val="000000"/>
          <w:sz w:val="24"/>
          <w:szCs w:val="24"/>
        </w:rPr>
        <w:t xml:space="preserve">%作为预付款。货物到场</w:t>
      </w:r>
      <w:r>
        <w:rPr>
          <w:rFonts w:hint="eastAsia" w:ascii="宋体" w:hAnsi="宋体" w:cs="宋体"/>
          <w:color w:val="000000"/>
          <w:sz w:val="24"/>
          <w:szCs w:val="24"/>
        </w:rPr>
        <w:t xml:space="preserve">经甲方清点确认验收合格后最高付至合同</w:t>
      </w:r>
      <w:r>
        <w:rPr>
          <w:rFonts w:hint="eastAsia" w:ascii="宋体" w:hAnsi="宋体" w:cs="宋体"/>
          <w:color w:val="000000"/>
          <w:sz w:val="24"/>
          <w:szCs w:val="24"/>
        </w:rPr>
        <w:t xml:space="preserve">金额</w:t>
      </w:r>
      <w:r>
        <w:rPr>
          <w:rFonts w:hint="eastAsia" w:ascii="宋体" w:hAnsi="宋体" w:cs="宋体"/>
          <w:color w:val="000000"/>
          <w:sz w:val="24"/>
          <w:szCs w:val="24"/>
        </w:rPr>
        <w:t xml:space="preserve">的75%</w:t>
      </w:r>
      <w:r>
        <w:rPr>
          <w:rFonts w:ascii="宋体" w:hAnsi="宋体" w:cs="宋体"/>
          <w:color w:val="000000"/>
          <w:sz w:val="24"/>
          <w:szCs w:val="24"/>
        </w:rPr>
        <w:t xml:space="preserve">，</w:t>
      </w:r>
      <w:r>
        <w:rPr>
          <w:rFonts w:hint="eastAsia" w:ascii="宋体" w:hAnsi="宋体" w:cs="宋体"/>
          <w:color w:val="000000"/>
          <w:sz w:val="24"/>
          <w:szCs w:val="24"/>
        </w:rPr>
        <w:t xml:space="preserve">验收合格满1年</w:t>
      </w:r>
      <w:r>
        <w:rPr>
          <w:rFonts w:hint="eastAsia" w:ascii="宋体" w:hAnsi="宋体" w:cs="宋体"/>
          <w:color w:val="000000"/>
          <w:sz w:val="24"/>
          <w:szCs w:val="24"/>
        </w:rPr>
        <w:t xml:space="preserve">后</w:t>
      </w:r>
      <w:r>
        <w:rPr>
          <w:rFonts w:hint="eastAsia" w:ascii="宋体" w:hAnsi="宋体" w:cs="宋体"/>
          <w:color w:val="000000"/>
          <w:sz w:val="24"/>
          <w:szCs w:val="24"/>
        </w:rPr>
        <w:t xml:space="preserve">付至合同</w:t>
      </w:r>
      <w:r>
        <w:rPr>
          <w:rFonts w:hint="eastAsia" w:ascii="宋体" w:hAnsi="宋体" w:cs="宋体"/>
          <w:color w:val="000000"/>
          <w:sz w:val="24"/>
          <w:szCs w:val="24"/>
        </w:rPr>
        <w:t xml:space="preserve">金额的</w:t>
      </w:r>
      <w:r>
        <w:rPr>
          <w:rFonts w:hint="eastAsia" w:ascii="宋体" w:hAnsi="宋体" w:cs="宋体"/>
          <w:color w:val="000000"/>
          <w:sz w:val="24"/>
          <w:szCs w:val="24"/>
        </w:rPr>
        <w:t xml:space="preserve">85％</w:t>
      </w:r>
      <w:r>
        <w:rPr>
          <w:rFonts w:hint="eastAsia" w:ascii="宋体" w:hAnsi="宋体" w:cs="宋体"/>
          <w:color w:val="000000"/>
          <w:sz w:val="24"/>
          <w:szCs w:val="24"/>
        </w:rPr>
        <w:t xml:space="preserve">，余款在质保期满后一次性付清</w:t>
      </w:r>
      <w:r>
        <w:rPr>
          <w:rFonts w:ascii="宋体" w:hAnsi="宋体" w:cs="宋体"/>
          <w:color w:val="000000"/>
          <w:sz w:val="24"/>
          <w:szCs w:val="24"/>
        </w:rPr>
        <w:t xml:space="preserve">。在签订合同时，乙方明确表示无需预付款或者主动要求降低预付款比例的，甲方可不适用上述关于预付款的规定。</w:t>
      </w:r>
      <w:bookmarkEnd w:id="182"/>
      <w:r/>
      <w:bookmarkEnd w:id="183"/>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支付方式：银行汇票或转账支票。乙方账户信息如下：</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开户名称：</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开户银行：</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银行账号：</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支付方式：本次货款以数字人民币形式支付。乙方账户信息如下：</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开户名称：</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开户银行：</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数字人民币账户（数币钱包ID）：</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b/>
          <w:bCs/>
          <w:sz w:val="24"/>
          <w:szCs w:val="24"/>
        </w:rPr>
        <w:t xml:space="preserve">七、乙方</w:t>
      </w:r>
      <w:r>
        <w:rPr>
          <w:rFonts w:ascii="宋体" w:hAnsi="宋体"/>
          <w:b/>
          <w:bCs/>
          <w:sz w:val="24"/>
          <w:szCs w:val="24"/>
        </w:rPr>
        <w:t xml:space="preserve">的技术服务</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乙方</w:t>
      </w:r>
      <w:r>
        <w:rPr>
          <w:rFonts w:ascii="宋体" w:hAnsi="宋体"/>
          <w:sz w:val="24"/>
          <w:szCs w:val="24"/>
        </w:rPr>
        <w:t xml:space="preserve">应依照</w:t>
      </w:r>
      <w:r>
        <w:rPr>
          <w:rFonts w:hint="eastAsia" w:ascii="宋体" w:hAnsi="宋体"/>
          <w:sz w:val="24"/>
          <w:szCs w:val="24"/>
        </w:rPr>
        <w:t xml:space="preserve">招标文件</w:t>
      </w:r>
      <w:r>
        <w:rPr>
          <w:rFonts w:ascii="宋体" w:hAnsi="宋体"/>
          <w:sz w:val="24"/>
          <w:szCs w:val="24"/>
        </w:rPr>
        <w:t xml:space="preserve">所指定的设备规格及技术要求，进行设备</w:t>
      </w:r>
      <w:r>
        <w:rPr>
          <w:rFonts w:hint="eastAsia" w:ascii="宋体" w:hAnsi="宋体"/>
          <w:sz w:val="24"/>
          <w:szCs w:val="24"/>
        </w:rPr>
        <w:t xml:space="preserve">安装</w:t>
      </w:r>
      <w:r>
        <w:rPr>
          <w:rFonts w:ascii="宋体" w:hAnsi="宋体"/>
          <w:sz w:val="24"/>
          <w:szCs w:val="24"/>
        </w:rPr>
        <w:t xml:space="preserve">、</w:t>
      </w:r>
      <w:r>
        <w:rPr>
          <w:rFonts w:hint="eastAsia" w:ascii="宋体" w:hAnsi="宋体"/>
          <w:sz w:val="24"/>
          <w:szCs w:val="24"/>
        </w:rPr>
        <w:t xml:space="preserve">调试</w:t>
      </w:r>
      <w:r>
        <w:rPr>
          <w:rFonts w:ascii="宋体" w:hAnsi="宋体"/>
          <w:sz w:val="24"/>
          <w:szCs w:val="24"/>
        </w:rPr>
        <w:t xml:space="preserve">、试运行。</w:t>
      </w:r>
      <w:r/>
    </w:p>
    <w:p>
      <w:pPr>
        <w:pStyle w:val="890"/>
        <w:ind w:firstLine="48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应组织有经验的工程技术人员、配备足够的精良的装备进行</w:t>
      </w:r>
      <w:r>
        <w:rPr>
          <w:rFonts w:hint="eastAsia" w:ascii="宋体" w:hAnsi="宋体"/>
          <w:sz w:val="24"/>
          <w:szCs w:val="24"/>
        </w:rPr>
        <w:t xml:space="preserve">安装或</w:t>
      </w:r>
      <w:r>
        <w:rPr>
          <w:rFonts w:ascii="宋体" w:hAnsi="宋体"/>
          <w:sz w:val="24"/>
          <w:szCs w:val="24"/>
        </w:rPr>
        <w:t xml:space="preserve">指导安装调试工作</w:t>
      </w:r>
      <w:r>
        <w:rPr>
          <w:rFonts w:hint="eastAsia" w:ascii="宋体" w:hAnsi="宋体"/>
          <w:sz w:val="24"/>
          <w:szCs w:val="24"/>
        </w:rPr>
        <w:t xml:space="preserve">（具体按招标技术要求）</w:t>
      </w:r>
      <w:r>
        <w:rPr>
          <w:rFonts w:ascii="宋体" w:hAnsi="宋体"/>
          <w:sz w:val="24"/>
          <w:szCs w:val="24"/>
        </w:rPr>
        <w:t xml:space="preserve">和现场调试工作，并提供安装调试检验报告书、完整的原始记录资料。</w:t>
      </w:r>
      <w:r/>
    </w:p>
    <w:p>
      <w:pPr>
        <w:pStyle w:val="890"/>
        <w:ind w:firstLine="480"/>
        <w:spacing w:line="360" w:lineRule="auto"/>
        <w:rPr>
          <w:rFonts w:ascii="宋体" w:hAnsi="宋体"/>
          <w:sz w:val="24"/>
          <w:szCs w:val="24"/>
        </w:rPr>
      </w:pPr>
      <w:r>
        <w:rPr>
          <w:rFonts w:ascii="宋体" w:hAnsi="宋体"/>
          <w:sz w:val="24"/>
          <w:szCs w:val="24"/>
        </w:rPr>
        <w:t xml:space="preserve">技术服务全部费用均由</w:t>
      </w:r>
      <w:r>
        <w:rPr>
          <w:rFonts w:hint="eastAsia" w:ascii="宋体" w:hAnsi="宋体"/>
          <w:sz w:val="24"/>
          <w:szCs w:val="24"/>
        </w:rPr>
        <w:t xml:space="preserve">乙方</w:t>
      </w:r>
      <w:r>
        <w:rPr>
          <w:rFonts w:ascii="宋体" w:hAnsi="宋体"/>
          <w:sz w:val="24"/>
          <w:szCs w:val="24"/>
        </w:rPr>
        <w:t xml:space="preserve">承担。</w:t>
      </w:r>
      <w:r/>
    </w:p>
    <w:p>
      <w:pPr>
        <w:pStyle w:val="890"/>
        <w:ind w:firstLine="480"/>
        <w:spacing w:line="360" w:lineRule="auto"/>
        <w:rPr>
          <w:rFonts w:ascii="宋体" w:hAnsi="宋体"/>
          <w:sz w:val="24"/>
          <w:szCs w:val="24"/>
        </w:rPr>
      </w:pPr>
      <w:r>
        <w:rPr>
          <w:rFonts w:ascii="宋体" w:hAnsi="宋体"/>
          <w:sz w:val="24"/>
          <w:szCs w:val="24"/>
        </w:rPr>
        <w:t xml:space="preserve">技术服务的报价应包含在设备的报价中，不再单独列项。</w:t>
      </w:r>
      <w:r/>
    </w:p>
    <w:p>
      <w:pPr>
        <w:pStyle w:val="890"/>
        <w:ind w:firstLine="482"/>
        <w:spacing w:line="360" w:lineRule="auto"/>
        <w:rPr>
          <w:rFonts w:ascii="宋体" w:hAnsi="宋体"/>
          <w:sz w:val="24"/>
          <w:szCs w:val="24"/>
        </w:rPr>
      </w:pPr>
      <w:r>
        <w:rPr>
          <w:rFonts w:hint="eastAsia" w:ascii="宋体" w:hAnsi="宋体"/>
          <w:b/>
          <w:bCs/>
          <w:sz w:val="24"/>
          <w:szCs w:val="24"/>
        </w:rPr>
        <w:t xml:space="preserve">八、</w:t>
      </w:r>
      <w:r>
        <w:rPr>
          <w:rFonts w:ascii="宋体" w:hAnsi="宋体"/>
          <w:b/>
          <w:bCs/>
          <w:sz w:val="24"/>
          <w:szCs w:val="24"/>
        </w:rPr>
        <w:t xml:space="preserve">调试和试运行</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调试包括预调试、联动调试、工艺调试。</w:t>
      </w:r>
      <w:r/>
    </w:p>
    <w:p>
      <w:pPr>
        <w:pStyle w:val="890"/>
        <w:ind w:firstLine="480"/>
        <w:spacing w:line="360" w:lineRule="auto"/>
        <w:rPr>
          <w:rFonts w:ascii="宋体" w:hAnsi="宋体"/>
          <w:sz w:val="24"/>
          <w:szCs w:val="24"/>
        </w:rPr>
      </w:pPr>
      <w:r>
        <w:rPr>
          <w:rFonts w:ascii="宋体" w:hAnsi="宋体"/>
          <w:sz w:val="24"/>
          <w:szCs w:val="24"/>
        </w:rPr>
        <w:t xml:space="preserve">一旦设备安装工作完成，经</w:t>
      </w:r>
      <w:r>
        <w:rPr>
          <w:rFonts w:hint="eastAsia" w:ascii="宋体" w:hAnsi="宋体"/>
          <w:sz w:val="24"/>
          <w:szCs w:val="24"/>
        </w:rPr>
        <w:t xml:space="preserve">甲方</w:t>
      </w:r>
      <w:r>
        <w:rPr>
          <w:rFonts w:ascii="宋体" w:hAnsi="宋体"/>
          <w:sz w:val="24"/>
          <w:szCs w:val="24"/>
        </w:rPr>
        <w:t xml:space="preserve">同意可进入设备调试和试运行。</w:t>
      </w:r>
      <w:r/>
    </w:p>
    <w:p>
      <w:pPr>
        <w:pStyle w:val="890"/>
        <w:ind w:firstLine="480"/>
        <w:spacing w:line="360" w:lineRule="auto"/>
        <w:rPr>
          <w:rFonts w:ascii="宋体" w:hAnsi="宋体"/>
          <w:sz w:val="24"/>
          <w:szCs w:val="24"/>
        </w:rPr>
      </w:pPr>
      <w:r>
        <w:rPr>
          <w:rFonts w:ascii="宋体" w:hAnsi="宋体"/>
          <w:sz w:val="24"/>
          <w:szCs w:val="24"/>
        </w:rPr>
        <w:t xml:space="preserve">在此期间，</w:t>
      </w:r>
      <w:r>
        <w:rPr>
          <w:rFonts w:hint="eastAsia" w:ascii="宋体" w:hAnsi="宋体"/>
          <w:sz w:val="24"/>
          <w:szCs w:val="24"/>
        </w:rPr>
        <w:t xml:space="preserve">乙方</w:t>
      </w:r>
      <w:r>
        <w:rPr>
          <w:rFonts w:ascii="宋体" w:hAnsi="宋体"/>
          <w:sz w:val="24"/>
          <w:szCs w:val="24"/>
        </w:rPr>
        <w:t xml:space="preserve">应配备在设备调试方面具有</w:t>
      </w:r>
      <w:r>
        <w:rPr>
          <w:rFonts w:ascii="宋体" w:hAnsi="宋体"/>
          <w:sz w:val="24"/>
          <w:szCs w:val="24"/>
        </w:rPr>
        <w:t xml:space="preserve">5年以上丰</w:t>
      </w:r>
      <w:r>
        <w:rPr>
          <w:rFonts w:ascii="宋体" w:hAnsi="宋体"/>
          <w:sz w:val="24"/>
          <w:szCs w:val="24"/>
        </w:rPr>
        <w:t xml:space="preserve">富经验的技术人员负责设备的调试和试运行。</w:t>
      </w:r>
      <w:r/>
    </w:p>
    <w:p>
      <w:pPr>
        <w:pStyle w:val="890"/>
        <w:ind w:firstLine="480"/>
        <w:spacing w:line="360" w:lineRule="auto"/>
        <w:rPr>
          <w:rFonts w:ascii="宋体" w:hAnsi="宋体"/>
          <w:sz w:val="24"/>
          <w:szCs w:val="24"/>
        </w:rPr>
      </w:pPr>
      <w:r>
        <w:rPr>
          <w:rFonts w:ascii="宋体" w:hAnsi="宋体"/>
          <w:sz w:val="24"/>
          <w:szCs w:val="24"/>
        </w:rPr>
        <w:t xml:space="preserve">在此期间若发现由于设备本身的质量问题或安装调试的问题而引起的调试失败，</w:t>
      </w:r>
      <w:r>
        <w:rPr>
          <w:rFonts w:hint="eastAsia" w:ascii="宋体" w:hAnsi="宋体"/>
          <w:sz w:val="24"/>
          <w:szCs w:val="24"/>
        </w:rPr>
        <w:t xml:space="preserve">乙方</w:t>
      </w:r>
      <w:r>
        <w:rPr>
          <w:rFonts w:ascii="宋体" w:hAnsi="宋体"/>
          <w:sz w:val="24"/>
          <w:szCs w:val="24"/>
        </w:rPr>
        <w:t xml:space="preserve">应全权负责处理这些问题，直到</w:t>
      </w:r>
      <w:r>
        <w:rPr>
          <w:rFonts w:hint="eastAsia" w:ascii="宋体" w:hAnsi="宋体"/>
          <w:sz w:val="24"/>
          <w:szCs w:val="24"/>
        </w:rPr>
        <w:t xml:space="preserve">甲方</w:t>
      </w:r>
      <w:r>
        <w:rPr>
          <w:rFonts w:ascii="宋体" w:hAnsi="宋体"/>
          <w:sz w:val="24"/>
          <w:szCs w:val="24"/>
        </w:rPr>
        <w:t xml:space="preserve">满意为止，由此造成的损失</w:t>
      </w:r>
      <w:r>
        <w:rPr>
          <w:rFonts w:hint="eastAsia" w:ascii="宋体" w:hAnsi="宋体"/>
          <w:sz w:val="24"/>
          <w:szCs w:val="24"/>
        </w:rPr>
        <w:t xml:space="preserve">均由乙方承担</w:t>
      </w:r>
      <w:r>
        <w:rPr>
          <w:rFonts w:ascii="宋体" w:hAnsi="宋体"/>
          <w:sz w:val="24"/>
          <w:szCs w:val="24"/>
        </w:rPr>
        <w:t xml:space="preserve">。</w:t>
      </w:r>
      <w:r/>
    </w:p>
    <w:p>
      <w:pPr>
        <w:pStyle w:val="890"/>
        <w:ind w:firstLine="480"/>
        <w:spacing w:line="360" w:lineRule="auto"/>
        <w:rPr>
          <w:rFonts w:ascii="宋体" w:hAnsi="宋体"/>
          <w:sz w:val="24"/>
          <w:szCs w:val="24"/>
        </w:rPr>
      </w:pPr>
      <w:r>
        <w:rPr>
          <w:rFonts w:ascii="宋体" w:hAnsi="宋体"/>
          <w:sz w:val="24"/>
          <w:szCs w:val="24"/>
        </w:rPr>
        <w:t xml:space="preserve">当设备调试完毕并已解决了在调试中发现的所有问题，经</w:t>
      </w:r>
      <w:r>
        <w:rPr>
          <w:rFonts w:hint="eastAsia" w:ascii="宋体" w:hAnsi="宋体"/>
          <w:sz w:val="24"/>
          <w:szCs w:val="24"/>
        </w:rPr>
        <w:t xml:space="preserve">甲方</w:t>
      </w:r>
      <w:r>
        <w:rPr>
          <w:rFonts w:ascii="宋体" w:hAnsi="宋体"/>
          <w:sz w:val="24"/>
          <w:szCs w:val="24"/>
        </w:rPr>
        <w:t xml:space="preserve">同意可确定试运行的正式开始日期，所有设备在</w:t>
      </w:r>
      <w:r>
        <w:rPr>
          <w:rFonts w:hint="eastAsia" w:ascii="宋体" w:hAnsi="宋体"/>
          <w:sz w:val="24"/>
          <w:szCs w:val="24"/>
        </w:rPr>
        <w:t xml:space="preserve">甲方</w:t>
      </w:r>
      <w:r>
        <w:rPr>
          <w:rFonts w:ascii="宋体" w:hAnsi="宋体"/>
          <w:sz w:val="24"/>
          <w:szCs w:val="24"/>
        </w:rPr>
        <w:t xml:space="preserve">满意的情况下而连续成功运行达14日以上，为调试和试运行成功。</w:t>
      </w:r>
      <w:r/>
    </w:p>
    <w:p>
      <w:pPr>
        <w:pStyle w:val="890"/>
        <w:ind w:firstLine="482"/>
        <w:spacing w:line="360" w:lineRule="auto"/>
        <w:rPr>
          <w:rFonts w:ascii="宋体" w:hAnsi="宋体"/>
          <w:sz w:val="24"/>
          <w:szCs w:val="24"/>
        </w:rPr>
      </w:pPr>
      <w:r>
        <w:rPr>
          <w:rFonts w:hint="eastAsia" w:ascii="宋体" w:hAnsi="宋体"/>
          <w:b/>
          <w:bCs/>
          <w:sz w:val="24"/>
          <w:szCs w:val="24"/>
        </w:rPr>
        <w:t xml:space="preserve">九、</w:t>
      </w:r>
      <w:r>
        <w:rPr>
          <w:rFonts w:ascii="宋体" w:hAnsi="宋体"/>
          <w:b/>
          <w:bCs/>
          <w:sz w:val="24"/>
          <w:szCs w:val="24"/>
        </w:rPr>
        <w:t xml:space="preserve">设备运行检测</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在调试和试运行阶段结束后，对设备及其部件至少进行每天24小时连续7天的运行性能检测工作。根据国家或行业的规定要求做好记录，并经</w:t>
      </w:r>
      <w:r>
        <w:rPr>
          <w:rFonts w:hint="eastAsia" w:ascii="宋体" w:hAnsi="宋体"/>
          <w:sz w:val="24"/>
          <w:szCs w:val="24"/>
        </w:rPr>
        <w:t xml:space="preserve">甲方</w:t>
      </w:r>
      <w:r>
        <w:rPr>
          <w:rFonts w:ascii="宋体" w:hAnsi="宋体"/>
          <w:sz w:val="24"/>
          <w:szCs w:val="24"/>
        </w:rPr>
        <w:t xml:space="preserve">、</w:t>
      </w:r>
      <w:r>
        <w:rPr>
          <w:rFonts w:hint="eastAsia" w:ascii="宋体" w:hAnsi="宋体"/>
          <w:sz w:val="24"/>
          <w:szCs w:val="24"/>
        </w:rPr>
        <w:t xml:space="preserve">乙方</w:t>
      </w:r>
      <w:r>
        <w:rPr>
          <w:rFonts w:ascii="宋体" w:hAnsi="宋体"/>
          <w:sz w:val="24"/>
          <w:szCs w:val="24"/>
        </w:rPr>
        <w:t xml:space="preserve">各方签字确认。</w:t>
      </w:r>
      <w:r/>
    </w:p>
    <w:p>
      <w:pPr>
        <w:pStyle w:val="890"/>
        <w:ind w:firstLine="480"/>
        <w:spacing w:line="360" w:lineRule="auto"/>
        <w:rPr>
          <w:rFonts w:ascii="宋体" w:hAnsi="宋体"/>
          <w:sz w:val="24"/>
          <w:szCs w:val="24"/>
        </w:rPr>
      </w:pPr>
      <w:r>
        <w:rPr>
          <w:rFonts w:ascii="宋体" w:hAnsi="宋体"/>
          <w:sz w:val="24"/>
          <w:szCs w:val="24"/>
        </w:rPr>
        <w:t xml:space="preserve">设备性能测试</w:t>
      </w:r>
      <w:r>
        <w:rPr>
          <w:rFonts w:hint="eastAsia" w:ascii="宋体" w:hAnsi="宋体"/>
          <w:sz w:val="24"/>
          <w:szCs w:val="24"/>
        </w:rPr>
        <w:t xml:space="preserve">所需的</w:t>
      </w:r>
      <w:r>
        <w:rPr>
          <w:rFonts w:ascii="宋体" w:hAnsi="宋体"/>
          <w:sz w:val="24"/>
          <w:szCs w:val="24"/>
        </w:rPr>
        <w:t xml:space="preserve">仪表、工具应</w:t>
      </w:r>
      <w:r>
        <w:rPr>
          <w:rFonts w:hint="eastAsia" w:ascii="宋体" w:hAnsi="宋体"/>
          <w:sz w:val="24"/>
          <w:szCs w:val="24"/>
        </w:rPr>
        <w:t xml:space="preserve">由乙方</w:t>
      </w:r>
      <w:r>
        <w:rPr>
          <w:rFonts w:ascii="宋体" w:hAnsi="宋体"/>
          <w:sz w:val="24"/>
          <w:szCs w:val="24"/>
        </w:rPr>
        <w:t xml:space="preserve">负责，所有的仪表应经过权威测试机构标定的合格产品。</w:t>
      </w:r>
      <w:r/>
    </w:p>
    <w:p>
      <w:pPr>
        <w:pStyle w:val="890"/>
        <w:ind w:firstLine="480"/>
        <w:spacing w:line="360" w:lineRule="auto"/>
        <w:rPr>
          <w:rFonts w:ascii="宋体" w:hAnsi="宋体"/>
          <w:sz w:val="24"/>
          <w:szCs w:val="24"/>
        </w:rPr>
      </w:pPr>
      <w:r>
        <w:rPr>
          <w:rFonts w:ascii="宋体" w:hAnsi="宋体"/>
          <w:sz w:val="24"/>
          <w:szCs w:val="24"/>
        </w:rPr>
        <w:t xml:space="preserve">在测试过程中发现由于设备本身质量问题而使设备性能与原定技术要求有所偏离，应由</w:t>
      </w:r>
      <w:r>
        <w:rPr>
          <w:rFonts w:hint="eastAsia" w:ascii="宋体" w:hAnsi="宋体"/>
          <w:sz w:val="24"/>
          <w:szCs w:val="24"/>
        </w:rPr>
        <w:t xml:space="preserve">乙方</w:t>
      </w:r>
      <w:r>
        <w:rPr>
          <w:rFonts w:ascii="宋体" w:hAnsi="宋体"/>
          <w:sz w:val="24"/>
          <w:szCs w:val="24"/>
        </w:rPr>
        <w:t xml:space="preserve">负责解决。整个测试结果在</w:t>
      </w:r>
      <w:r>
        <w:rPr>
          <w:rFonts w:hint="eastAsia" w:ascii="宋体" w:hAnsi="宋体"/>
          <w:sz w:val="24"/>
          <w:szCs w:val="24"/>
        </w:rPr>
        <w:t xml:space="preserve">甲方</w:t>
      </w:r>
      <w:r>
        <w:rPr>
          <w:rFonts w:ascii="宋体" w:hAnsi="宋体"/>
          <w:sz w:val="24"/>
          <w:szCs w:val="24"/>
        </w:rPr>
        <w:t xml:space="preserve">认为满意后，可按有关规定进行验收工作。</w:t>
      </w:r>
      <w:r/>
    </w:p>
    <w:p>
      <w:pPr>
        <w:pStyle w:val="890"/>
        <w:ind w:firstLine="482"/>
        <w:spacing w:line="360" w:lineRule="auto"/>
        <w:rPr>
          <w:rFonts w:ascii="宋体" w:hAnsi="宋体"/>
          <w:sz w:val="24"/>
          <w:szCs w:val="24"/>
        </w:rPr>
      </w:pPr>
      <w:r>
        <w:rPr>
          <w:rFonts w:hint="eastAsia" w:ascii="宋体" w:hAnsi="宋体"/>
          <w:b/>
          <w:bCs/>
          <w:sz w:val="24"/>
          <w:szCs w:val="24"/>
        </w:rPr>
        <w:t xml:space="preserve">十、</w:t>
      </w:r>
      <w:r>
        <w:rPr>
          <w:rFonts w:ascii="宋体" w:hAnsi="宋体"/>
          <w:b/>
          <w:bCs/>
          <w:sz w:val="24"/>
          <w:szCs w:val="24"/>
        </w:rPr>
        <w:t xml:space="preserve">验收</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验收合格条件</w:t>
      </w:r>
      <w:r>
        <w:rPr>
          <w:rFonts w:hint="eastAsia" w:ascii="宋体" w:hAnsi="宋体"/>
          <w:sz w:val="24"/>
          <w:szCs w:val="24"/>
        </w:rPr>
        <w:t xml:space="preserve">：</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试运行时性能满足要求。</w:t>
      </w:r>
      <w:r/>
    </w:p>
    <w:p>
      <w:pPr>
        <w:pStyle w:val="890"/>
        <w:ind w:firstLine="480"/>
        <w:spacing w:line="360" w:lineRule="auto"/>
        <w:rPr>
          <w:rFonts w:ascii="宋体" w:hAnsi="宋体"/>
          <w:sz w:val="24"/>
          <w:szCs w:val="24"/>
        </w:rPr>
      </w:pPr>
      <w:r>
        <w:rPr>
          <w:rFonts w:ascii="宋体" w:hAnsi="宋体"/>
          <w:sz w:val="24"/>
          <w:szCs w:val="24"/>
        </w:rPr>
        <w:t xml:space="preserve">性能测试和试运行验收时出现的问题已被解决至</w:t>
      </w:r>
      <w:r>
        <w:rPr>
          <w:rFonts w:hint="eastAsia" w:ascii="宋体" w:hAnsi="宋体"/>
          <w:sz w:val="24"/>
          <w:szCs w:val="24"/>
        </w:rPr>
        <w:t xml:space="preserve">甲方</w:t>
      </w:r>
      <w:r>
        <w:rPr>
          <w:rFonts w:ascii="宋体" w:hAnsi="宋体"/>
          <w:sz w:val="24"/>
          <w:szCs w:val="24"/>
        </w:rPr>
        <w:t xml:space="preserve">满意。</w:t>
      </w:r>
      <w:r/>
    </w:p>
    <w:p>
      <w:pPr>
        <w:pStyle w:val="890"/>
        <w:ind w:firstLine="480"/>
        <w:spacing w:line="360" w:lineRule="auto"/>
        <w:rPr>
          <w:rFonts w:ascii="宋体" w:hAnsi="宋体"/>
          <w:sz w:val="24"/>
          <w:szCs w:val="24"/>
        </w:rPr>
      </w:pPr>
      <w:r>
        <w:rPr>
          <w:rFonts w:ascii="宋体" w:hAnsi="宋体"/>
          <w:sz w:val="24"/>
          <w:szCs w:val="24"/>
        </w:rPr>
        <w:t xml:space="preserve">已提供了合同的全部货物和资料。</w:t>
      </w:r>
      <w:r/>
    </w:p>
    <w:p>
      <w:pPr>
        <w:pStyle w:val="890"/>
        <w:ind w:firstLine="482"/>
        <w:spacing w:line="360" w:lineRule="auto"/>
        <w:rPr>
          <w:rFonts w:ascii="宋体" w:hAnsi="宋体"/>
          <w:sz w:val="24"/>
          <w:szCs w:val="24"/>
        </w:rPr>
      </w:pPr>
      <w:r>
        <w:rPr>
          <w:rFonts w:hint="eastAsia" w:ascii="宋体" w:hAnsi="宋体"/>
          <w:b/>
          <w:bCs/>
          <w:sz w:val="24"/>
          <w:szCs w:val="24"/>
        </w:rPr>
        <w:t xml:space="preserve">十一、质量保证和售后</w:t>
      </w:r>
      <w:r>
        <w:rPr>
          <w:rFonts w:ascii="宋体" w:hAnsi="宋体"/>
          <w:b/>
          <w:bCs/>
          <w:sz w:val="24"/>
          <w:szCs w:val="24"/>
        </w:rPr>
        <w:t xml:space="preserve">服务</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（一）</w:t>
      </w:r>
      <w:r>
        <w:rPr>
          <w:rFonts w:ascii="宋体" w:hAnsi="宋体"/>
          <w:sz w:val="24"/>
          <w:szCs w:val="24"/>
        </w:rPr>
        <w:t xml:space="preserve">缺陷保证期</w:t>
      </w:r>
      <w:r/>
    </w:p>
    <w:p>
      <w:pPr>
        <w:pStyle w:val="890"/>
        <w:ind w:firstLine="480"/>
        <w:spacing w:line="360" w:lineRule="auto"/>
        <w:rPr>
          <w:rFonts w:ascii="宋体" w:hAnsi="宋体"/>
          <w:sz w:val="24"/>
          <w:szCs w:val="24"/>
        </w:rPr>
      </w:pPr>
      <w:r>
        <w:rPr>
          <w:rFonts w:ascii="宋体" w:hAnsi="宋体"/>
          <w:sz w:val="24"/>
          <w:szCs w:val="24"/>
        </w:rPr>
        <w:t xml:space="preserve">按</w:t>
      </w:r>
      <w:r>
        <w:rPr>
          <w:rFonts w:hint="eastAsia" w:ascii="宋体" w:hAnsi="宋体"/>
          <w:sz w:val="24"/>
          <w:szCs w:val="24"/>
        </w:rPr>
        <w:t xml:space="preserve">乙方提供的设备到达项目现场安装调试验收合格并正式投产运行之日起算24个月</w:t>
      </w:r>
      <w:r>
        <w:rPr>
          <w:rFonts w:ascii="宋体" w:hAnsi="宋体"/>
          <w:sz w:val="24"/>
          <w:szCs w:val="24"/>
        </w:rPr>
        <w:t xml:space="preserve">，保证按</w:t>
      </w:r>
      <w:r>
        <w:rPr>
          <w:rFonts w:hint="eastAsia" w:ascii="宋体" w:hAnsi="宋体"/>
          <w:sz w:val="24"/>
          <w:szCs w:val="24"/>
        </w:rPr>
        <w:t xml:space="preserve">甲方</w:t>
      </w:r>
      <w:r>
        <w:rPr>
          <w:rFonts w:ascii="宋体" w:hAnsi="宋体"/>
          <w:sz w:val="24"/>
          <w:szCs w:val="24"/>
        </w:rPr>
        <w:t xml:space="preserve">的要求免费修理或更换因材料或制造不合格而有缺陷的任何设备和附件（被更换的设备和附件仍按本条款处理），并赔偿</w:t>
      </w:r>
      <w:r>
        <w:rPr>
          <w:rFonts w:hint="eastAsia" w:ascii="宋体" w:hAnsi="宋体"/>
          <w:sz w:val="24"/>
          <w:szCs w:val="24"/>
        </w:rPr>
        <w:t xml:space="preserve">甲方</w:t>
      </w:r>
      <w:r>
        <w:rPr>
          <w:rFonts w:ascii="宋体" w:hAnsi="宋体"/>
          <w:sz w:val="24"/>
          <w:szCs w:val="24"/>
        </w:rPr>
        <w:t xml:space="preserve">由于这些缺陷导致的额外费用或损失。   </w:t>
      </w:r>
      <w:r/>
    </w:p>
    <w:p>
      <w:pPr>
        <w:pStyle w:val="890"/>
        <w:ind w:firstLine="480"/>
        <w:spacing w:line="360" w:lineRule="auto"/>
        <w:rPr>
          <w:rFonts w:ascii="宋体" w:hAnsi="宋体"/>
          <w:sz w:val="24"/>
          <w:szCs w:val="24"/>
        </w:rPr>
      </w:pPr>
      <w:r>
        <w:rPr>
          <w:rFonts w:hint="eastAsia" w:ascii="宋体" w:hAnsi="宋体"/>
          <w:sz w:val="24"/>
          <w:szCs w:val="24"/>
        </w:rPr>
        <w:t xml:space="preserve">（二）</w:t>
      </w:r>
      <w:r>
        <w:rPr>
          <w:rFonts w:ascii="宋体" w:hAnsi="宋体"/>
          <w:sz w:val="24"/>
          <w:szCs w:val="24"/>
        </w:rPr>
        <w:t xml:space="preserve">维修保养合同</w:t>
      </w:r>
      <w:r/>
    </w:p>
    <w:p>
      <w:pPr>
        <w:pStyle w:val="890"/>
        <w:ind w:firstLine="48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必须提交一份为维持所有设备5年正常运行的维修保养合同，合同至少包括下列内容。</w:t>
      </w:r>
      <w:r>
        <w:rPr>
          <w:rFonts w:hint="eastAsia" w:ascii="宋体" w:hAnsi="宋体"/>
          <w:sz w:val="24"/>
          <w:szCs w:val="24"/>
        </w:rPr>
        <w:t xml:space="preserve">甲方</w:t>
      </w:r>
      <w:r>
        <w:rPr>
          <w:rFonts w:ascii="宋体" w:hAnsi="宋体"/>
          <w:sz w:val="24"/>
          <w:szCs w:val="24"/>
        </w:rPr>
        <w:t xml:space="preserve">保留有不签约的权利。</w:t>
      </w:r>
      <w:r/>
    </w:p>
    <w:p>
      <w:pPr>
        <w:pStyle w:val="890"/>
        <w:ind w:firstLine="480"/>
        <w:spacing w:line="360" w:lineRule="auto"/>
        <w:rPr>
          <w:rFonts w:ascii="宋体" w:hAnsi="宋体"/>
          <w:sz w:val="24"/>
          <w:szCs w:val="24"/>
        </w:rPr>
      </w:pPr>
      <w:r>
        <w:rPr>
          <w:rFonts w:ascii="宋体" w:hAnsi="宋体"/>
          <w:sz w:val="24"/>
          <w:szCs w:val="24"/>
        </w:rPr>
        <w:t xml:space="preserve">服务范围</w:t>
      </w:r>
      <w:r/>
    </w:p>
    <w:p>
      <w:pPr>
        <w:pStyle w:val="890"/>
        <w:ind w:firstLine="480"/>
        <w:spacing w:line="360" w:lineRule="auto"/>
        <w:rPr>
          <w:rFonts w:ascii="宋体" w:hAnsi="宋体"/>
          <w:sz w:val="24"/>
          <w:szCs w:val="24"/>
        </w:rPr>
      </w:pPr>
      <w:r>
        <w:rPr>
          <w:rFonts w:ascii="宋体" w:hAnsi="宋体"/>
          <w:sz w:val="24"/>
          <w:szCs w:val="24"/>
        </w:rPr>
        <w:t xml:space="preserve">服务期限</w:t>
      </w:r>
      <w:r/>
    </w:p>
    <w:p>
      <w:pPr>
        <w:pStyle w:val="890"/>
        <w:ind w:firstLine="480"/>
        <w:spacing w:line="360" w:lineRule="auto"/>
        <w:rPr>
          <w:rFonts w:hint="eastAsia" w:ascii="宋体" w:hAnsi="宋体"/>
          <w:sz w:val="24"/>
          <w:szCs w:val="24"/>
        </w:rPr>
      </w:pPr>
      <w:r>
        <w:rPr>
          <w:rFonts w:ascii="宋体" w:hAnsi="宋体"/>
          <w:sz w:val="24"/>
          <w:szCs w:val="24"/>
        </w:rPr>
        <w:t xml:space="preserve">服务内容</w:t>
      </w:r>
      <w:r>
        <w:rPr>
          <w:rFonts w:hint="eastAsia" w:ascii="宋体" w:hAnsi="宋体"/>
          <w:sz w:val="24"/>
          <w:szCs w:val="24"/>
        </w:rPr>
        <w:t xml:space="preserve">（</w:t>
      </w:r>
      <w:r>
        <w:rPr>
          <w:rFonts w:ascii="宋体" w:hAnsi="宋体"/>
          <w:sz w:val="24"/>
          <w:szCs w:val="24"/>
        </w:rPr>
        <w:t xml:space="preserve">具体工作和易损件目录</w:t>
      </w:r>
      <w:r>
        <w:rPr>
          <w:rFonts w:hint="eastAsia" w:ascii="宋体" w:hAnsi="宋体"/>
          <w:sz w:val="24"/>
          <w:szCs w:val="24"/>
        </w:rPr>
        <w:t xml:space="preserve">）</w:t>
      </w:r>
      <w:r/>
    </w:p>
    <w:p>
      <w:pPr>
        <w:pStyle w:val="890"/>
        <w:ind w:firstLine="480"/>
        <w:spacing w:line="360" w:lineRule="auto"/>
        <w:rPr>
          <w:rFonts w:hint="eastAsia" w:ascii="宋体" w:hAnsi="宋体"/>
          <w:sz w:val="24"/>
          <w:szCs w:val="24"/>
        </w:rPr>
      </w:pPr>
      <w:r>
        <w:rPr>
          <w:rFonts w:ascii="宋体" w:hAnsi="宋体"/>
          <w:sz w:val="24"/>
          <w:szCs w:val="24"/>
        </w:rPr>
        <w:t xml:space="preserve">服务费用</w:t>
      </w:r>
      <w:r>
        <w:rPr>
          <w:rFonts w:hint="eastAsia" w:ascii="宋体" w:hAnsi="宋体"/>
          <w:sz w:val="24"/>
          <w:szCs w:val="24"/>
        </w:rPr>
        <w:t xml:space="preserve">（</w:t>
      </w:r>
      <w:r>
        <w:rPr>
          <w:rFonts w:ascii="宋体" w:hAnsi="宋体"/>
          <w:sz w:val="24"/>
          <w:szCs w:val="24"/>
        </w:rPr>
        <w:t xml:space="preserve">不计入合同总价</w:t>
      </w:r>
      <w:r>
        <w:rPr>
          <w:rFonts w:hint="eastAsia" w:ascii="宋体" w:hAnsi="宋体"/>
          <w:sz w:val="24"/>
          <w:szCs w:val="24"/>
        </w:rPr>
        <w:t xml:space="preserve">）</w:t>
      </w:r>
      <w:r/>
    </w:p>
    <w:p>
      <w:pPr>
        <w:pStyle w:val="890"/>
        <w:ind w:firstLine="480"/>
        <w:spacing w:line="360" w:lineRule="auto"/>
        <w:rPr>
          <w:rFonts w:ascii="宋体" w:hAnsi="宋体"/>
          <w:sz w:val="24"/>
          <w:szCs w:val="24"/>
        </w:rPr>
      </w:pPr>
      <w:r>
        <w:rPr>
          <w:rFonts w:ascii="宋体" w:hAnsi="宋体"/>
          <w:sz w:val="24"/>
          <w:szCs w:val="24"/>
        </w:rPr>
        <w:t xml:space="preserve">不承担内容</w:t>
      </w:r>
      <w:r/>
    </w:p>
    <w:p>
      <w:pPr>
        <w:pStyle w:val="890"/>
        <w:ind w:firstLine="480"/>
        <w:spacing w:line="360" w:lineRule="auto"/>
        <w:rPr>
          <w:rFonts w:ascii="宋体" w:hAnsi="宋体"/>
          <w:sz w:val="24"/>
          <w:szCs w:val="24"/>
        </w:rPr>
      </w:pPr>
      <w:r>
        <w:rPr>
          <w:rFonts w:ascii="宋体" w:hAnsi="宋体"/>
          <w:sz w:val="24"/>
          <w:szCs w:val="24"/>
        </w:rPr>
        <w:t xml:space="preserve">双方责任</w:t>
      </w:r>
      <w:r/>
    </w:p>
    <w:p>
      <w:pPr>
        <w:pStyle w:val="890"/>
        <w:ind w:firstLine="480"/>
        <w:spacing w:line="360" w:lineRule="auto"/>
        <w:rPr>
          <w:rFonts w:ascii="宋体" w:hAnsi="宋体"/>
          <w:sz w:val="24"/>
          <w:szCs w:val="24"/>
        </w:rPr>
      </w:pPr>
      <w:r>
        <w:rPr>
          <w:rFonts w:ascii="宋体" w:hAnsi="宋体"/>
          <w:sz w:val="24"/>
          <w:szCs w:val="24"/>
        </w:rPr>
        <w:t xml:space="preserve">其他</w:t>
      </w:r>
      <w:r/>
    </w:p>
    <w:p>
      <w:pPr>
        <w:pStyle w:val="890"/>
        <w:ind w:firstLine="480"/>
        <w:spacing w:line="360" w:lineRule="auto"/>
        <w:rPr>
          <w:rFonts w:hint="eastAsia" w:ascii="宋体" w:hAnsi="宋体"/>
          <w:sz w:val="24"/>
          <w:szCs w:val="24"/>
        </w:rPr>
      </w:pPr>
      <w:r>
        <w:rPr>
          <w:rFonts w:hint="eastAsia" w:ascii="宋体" w:hAnsi="宋体"/>
          <w:sz w:val="24"/>
          <w:szCs w:val="24"/>
        </w:rPr>
        <w:t xml:space="preserve">（三）</w:t>
      </w:r>
      <w:r>
        <w:rPr>
          <w:rFonts w:ascii="宋体" w:hAnsi="宋体"/>
          <w:sz w:val="24"/>
          <w:szCs w:val="24"/>
        </w:rPr>
        <w:t xml:space="preserve">售后服务</w:t>
      </w:r>
      <w:r>
        <w:rPr>
          <w:rFonts w:hint="eastAsia" w:ascii="宋体" w:hAnsi="宋体"/>
          <w:sz w:val="24"/>
          <w:szCs w:val="24"/>
        </w:rPr>
      </w:r>
      <w:r/>
    </w:p>
    <w:p>
      <w:pPr>
        <w:pStyle w:val="890"/>
        <w:ind w:firstLine="480"/>
        <w:spacing w:line="360" w:lineRule="auto"/>
        <w:rPr>
          <w:rFonts w:ascii="宋体" w:hAnsi="宋体" w:cs="Arial"/>
          <w:sz w:val="24"/>
          <w:szCs w:val="24"/>
        </w:rPr>
      </w:pPr>
      <w:r>
        <w:rPr>
          <w:rFonts w:hint="eastAsia" w:ascii="宋体" w:hAnsi="宋体" w:cs="Arial"/>
          <w:sz w:val="24"/>
          <w:szCs w:val="24"/>
        </w:rPr>
        <w:t xml:space="preserve">1、乙方必须向甲方承诺技术后援支持，必须在施工期间及质保期内提供免费的技术支持，并对甲方人员进行培训。</w:t>
      </w:r>
      <w:r>
        <w:rPr>
          <w:rFonts w:ascii="宋体" w:hAnsi="宋体" w:cs="Arial"/>
          <w:sz w:val="24"/>
          <w:szCs w:val="24"/>
        </w:rPr>
      </w:r>
      <w:r/>
    </w:p>
    <w:p>
      <w:pPr>
        <w:pStyle w:val="890"/>
        <w:ind w:firstLine="480"/>
        <w:spacing w:line="360" w:lineRule="auto"/>
        <w:rPr>
          <w:rFonts w:ascii="宋体" w:hAnsi="宋体" w:cs="Arial"/>
          <w:sz w:val="24"/>
          <w:szCs w:val="24"/>
        </w:rPr>
      </w:pPr>
      <w:r>
        <w:rPr>
          <w:rFonts w:hint="eastAsia" w:ascii="宋体" w:hAnsi="宋体" w:cs="Arial"/>
          <w:sz w:val="24"/>
          <w:szCs w:val="24"/>
        </w:rPr>
        <w:t xml:space="preserve">2、质保及售后服务：</w:t>
      </w:r>
      <w:r>
        <w:rPr>
          <w:rFonts w:hint="eastAsia" w:ascii="宋体" w:hAnsi="宋体"/>
          <w:sz w:val="24"/>
          <w:szCs w:val="24"/>
        </w:rPr>
        <w:t xml:space="preserve">质保期为</w:t>
      </w:r>
      <w:r>
        <w:rPr>
          <w:rFonts w:ascii="宋体" w:hAnsi="宋体"/>
          <w:sz w:val="24"/>
          <w:szCs w:val="24"/>
        </w:rPr>
        <w:t xml:space="preserve">按</w:t>
      </w:r>
      <w:r>
        <w:rPr>
          <w:rFonts w:hint="eastAsia" w:ascii="宋体" w:hAnsi="宋体"/>
          <w:sz w:val="24"/>
          <w:szCs w:val="24"/>
        </w:rPr>
        <w:t xml:space="preserve">乙方提供的设备到达项目现场安装调试验收合格并正式投产运行之日起算24个月，质保期内每年需至少提供2次以上免费维护检修。</w:t>
      </w:r>
      <w:r>
        <w:rPr>
          <w:rFonts w:hint="eastAsia" w:ascii="宋体" w:hAnsi="宋体" w:cs="Arial"/>
          <w:sz w:val="24"/>
          <w:szCs w:val="24"/>
        </w:rPr>
        <w:t xml:space="preserve">质保期内免收维修服务费及额外费用。</w:t>
      </w:r>
      <w:r>
        <w:rPr>
          <w:rFonts w:ascii="宋体" w:hAnsi="宋体" w:cs="Arial"/>
          <w:sz w:val="24"/>
          <w:szCs w:val="24"/>
        </w:rPr>
      </w:r>
      <w:r/>
    </w:p>
    <w:p>
      <w:pPr>
        <w:pStyle w:val="890"/>
        <w:ind w:firstLine="480"/>
        <w:spacing w:line="360" w:lineRule="auto"/>
        <w:rPr>
          <w:rFonts w:ascii="宋体" w:hAnsi="宋体" w:cs="Arial"/>
          <w:sz w:val="24"/>
          <w:szCs w:val="24"/>
        </w:rPr>
      </w:pPr>
      <w:r>
        <w:rPr>
          <w:rFonts w:hint="eastAsia" w:ascii="宋体" w:hAnsi="宋体" w:cs="Arial"/>
          <w:sz w:val="24"/>
          <w:szCs w:val="24"/>
        </w:rPr>
        <w:t xml:space="preserve">3、质保期内，乙方必须在2小时内对甲方所提出的维修要求作出反应。</w:t>
      </w:r>
      <w:r>
        <w:rPr>
          <w:rFonts w:ascii="宋体" w:hAnsi="宋体" w:cs="Arial"/>
          <w:sz w:val="24"/>
          <w:szCs w:val="24"/>
        </w:rPr>
      </w:r>
      <w:r/>
    </w:p>
    <w:p>
      <w:pPr>
        <w:pStyle w:val="890"/>
        <w:ind w:firstLine="480"/>
        <w:spacing w:line="360" w:lineRule="auto"/>
        <w:rPr>
          <w:rFonts w:ascii="宋体" w:hAnsi="宋体"/>
          <w:sz w:val="24"/>
          <w:szCs w:val="24"/>
        </w:rPr>
      </w:pPr>
      <w:r>
        <w:rPr>
          <w:rFonts w:hint="eastAsia" w:ascii="宋体" w:hAnsi="宋体" w:cs="Arial"/>
          <w:sz w:val="24"/>
          <w:szCs w:val="24"/>
        </w:rPr>
        <w:t xml:space="preserve">4、乙方必须在投标文件中明确质保期内的维修、维护内容及服务方式、范围。</w:t>
      </w:r>
      <w:r>
        <w:rPr>
          <w:rFonts w:ascii="宋体" w:hAnsi="宋体"/>
          <w:sz w:val="24"/>
          <w:szCs w:val="24"/>
        </w:rPr>
      </w:r>
      <w:r/>
    </w:p>
    <w:p>
      <w:pPr>
        <w:pStyle w:val="890"/>
        <w:ind w:firstLine="482"/>
        <w:spacing w:line="360" w:lineRule="auto"/>
        <w:rPr>
          <w:rFonts w:ascii="宋体" w:hAnsi="宋体"/>
          <w:sz w:val="24"/>
          <w:szCs w:val="24"/>
        </w:rPr>
      </w:pPr>
      <w:r>
        <w:rPr>
          <w:rFonts w:hint="eastAsia" w:ascii="宋体" w:hAnsi="宋体"/>
          <w:b/>
          <w:bCs/>
          <w:sz w:val="24"/>
          <w:szCs w:val="24"/>
        </w:rPr>
        <w:t xml:space="preserve">十二、</w:t>
      </w:r>
      <w:r>
        <w:rPr>
          <w:rFonts w:ascii="宋体" w:hAnsi="宋体"/>
          <w:b/>
          <w:bCs/>
          <w:sz w:val="24"/>
          <w:szCs w:val="24"/>
        </w:rPr>
        <w:t xml:space="preserve">系统调试</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在完成本</w:t>
      </w:r>
      <w:r>
        <w:rPr>
          <w:rFonts w:hint="eastAsia" w:ascii="宋体" w:hAnsi="宋体"/>
          <w:sz w:val="24"/>
          <w:szCs w:val="24"/>
        </w:rPr>
        <w:t xml:space="preserve">项目</w:t>
      </w:r>
      <w:r>
        <w:rPr>
          <w:rFonts w:ascii="宋体" w:hAnsi="宋体"/>
          <w:sz w:val="24"/>
          <w:szCs w:val="24"/>
        </w:rPr>
        <w:t xml:space="preserve">内的调试工作后，并且已具备全厂调试的条件时，</w:t>
      </w:r>
      <w:r>
        <w:rPr>
          <w:rFonts w:hint="eastAsia" w:ascii="宋体" w:hAnsi="宋体"/>
          <w:sz w:val="24"/>
          <w:szCs w:val="24"/>
        </w:rPr>
        <w:t xml:space="preserve">乙方</w:t>
      </w:r>
      <w:r>
        <w:rPr>
          <w:rFonts w:ascii="宋体" w:hAnsi="宋体"/>
          <w:sz w:val="24"/>
          <w:szCs w:val="24"/>
        </w:rPr>
        <w:t xml:space="preserve">应参与全厂整个系统的调试。</w:t>
      </w:r>
      <w:r/>
    </w:p>
    <w:p>
      <w:pPr>
        <w:pStyle w:val="890"/>
        <w:ind w:firstLine="48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在系统调试中承担以下责任：</w:t>
      </w:r>
      <w:r/>
    </w:p>
    <w:p>
      <w:pPr>
        <w:pStyle w:val="890"/>
        <w:ind w:firstLine="480"/>
        <w:spacing w:line="360" w:lineRule="auto"/>
        <w:rPr>
          <w:rFonts w:ascii="宋体" w:hAnsi="宋体"/>
          <w:sz w:val="24"/>
          <w:szCs w:val="24"/>
        </w:rPr>
      </w:pPr>
      <w:r>
        <w:rPr>
          <w:rFonts w:ascii="宋体" w:hAnsi="宋体"/>
          <w:sz w:val="24"/>
          <w:szCs w:val="24"/>
        </w:rPr>
        <w:t xml:space="preserve">协助完成全厂的电气系统的调试。</w:t>
      </w:r>
      <w:r/>
    </w:p>
    <w:p>
      <w:pPr>
        <w:pStyle w:val="890"/>
        <w:ind w:firstLine="480"/>
        <w:spacing w:line="360" w:lineRule="auto"/>
        <w:rPr>
          <w:rFonts w:ascii="宋体" w:hAnsi="宋体"/>
          <w:sz w:val="24"/>
          <w:szCs w:val="24"/>
        </w:rPr>
      </w:pPr>
      <w:r>
        <w:rPr>
          <w:rFonts w:ascii="宋体" w:hAnsi="宋体"/>
          <w:sz w:val="24"/>
          <w:szCs w:val="24"/>
        </w:rPr>
        <w:t xml:space="preserve">协助完成整个污水处理流程的调试。</w:t>
      </w:r>
      <w:r/>
    </w:p>
    <w:p>
      <w:pPr>
        <w:pStyle w:val="890"/>
        <w:ind w:firstLine="480"/>
        <w:spacing w:line="360" w:lineRule="auto"/>
        <w:rPr>
          <w:rFonts w:ascii="宋体" w:hAnsi="宋体"/>
          <w:sz w:val="24"/>
          <w:szCs w:val="24"/>
        </w:rPr>
      </w:pPr>
      <w:r>
        <w:rPr>
          <w:rFonts w:ascii="宋体" w:hAnsi="宋体"/>
          <w:sz w:val="24"/>
          <w:szCs w:val="24"/>
        </w:rPr>
        <w:t xml:space="preserve">协助全厂的仪表及控制系统的调试，负责中央控制室和其它合同的各种控制信号的连接及协调。</w:t>
      </w:r>
      <w:r/>
    </w:p>
    <w:p>
      <w:pPr>
        <w:pStyle w:val="890"/>
        <w:ind w:firstLine="482"/>
        <w:spacing w:line="360" w:lineRule="auto"/>
        <w:rPr>
          <w:rFonts w:ascii="宋体" w:hAnsi="宋体"/>
          <w:sz w:val="24"/>
          <w:szCs w:val="24"/>
        </w:rPr>
      </w:pPr>
      <w:r>
        <w:rPr>
          <w:rFonts w:hint="eastAsia" w:ascii="宋体" w:hAnsi="宋体"/>
          <w:b/>
          <w:bCs/>
          <w:sz w:val="24"/>
          <w:szCs w:val="24"/>
        </w:rPr>
        <w:t xml:space="preserve">十三、</w:t>
      </w:r>
      <w:r>
        <w:rPr>
          <w:rFonts w:ascii="宋体" w:hAnsi="宋体"/>
          <w:b/>
          <w:bCs/>
          <w:sz w:val="24"/>
          <w:szCs w:val="24"/>
        </w:rPr>
        <w:t xml:space="preserve">运输包装和保护措施</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所有设备在运送时应根据规定的标准有足够的保护措施和包装要求，使设备不受潮湿、剥蚀或其它形式的损坏。</w:t>
      </w:r>
      <w:r>
        <w:rPr>
          <w:rFonts w:hint="eastAsia" w:ascii="宋体" w:hAnsi="宋体"/>
          <w:sz w:val="24"/>
          <w:szCs w:val="24"/>
        </w:rPr>
        <w:t xml:space="preserve">乙方</w:t>
      </w:r>
      <w:r>
        <w:rPr>
          <w:rFonts w:ascii="宋体" w:hAnsi="宋体"/>
          <w:sz w:val="24"/>
          <w:szCs w:val="24"/>
        </w:rPr>
        <w:t xml:space="preserve">应保证设备在交付到现场后免于水溅和腐蚀。所有设备应采取有效的保护措施直到调试前，不应有任何损坏和损伤。在运输中损坏的保护层，</w:t>
      </w:r>
      <w:r>
        <w:rPr>
          <w:rFonts w:hint="eastAsia" w:ascii="宋体" w:hAnsi="宋体"/>
          <w:sz w:val="24"/>
          <w:szCs w:val="24"/>
        </w:rPr>
        <w:t xml:space="preserve">乙方</w:t>
      </w:r>
      <w:r>
        <w:rPr>
          <w:rFonts w:ascii="宋体" w:hAnsi="宋体"/>
          <w:sz w:val="24"/>
          <w:szCs w:val="24"/>
        </w:rPr>
        <w:t xml:space="preserve">必须将其修复到</w:t>
      </w:r>
      <w:r>
        <w:rPr>
          <w:rFonts w:hint="eastAsia" w:ascii="宋体" w:hAnsi="宋体"/>
          <w:sz w:val="24"/>
          <w:szCs w:val="24"/>
        </w:rPr>
        <w:t xml:space="preserve">甲方</w:t>
      </w:r>
      <w:r>
        <w:rPr>
          <w:rFonts w:ascii="宋体" w:hAnsi="宋体"/>
          <w:sz w:val="24"/>
          <w:szCs w:val="24"/>
        </w:rPr>
        <w:t xml:space="preserve">满意为止。如果需要返回原制造商处修理或调换，其费用由</w:t>
      </w:r>
      <w:r>
        <w:rPr>
          <w:rFonts w:hint="eastAsia" w:ascii="宋体" w:hAnsi="宋体"/>
          <w:sz w:val="24"/>
          <w:szCs w:val="24"/>
        </w:rPr>
        <w:t xml:space="preserve">乙方</w:t>
      </w:r>
      <w:r>
        <w:rPr>
          <w:rFonts w:ascii="宋体" w:hAnsi="宋体"/>
          <w:sz w:val="24"/>
          <w:szCs w:val="24"/>
        </w:rPr>
        <w:t xml:space="preserve">负责。</w:t>
      </w:r>
      <w:r/>
    </w:p>
    <w:p>
      <w:pPr>
        <w:pStyle w:val="890"/>
        <w:ind w:firstLine="480"/>
        <w:spacing w:line="360" w:lineRule="auto"/>
        <w:rPr>
          <w:rFonts w:ascii="宋体" w:hAnsi="宋体"/>
          <w:sz w:val="24"/>
          <w:szCs w:val="24"/>
        </w:rPr>
      </w:pPr>
      <w:r>
        <w:rPr>
          <w:rFonts w:ascii="宋体" w:hAnsi="宋体"/>
          <w:sz w:val="24"/>
          <w:szCs w:val="24"/>
        </w:rPr>
        <w:t xml:space="preserve">在制造商工厂已涂过面漆的设备部件例如开关箱、控制箱等，在发货时应放入木箱中保护，部件用木夹板通过螺栓固定在木箱上。</w:t>
      </w:r>
      <w:r>
        <w:rPr>
          <w:rFonts w:hint="eastAsia" w:ascii="宋体" w:hAnsi="宋体"/>
          <w:sz w:val="24"/>
          <w:szCs w:val="24"/>
        </w:rPr>
        <w:t xml:space="preserve">机械部分不需要油漆的部位，必须用无酸油脂或高熔点油脂完全涂没并在设备安装时易于抹去。电气设备的包装应特别注意，它应密封在聚乙烯或类似的包装袋中（包括必要的干燥剂），做好充分的预防措施以防潮湿的侵入。</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包装木箱应用企口木板做，结构坚固。木箱</w:t>
      </w:r>
      <w:r>
        <w:rPr>
          <w:rFonts w:ascii="宋体" w:hAnsi="宋体"/>
          <w:sz w:val="24"/>
          <w:szCs w:val="24"/>
        </w:rPr>
        <w:t xml:space="preserve">的</w:t>
      </w:r>
      <w:r>
        <w:rPr>
          <w:rFonts w:hint="eastAsia" w:ascii="宋体" w:hAnsi="宋体"/>
          <w:sz w:val="24"/>
          <w:szCs w:val="24"/>
        </w:rPr>
        <w:t xml:space="preserve">两</w:t>
      </w:r>
      <w:r>
        <w:rPr>
          <w:rFonts w:ascii="宋体" w:hAnsi="宋体"/>
          <w:sz w:val="24"/>
          <w:szCs w:val="24"/>
        </w:rPr>
        <w:t xml:space="preserve">面应清</w:t>
      </w:r>
      <w:r>
        <w:rPr>
          <w:rFonts w:ascii="宋体" w:hAnsi="宋体"/>
          <w:sz w:val="24"/>
          <w:szCs w:val="24"/>
        </w:rPr>
        <w:t xml:space="preserve">楚地打上合同号、到货现场地址、设备名称、木箱吊装点的位置记号和其他所需要的标记。设备的每个部件应尽可能结合实际地标有一个装配记号或用于识别的标志，这些记号或标志应在运单内被详细说明。</w:t>
      </w:r>
      <w:r/>
    </w:p>
    <w:p>
      <w:pPr>
        <w:pStyle w:val="890"/>
        <w:ind w:firstLine="480"/>
        <w:spacing w:line="360" w:lineRule="auto"/>
        <w:rPr>
          <w:rFonts w:ascii="宋体" w:hAnsi="宋体"/>
          <w:sz w:val="24"/>
          <w:szCs w:val="24"/>
        </w:rPr>
      </w:pPr>
      <w:r>
        <w:rPr>
          <w:rFonts w:ascii="宋体" w:hAnsi="宋体"/>
          <w:sz w:val="24"/>
          <w:szCs w:val="24"/>
        </w:rPr>
        <w:t xml:space="preserve">包装材料的价格应包括在合同金额内，这些包装材料属于</w:t>
      </w:r>
      <w:r>
        <w:rPr>
          <w:rFonts w:hint="eastAsia" w:ascii="宋体" w:hAnsi="宋体"/>
          <w:sz w:val="24"/>
          <w:szCs w:val="24"/>
        </w:rPr>
        <w:t xml:space="preserve">甲方</w:t>
      </w:r>
      <w:r>
        <w:rPr>
          <w:rFonts w:ascii="宋体" w:hAnsi="宋体"/>
          <w:sz w:val="24"/>
          <w:szCs w:val="24"/>
        </w:rPr>
        <w:t xml:space="preserve">的财产。</w:t>
      </w:r>
      <w:r/>
    </w:p>
    <w:p>
      <w:pPr>
        <w:pStyle w:val="890"/>
        <w:ind w:firstLine="480"/>
        <w:spacing w:line="360" w:lineRule="auto"/>
        <w:rPr>
          <w:rFonts w:ascii="宋体" w:hAnsi="宋体"/>
          <w:sz w:val="24"/>
          <w:szCs w:val="24"/>
        </w:rPr>
      </w:pPr>
      <w:r>
        <w:rPr>
          <w:rFonts w:ascii="宋体" w:hAnsi="宋体"/>
          <w:sz w:val="24"/>
          <w:szCs w:val="24"/>
        </w:rPr>
        <w:t xml:space="preserve">所有备件、工具应单独装在箱盒内运送，这些箱盒应适合于储存，在它们的整个储存年限内不会损坏。所有备件、工具应加以标签，以使它们可以快速地辨认出来，知道是某部份的备件。设备每个项目的储存年限应在包装上予以说明，并应在合同的进程内给与通知。</w:t>
      </w:r>
      <w:r/>
    </w:p>
    <w:p>
      <w:pPr>
        <w:pStyle w:val="890"/>
        <w:ind w:firstLine="482"/>
        <w:spacing w:line="360" w:lineRule="auto"/>
        <w:rPr>
          <w:rFonts w:ascii="宋体" w:hAnsi="宋体"/>
          <w:sz w:val="24"/>
          <w:szCs w:val="24"/>
        </w:rPr>
      </w:pPr>
      <w:r>
        <w:rPr>
          <w:rFonts w:hint="eastAsia" w:ascii="宋体" w:hAnsi="宋体"/>
          <w:b/>
          <w:bCs/>
          <w:sz w:val="24"/>
          <w:szCs w:val="24"/>
        </w:rPr>
        <w:t xml:space="preserve">十四、</w:t>
      </w:r>
      <w:r>
        <w:rPr>
          <w:rFonts w:ascii="宋体" w:hAnsi="宋体"/>
          <w:b/>
          <w:bCs/>
          <w:sz w:val="24"/>
          <w:szCs w:val="24"/>
        </w:rPr>
        <w:t xml:space="preserve">操作和保养手册</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（一）</w:t>
      </w:r>
      <w:r>
        <w:rPr>
          <w:rFonts w:ascii="宋体" w:hAnsi="宋体"/>
          <w:sz w:val="24"/>
          <w:szCs w:val="24"/>
        </w:rPr>
        <w:t xml:space="preserve">总则</w:t>
      </w:r>
      <w:r/>
    </w:p>
    <w:p>
      <w:pPr>
        <w:pStyle w:val="890"/>
        <w:ind w:firstLine="480"/>
        <w:spacing w:line="360" w:lineRule="auto"/>
        <w:rPr>
          <w:rFonts w:hint="eastAsia" w:ascii="宋体" w:hAnsi="宋体"/>
          <w:sz w:val="24"/>
          <w:szCs w:val="24"/>
        </w:rPr>
      </w:pPr>
      <w:r>
        <w:rPr>
          <w:rFonts w:hint="eastAsia" w:ascii="宋体" w:hAnsi="宋体"/>
          <w:sz w:val="24"/>
          <w:szCs w:val="24"/>
        </w:rPr>
        <w:t xml:space="preserve">1、乙方</w:t>
      </w:r>
      <w:r>
        <w:rPr>
          <w:rFonts w:ascii="宋体" w:hAnsi="宋体"/>
          <w:sz w:val="24"/>
          <w:szCs w:val="24"/>
        </w:rPr>
        <w:t xml:space="preserve">应提供所有机械</w:t>
      </w:r>
      <w:r>
        <w:rPr>
          <w:rFonts w:hint="eastAsia" w:ascii="宋体" w:hAnsi="宋体"/>
          <w:sz w:val="24"/>
          <w:szCs w:val="24"/>
        </w:rPr>
        <w:t xml:space="preserve">、</w:t>
      </w:r>
      <w:r>
        <w:rPr>
          <w:rFonts w:ascii="宋体" w:hAnsi="宋体"/>
          <w:sz w:val="24"/>
          <w:szCs w:val="24"/>
        </w:rPr>
        <w:t xml:space="preserve">电气、仪表设备和自动控制系统的操作和保养手册，用于指导</w:t>
      </w:r>
      <w:r>
        <w:rPr>
          <w:rFonts w:hint="eastAsia" w:ascii="宋体" w:hAnsi="宋体"/>
          <w:sz w:val="24"/>
          <w:szCs w:val="24"/>
        </w:rPr>
        <w:t xml:space="preserve">甲方</w:t>
      </w:r>
      <w:r>
        <w:rPr>
          <w:rFonts w:ascii="宋体" w:hAnsi="宋体"/>
          <w:sz w:val="24"/>
          <w:szCs w:val="24"/>
        </w:rPr>
        <w:t xml:space="preserve">人员进行试验、试运转、操作和设备保养，这些手册包括设备说明手册、维修说明手册、操作说明手册和简明数据手册。手册应叙述的主要内容：</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设备技术说明；</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所有电气、液压或气动设备及控制系统的操作说明、操作顺序；</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成套系统的简易装置图，能说明系统所有的组件；</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各个系统的简图；</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电气线路图和端子图；</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装置分段布置图及拆卸、清洗、维修、更换部件和重新装配的逐步程序，包括建议的允许公差。</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（7）</w:t>
      </w:r>
      <w:r>
        <w:rPr>
          <w:rFonts w:ascii="宋体" w:hAnsi="宋体"/>
          <w:sz w:val="24"/>
          <w:szCs w:val="24"/>
        </w:rPr>
        <w:t xml:space="preserve">设备的润滑位置及说明书；</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推荐在中国易取得的润滑剂及其同类产品一览表，包括润滑剂的类型细节；</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随设备供应的专用工具、备用件和润滑剂表；</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所有部件标号和更换部件来源的部件表；</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（11）</w:t>
      </w:r>
      <w:r>
        <w:rPr>
          <w:rFonts w:ascii="宋体" w:hAnsi="宋体"/>
          <w:sz w:val="24"/>
          <w:szCs w:val="24"/>
        </w:rPr>
        <w:t xml:space="preserve">控制柜（盘）与所有负载之间配线的电气接线图；</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（12）</w:t>
      </w:r>
      <w:r>
        <w:rPr>
          <w:rFonts w:ascii="宋体" w:hAnsi="宋体"/>
          <w:sz w:val="24"/>
          <w:szCs w:val="24"/>
        </w:rPr>
        <w:t xml:space="preserve">用于现场工程安装和现场试验的电机、风机、空压机、起重机等设备的试验证明、性能曲线和校准数据。</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手册用中文编写。书幅为规定的ISO216A4 尺寸或折叠成该尺寸，装订在硬封面的活页夹中，并不超过夹子装订容量的70％。</w:t>
      </w:r>
      <w:r/>
    </w:p>
    <w:p>
      <w:pPr>
        <w:pStyle w:val="890"/>
        <w:ind w:firstLine="480"/>
        <w:spacing w:line="360" w:lineRule="auto"/>
        <w:rPr>
          <w:rFonts w:ascii="宋体" w:hAnsi="宋体"/>
          <w:sz w:val="24"/>
          <w:szCs w:val="24"/>
        </w:rPr>
      </w:pPr>
      <w:r>
        <w:rPr>
          <w:rFonts w:ascii="宋体" w:hAnsi="宋体"/>
          <w:sz w:val="24"/>
          <w:szCs w:val="24"/>
        </w:rPr>
        <w:t xml:space="preserve">扉页应写明采购单位、项目名称、合同编号和手册名称。目录表应在扉页后，列出带页数的各个项目。手册编页可不必顺次连接，但应有索引附页，以便迅速查阅。</w:t>
      </w:r>
      <w:r/>
    </w:p>
    <w:p>
      <w:pPr>
        <w:pStyle w:val="890"/>
        <w:ind w:firstLine="480"/>
        <w:spacing w:line="360" w:lineRule="auto"/>
        <w:rPr>
          <w:rFonts w:ascii="宋体" w:hAnsi="宋体"/>
          <w:sz w:val="24"/>
          <w:szCs w:val="24"/>
        </w:rPr>
      </w:pPr>
      <w:r>
        <w:rPr>
          <w:rFonts w:ascii="宋体" w:hAnsi="宋体"/>
          <w:sz w:val="24"/>
          <w:szCs w:val="24"/>
        </w:rPr>
        <w:t xml:space="preserve">印刷好的手册每一页均应清晰易读，不褪色。宜采用胶版印刷或套印，但静电或照相复印如果清晰，经</w:t>
      </w:r>
      <w:r>
        <w:rPr>
          <w:rFonts w:hint="eastAsia" w:ascii="宋体" w:hAnsi="宋体"/>
          <w:sz w:val="24"/>
          <w:szCs w:val="24"/>
        </w:rPr>
        <w:t xml:space="preserve">甲方</w:t>
      </w:r>
      <w:r>
        <w:rPr>
          <w:rFonts w:ascii="宋体" w:hAnsi="宋体"/>
          <w:sz w:val="24"/>
          <w:szCs w:val="24"/>
        </w:rPr>
        <w:t xml:space="preserve">同意，也可接受。</w:t>
      </w:r>
      <w:r/>
    </w:p>
    <w:p>
      <w:pPr>
        <w:pStyle w:val="890"/>
        <w:ind w:firstLine="480"/>
        <w:spacing w:line="360" w:lineRule="auto"/>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设备的详细说明，应对照所适用的技术规定条款。</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4、乙方</w:t>
      </w:r>
      <w:r>
        <w:rPr>
          <w:rFonts w:ascii="宋体" w:hAnsi="宋体"/>
          <w:sz w:val="24"/>
          <w:szCs w:val="24"/>
        </w:rPr>
        <w:t xml:space="preserve">最迟应在设备开始启动前20天将各种手册的副本（3份）送交</w:t>
      </w:r>
      <w:r>
        <w:rPr>
          <w:rFonts w:hint="eastAsia" w:ascii="宋体" w:hAnsi="宋体"/>
          <w:sz w:val="24"/>
          <w:szCs w:val="24"/>
        </w:rPr>
        <w:t xml:space="preserve">甲方</w:t>
      </w:r>
      <w:r>
        <w:rPr>
          <w:rFonts w:ascii="宋体" w:hAnsi="宋体"/>
          <w:sz w:val="24"/>
          <w:szCs w:val="24"/>
        </w:rPr>
        <w:t xml:space="preserve">审查。根据</w:t>
      </w:r>
      <w:r>
        <w:rPr>
          <w:rFonts w:hint="eastAsia" w:ascii="宋体" w:hAnsi="宋体"/>
          <w:sz w:val="24"/>
          <w:szCs w:val="24"/>
        </w:rPr>
        <w:t xml:space="preserve">甲方</w:t>
      </w:r>
      <w:r>
        <w:rPr>
          <w:rFonts w:ascii="宋体" w:hAnsi="宋体"/>
          <w:sz w:val="24"/>
          <w:szCs w:val="24"/>
        </w:rPr>
        <w:t xml:space="preserve">要求对这3份初始副本进行修改，并再提供5份</w:t>
      </w:r>
      <w:r>
        <w:rPr>
          <w:rFonts w:hint="eastAsia" w:ascii="宋体" w:hAnsi="宋体"/>
          <w:sz w:val="24"/>
          <w:szCs w:val="24"/>
        </w:rPr>
        <w:t xml:space="preserve">，使</w:t>
      </w:r>
      <w:r>
        <w:rPr>
          <w:rFonts w:ascii="宋体" w:hAnsi="宋体"/>
          <w:sz w:val="24"/>
          <w:szCs w:val="24"/>
        </w:rPr>
        <w:t xml:space="preserve">修改后的手册总数达到8份</w:t>
      </w:r>
      <w:r>
        <w:rPr>
          <w:rFonts w:hint="eastAsia" w:ascii="宋体" w:hAnsi="宋体"/>
          <w:sz w:val="24"/>
          <w:szCs w:val="24"/>
        </w:rPr>
        <w:t xml:space="preserve">。</w:t>
      </w:r>
      <w:r>
        <w:rPr>
          <w:rFonts w:ascii="宋体" w:hAnsi="宋体"/>
          <w:sz w:val="24"/>
          <w:szCs w:val="24"/>
        </w:rPr>
        <w:t xml:space="preserve">在</w:t>
      </w:r>
      <w:r>
        <w:rPr>
          <w:rFonts w:hint="eastAsia" w:ascii="宋体" w:hAnsi="宋体"/>
          <w:sz w:val="24"/>
          <w:szCs w:val="24"/>
        </w:rPr>
        <w:t xml:space="preserve">乙方</w:t>
      </w:r>
      <w:r>
        <w:rPr>
          <w:rFonts w:ascii="宋体" w:hAnsi="宋体"/>
          <w:sz w:val="24"/>
          <w:szCs w:val="24"/>
        </w:rPr>
        <w:t xml:space="preserve">提交了8份修改的手册后，</w:t>
      </w:r>
      <w:r>
        <w:rPr>
          <w:rFonts w:hint="eastAsia" w:ascii="宋体" w:hAnsi="宋体"/>
          <w:sz w:val="24"/>
          <w:szCs w:val="24"/>
        </w:rPr>
        <w:t xml:space="preserve">甲方</w:t>
      </w:r>
      <w:r>
        <w:rPr>
          <w:rFonts w:ascii="宋体" w:hAnsi="宋体"/>
          <w:sz w:val="24"/>
          <w:szCs w:val="24"/>
        </w:rPr>
        <w:t xml:space="preserve">方可发出接收证书。  </w:t>
      </w:r>
      <w:r/>
    </w:p>
    <w:p>
      <w:pPr>
        <w:pStyle w:val="890"/>
        <w:ind w:firstLine="480"/>
        <w:spacing w:line="360" w:lineRule="auto"/>
        <w:rPr>
          <w:rFonts w:ascii="宋体" w:hAnsi="宋体"/>
          <w:sz w:val="24"/>
          <w:szCs w:val="24"/>
        </w:rPr>
      </w:pPr>
      <w:r>
        <w:rPr>
          <w:rFonts w:hint="eastAsia" w:ascii="宋体" w:hAnsi="宋体"/>
          <w:sz w:val="24"/>
          <w:szCs w:val="24"/>
        </w:rPr>
        <w:t xml:space="preserve">5、</w:t>
      </w:r>
      <w:r>
        <w:rPr>
          <w:rFonts w:ascii="宋体" w:hAnsi="宋体"/>
          <w:sz w:val="24"/>
          <w:szCs w:val="24"/>
        </w:rPr>
        <w:t xml:space="preserve">在缺陷责任期间，根据运行情况，需对操作、维修手册进一步修改时，经确认后的3天内，</w:t>
      </w:r>
      <w:r>
        <w:rPr>
          <w:rFonts w:hint="eastAsia" w:ascii="宋体" w:hAnsi="宋体"/>
          <w:sz w:val="24"/>
          <w:szCs w:val="24"/>
        </w:rPr>
        <w:t xml:space="preserve">乙方</w:t>
      </w:r>
      <w:r>
        <w:rPr>
          <w:rFonts w:ascii="宋体" w:hAnsi="宋体"/>
          <w:sz w:val="24"/>
          <w:szCs w:val="24"/>
        </w:rPr>
        <w:t xml:space="preserve">应对全部8份手册以调换或增加页次的方式予以提供。</w:t>
      </w:r>
      <w:r/>
    </w:p>
    <w:p>
      <w:pPr>
        <w:pStyle w:val="890"/>
        <w:ind w:firstLine="480"/>
        <w:spacing w:line="360" w:lineRule="auto"/>
        <w:rPr>
          <w:rFonts w:ascii="宋体" w:hAnsi="宋体"/>
          <w:sz w:val="24"/>
          <w:szCs w:val="24"/>
        </w:rPr>
      </w:pPr>
      <w:r>
        <w:rPr>
          <w:rFonts w:hint="eastAsia" w:ascii="宋体" w:hAnsi="宋体"/>
          <w:sz w:val="24"/>
          <w:szCs w:val="24"/>
        </w:rPr>
        <w:t xml:space="preserve">6、如甲方</w:t>
      </w:r>
      <w:r>
        <w:rPr>
          <w:rFonts w:ascii="宋体" w:hAnsi="宋体"/>
          <w:sz w:val="24"/>
          <w:szCs w:val="24"/>
        </w:rPr>
        <w:t xml:space="preserve">要求，</w:t>
      </w:r>
      <w:r>
        <w:rPr>
          <w:rFonts w:hint="eastAsia" w:ascii="宋体" w:hAnsi="宋体"/>
          <w:sz w:val="24"/>
          <w:szCs w:val="24"/>
        </w:rPr>
        <w:t xml:space="preserve">乙方</w:t>
      </w:r>
      <w:r>
        <w:rPr>
          <w:rFonts w:ascii="宋体" w:hAnsi="宋体"/>
          <w:sz w:val="24"/>
          <w:szCs w:val="24"/>
        </w:rPr>
        <w:t xml:space="preserve">应对手册中的有关内容作出解释或说明，直至</w:t>
      </w:r>
      <w:r>
        <w:rPr>
          <w:rFonts w:hint="eastAsia" w:ascii="宋体" w:hAnsi="宋体"/>
          <w:sz w:val="24"/>
          <w:szCs w:val="24"/>
        </w:rPr>
        <w:t xml:space="preserve">甲方</w:t>
      </w:r>
      <w:r>
        <w:rPr>
          <w:rFonts w:ascii="宋体" w:hAnsi="宋体"/>
          <w:sz w:val="24"/>
          <w:szCs w:val="24"/>
        </w:rPr>
        <w:t xml:space="preserve">满意为止。     </w:t>
      </w:r>
      <w:r/>
    </w:p>
    <w:p>
      <w:pPr>
        <w:pStyle w:val="890"/>
        <w:ind w:firstLine="480"/>
        <w:spacing w:line="360" w:lineRule="auto"/>
        <w:rPr>
          <w:rFonts w:ascii="宋体" w:hAnsi="宋体"/>
          <w:sz w:val="24"/>
          <w:szCs w:val="24"/>
        </w:rPr>
      </w:pPr>
      <w:r>
        <w:rPr>
          <w:rFonts w:hint="eastAsia" w:ascii="宋体" w:hAnsi="宋体"/>
          <w:sz w:val="24"/>
          <w:szCs w:val="24"/>
        </w:rPr>
        <w:t xml:space="preserve">（二）</w:t>
      </w:r>
      <w:r>
        <w:rPr>
          <w:rFonts w:ascii="宋体" w:hAnsi="宋体"/>
          <w:sz w:val="24"/>
          <w:szCs w:val="24"/>
        </w:rPr>
        <w:t xml:space="preserve">设备说明手册</w:t>
      </w:r>
      <w:r/>
    </w:p>
    <w:p>
      <w:pPr>
        <w:pStyle w:val="890"/>
        <w:ind w:firstLine="480"/>
        <w:spacing w:line="360" w:lineRule="auto"/>
        <w:rPr>
          <w:rFonts w:ascii="宋体" w:hAnsi="宋体"/>
          <w:sz w:val="24"/>
          <w:szCs w:val="24"/>
        </w:rPr>
      </w:pPr>
      <w:r>
        <w:rPr>
          <w:rFonts w:ascii="宋体" w:hAnsi="宋体"/>
          <w:sz w:val="24"/>
          <w:szCs w:val="24"/>
        </w:rPr>
        <w:t xml:space="preserve">设备说明手册应对各个设备和系统进行说明，包括它的功能和工作原理；应充分明确各设备间的相互联系，以便对任何操作条件下的装置有充分的了解。</w:t>
      </w:r>
      <w:r/>
    </w:p>
    <w:p>
      <w:pPr>
        <w:pStyle w:val="890"/>
        <w:ind w:firstLine="480"/>
        <w:spacing w:line="360" w:lineRule="auto"/>
        <w:rPr>
          <w:rFonts w:ascii="宋体" w:hAnsi="宋体"/>
          <w:sz w:val="24"/>
          <w:szCs w:val="24"/>
        </w:rPr>
      </w:pPr>
      <w:r>
        <w:rPr>
          <w:rFonts w:ascii="宋体" w:hAnsi="宋体"/>
          <w:sz w:val="24"/>
          <w:szCs w:val="24"/>
        </w:rPr>
        <w:t xml:space="preserve">在必要的情况下，本手册也应包括已在其它手册中描述的有关详细的基本资料。</w:t>
      </w:r>
      <w:r/>
    </w:p>
    <w:p>
      <w:pPr>
        <w:pStyle w:val="890"/>
        <w:ind w:firstLine="480"/>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维修说明手册</w:t>
      </w:r>
      <w:r/>
    </w:p>
    <w:p>
      <w:pPr>
        <w:pStyle w:val="890"/>
        <w:ind w:firstLine="480"/>
        <w:spacing w:line="360" w:lineRule="auto"/>
        <w:rPr>
          <w:rFonts w:ascii="宋体" w:hAnsi="宋体"/>
          <w:sz w:val="24"/>
          <w:szCs w:val="24"/>
        </w:rPr>
      </w:pPr>
      <w:r>
        <w:rPr>
          <w:rFonts w:ascii="宋体" w:hAnsi="宋体"/>
          <w:sz w:val="24"/>
          <w:szCs w:val="24"/>
        </w:rPr>
        <w:t xml:space="preserve">维修说明手册应包括：</w:t>
      </w:r>
      <w:r/>
    </w:p>
    <w:p>
      <w:pPr>
        <w:pStyle w:val="890"/>
        <w:ind w:firstLine="480"/>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对设备总体性能的描述，可使维修人员了解设备各部件的工况、工作条件、相互关系和对设备机械大修的要求</w:t>
      </w:r>
      <w:r>
        <w:rPr>
          <w:rFonts w:hint="eastAsia" w:ascii="宋体" w:hAnsi="宋体"/>
          <w:sz w:val="24"/>
          <w:szCs w:val="24"/>
        </w:rPr>
        <w:t xml:space="preserve">。</w:t>
      </w:r>
      <w:r/>
    </w:p>
    <w:p>
      <w:pPr>
        <w:pStyle w:val="890"/>
        <w:ind w:firstLine="480"/>
        <w:spacing w:line="360" w:lineRule="auto"/>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说明各设备组件的拆卸重装，校正、更换和调整步骤，并包括这种操作步骤的图示</w:t>
      </w:r>
      <w:r>
        <w:rPr>
          <w:rFonts w:hint="eastAsia" w:ascii="宋体" w:hAnsi="宋体"/>
          <w:sz w:val="24"/>
          <w:szCs w:val="24"/>
        </w:rPr>
        <w:t xml:space="preserve">。</w:t>
      </w:r>
      <w:r/>
    </w:p>
    <w:p>
      <w:pPr>
        <w:pStyle w:val="890"/>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说明各设备组件在维修过程中须遵守的标准、公差、安装间隙、磨损限度、定期调整日期，包括材料及热处理方法，大件的重量、专用工具、试验设备、夹具、量规的细节和用途。</w:t>
      </w:r>
      <w:r/>
    </w:p>
    <w:p>
      <w:pPr>
        <w:pStyle w:val="890"/>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提出向</w:t>
      </w:r>
      <w:r>
        <w:rPr>
          <w:rFonts w:hint="eastAsia" w:ascii="宋体" w:hAnsi="宋体"/>
          <w:sz w:val="24"/>
          <w:szCs w:val="24"/>
        </w:rPr>
        <w:t xml:space="preserve">甲方</w:t>
      </w:r>
      <w:r>
        <w:rPr>
          <w:rFonts w:ascii="宋体" w:hAnsi="宋体"/>
          <w:sz w:val="24"/>
          <w:szCs w:val="24"/>
        </w:rPr>
        <w:t xml:space="preserve">推荐的设备定期保养方法，包括维修次数和在查找、排除故障方面所进行的检查、指导。</w:t>
      </w:r>
      <w:r/>
    </w:p>
    <w:p>
      <w:pPr>
        <w:pStyle w:val="890"/>
        <w:ind w:firstLine="480"/>
        <w:spacing w:line="360" w:lineRule="auto"/>
        <w:rPr>
          <w:rFonts w:ascii="宋体" w:hAnsi="宋体"/>
          <w:sz w:val="24"/>
          <w:szCs w:val="24"/>
        </w:rPr>
      </w:pPr>
      <w:r>
        <w:rPr>
          <w:rFonts w:hint="eastAsia" w:ascii="宋体" w:hAnsi="宋体"/>
          <w:sz w:val="24"/>
          <w:szCs w:val="24"/>
        </w:rPr>
        <w:t xml:space="preserve">（四）</w:t>
      </w:r>
      <w:r>
        <w:rPr>
          <w:rFonts w:ascii="宋体" w:hAnsi="宋体"/>
          <w:sz w:val="24"/>
          <w:szCs w:val="24"/>
        </w:rPr>
        <w:t xml:space="preserve">操作说明手册</w:t>
      </w:r>
      <w:r/>
    </w:p>
    <w:p>
      <w:pPr>
        <w:pStyle w:val="890"/>
        <w:ind w:firstLine="480"/>
        <w:spacing w:line="360" w:lineRule="auto"/>
        <w:rPr>
          <w:rFonts w:ascii="宋体" w:hAnsi="宋体"/>
          <w:sz w:val="24"/>
          <w:szCs w:val="24"/>
        </w:rPr>
      </w:pPr>
      <w:r>
        <w:rPr>
          <w:rFonts w:ascii="宋体" w:hAnsi="宋体"/>
          <w:sz w:val="24"/>
          <w:szCs w:val="24"/>
        </w:rPr>
        <w:t xml:space="preserve">操作说明手册应包括：</w:t>
      </w:r>
      <w:r/>
    </w:p>
    <w:p>
      <w:pPr>
        <w:pStyle w:val="890"/>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本合同提供的整个系统的每个设备作详细的描述，包括安装、校正、操作前和操作期间的检查、启动、运转、试验操作和关闭的程序。根据实际运行的需要，这些操作程序应能用于正常安全运行和处理意外情况两种条件，包括采用手动和自动操作的方式。</w:t>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对操作人员为确保设备安全、有效操作所需的有关报警和断开装置。操作限度（例如有关温度、压力或流量）以及温度和压力可允许变动范围的详细资料进行描述。</w:t>
      </w:r>
      <w:r/>
    </w:p>
    <w:p>
      <w:pPr>
        <w:pStyle w:val="890"/>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对操作人员进行安全操作所提出的要求。</w:t>
      </w:r>
      <w:r/>
    </w:p>
    <w:p>
      <w:pPr>
        <w:pStyle w:val="890"/>
        <w:ind w:firstLine="480"/>
        <w:spacing w:line="360" w:lineRule="auto"/>
        <w:rPr>
          <w:rFonts w:ascii="宋体" w:hAnsi="宋体"/>
          <w:sz w:val="24"/>
          <w:szCs w:val="24"/>
        </w:rPr>
      </w:pPr>
      <w:r>
        <w:rPr>
          <w:rFonts w:hint="eastAsia" w:ascii="宋体" w:hAnsi="宋体"/>
          <w:sz w:val="24"/>
          <w:szCs w:val="24"/>
        </w:rPr>
        <w:t xml:space="preserve">（五）</w:t>
      </w:r>
      <w:r>
        <w:rPr>
          <w:rFonts w:ascii="宋体" w:hAnsi="宋体"/>
          <w:sz w:val="24"/>
          <w:szCs w:val="24"/>
        </w:rPr>
        <w:t xml:space="preserve">简明数据手册</w:t>
      </w:r>
      <w:r/>
    </w:p>
    <w:p>
      <w:pPr>
        <w:pStyle w:val="890"/>
        <w:ind w:firstLine="480"/>
        <w:spacing w:line="360" w:lineRule="auto"/>
        <w:rPr>
          <w:rFonts w:ascii="宋体" w:hAnsi="宋体"/>
          <w:sz w:val="24"/>
          <w:szCs w:val="24"/>
        </w:rPr>
      </w:pPr>
      <w:r>
        <w:rPr>
          <w:rFonts w:ascii="宋体" w:hAnsi="宋体"/>
          <w:sz w:val="24"/>
          <w:szCs w:val="24"/>
        </w:rPr>
        <w:t xml:space="preserve">简明数据手册是供运行管理和维修人员进行</w:t>
      </w:r>
      <w:r>
        <w:rPr>
          <w:rFonts w:hint="eastAsia" w:ascii="宋体" w:hAnsi="宋体"/>
          <w:sz w:val="24"/>
          <w:szCs w:val="24"/>
        </w:rPr>
        <w:t xml:space="preserve">项目</w:t>
      </w:r>
      <w:r>
        <w:rPr>
          <w:rFonts w:ascii="宋体" w:hAnsi="宋体"/>
          <w:sz w:val="24"/>
          <w:szCs w:val="24"/>
        </w:rPr>
        <w:t xml:space="preserve">管理所需的参考资料。</w:t>
      </w:r>
      <w:r/>
    </w:p>
    <w:p>
      <w:pPr>
        <w:pStyle w:val="890"/>
        <w:ind w:firstLine="480"/>
        <w:spacing w:line="360" w:lineRule="auto"/>
        <w:rPr>
          <w:rFonts w:ascii="宋体" w:hAnsi="宋体"/>
          <w:sz w:val="24"/>
          <w:szCs w:val="24"/>
        </w:rPr>
      </w:pPr>
      <w:r>
        <w:rPr>
          <w:rFonts w:ascii="宋体" w:hAnsi="宋体"/>
          <w:sz w:val="24"/>
          <w:szCs w:val="24"/>
        </w:rPr>
        <w:t xml:space="preserve">手册应由与各个设备有关的表列数据组成，这些数据包括制造商名称、设备型号、设备类别号、尺寸、操作条件、生产能力、材料、安装的所有细节，以及相应的</w:t>
      </w:r>
      <w:r>
        <w:rPr>
          <w:rFonts w:hint="eastAsia" w:ascii="宋体" w:hAnsi="宋体"/>
          <w:sz w:val="24"/>
          <w:szCs w:val="24"/>
        </w:rPr>
        <w:t xml:space="preserve">项目</w:t>
      </w:r>
      <w:r>
        <w:rPr>
          <w:rFonts w:ascii="宋体" w:hAnsi="宋体"/>
          <w:sz w:val="24"/>
          <w:szCs w:val="24"/>
        </w:rPr>
        <w:t xml:space="preserve">数据。</w:t>
      </w:r>
      <w:r/>
    </w:p>
    <w:p>
      <w:pPr>
        <w:pStyle w:val="890"/>
        <w:ind w:firstLine="480"/>
        <w:spacing w:line="360" w:lineRule="auto"/>
        <w:rPr>
          <w:rFonts w:ascii="宋体" w:hAnsi="宋体"/>
          <w:sz w:val="24"/>
          <w:szCs w:val="24"/>
        </w:rPr>
      </w:pPr>
      <w:r>
        <w:rPr>
          <w:rFonts w:ascii="宋体" w:hAnsi="宋体"/>
          <w:sz w:val="24"/>
          <w:szCs w:val="24"/>
        </w:rPr>
        <w:t xml:space="preserve">带通讯接口的应提供接口的通讯协议等技术资料。</w:t>
      </w:r>
      <w:r/>
    </w:p>
    <w:p>
      <w:pPr>
        <w:pStyle w:val="890"/>
        <w:ind w:firstLine="482"/>
        <w:spacing w:line="360" w:lineRule="auto"/>
        <w:rPr>
          <w:rFonts w:ascii="宋体" w:hAnsi="宋体"/>
          <w:sz w:val="24"/>
          <w:szCs w:val="24"/>
        </w:rPr>
      </w:pPr>
      <w:r>
        <w:rPr>
          <w:rFonts w:hint="eastAsia" w:ascii="宋体" w:hAnsi="宋体"/>
          <w:b/>
          <w:bCs/>
          <w:sz w:val="24"/>
          <w:szCs w:val="24"/>
        </w:rPr>
        <w:t xml:space="preserve">十五、</w:t>
      </w:r>
      <w:r>
        <w:rPr>
          <w:rFonts w:ascii="宋体" w:hAnsi="宋体"/>
          <w:b/>
          <w:bCs/>
          <w:sz w:val="24"/>
          <w:szCs w:val="24"/>
        </w:rPr>
        <w:t xml:space="preserve">对</w:t>
      </w:r>
      <w:r>
        <w:rPr>
          <w:rFonts w:hint="eastAsia" w:ascii="宋体" w:hAnsi="宋体"/>
          <w:b/>
          <w:bCs/>
          <w:sz w:val="24"/>
          <w:szCs w:val="24"/>
        </w:rPr>
        <w:t xml:space="preserve">采购</w:t>
      </w:r>
      <w:r>
        <w:rPr>
          <w:rFonts w:ascii="宋体" w:hAnsi="宋体"/>
          <w:b/>
          <w:bCs/>
          <w:sz w:val="24"/>
          <w:szCs w:val="24"/>
        </w:rPr>
        <w:t xml:space="preserve">单位人员的培训</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当设备订货合同生效后，</w:t>
      </w:r>
      <w:r>
        <w:rPr>
          <w:rFonts w:hint="eastAsia" w:ascii="宋体" w:hAnsi="宋体"/>
          <w:sz w:val="24"/>
          <w:szCs w:val="24"/>
        </w:rPr>
        <w:t xml:space="preserve">乙方</w:t>
      </w:r>
      <w:r>
        <w:rPr>
          <w:rFonts w:ascii="宋体" w:hAnsi="宋体"/>
          <w:sz w:val="24"/>
          <w:szCs w:val="24"/>
        </w:rPr>
        <w:t xml:space="preserve">应负责安排</w:t>
      </w:r>
      <w:r>
        <w:rPr>
          <w:rFonts w:hint="eastAsia" w:ascii="宋体" w:hAnsi="宋体"/>
          <w:sz w:val="24"/>
          <w:szCs w:val="24"/>
        </w:rPr>
        <w:t xml:space="preserve">甲方</w:t>
      </w:r>
      <w:r>
        <w:rPr>
          <w:rFonts w:ascii="宋体" w:hAnsi="宋体"/>
          <w:sz w:val="24"/>
          <w:szCs w:val="24"/>
        </w:rPr>
        <w:t xml:space="preserve">技术人员到制造商或相似规模污水厂进行培训，以使</w:t>
      </w:r>
      <w:r>
        <w:rPr>
          <w:rFonts w:hint="eastAsia" w:ascii="宋体" w:hAnsi="宋体"/>
          <w:sz w:val="24"/>
          <w:szCs w:val="24"/>
        </w:rPr>
        <w:t xml:space="preserve">甲方</w:t>
      </w:r>
      <w:r>
        <w:rPr>
          <w:rFonts w:ascii="宋体" w:hAnsi="宋体"/>
          <w:sz w:val="24"/>
          <w:szCs w:val="24"/>
        </w:rPr>
        <w:t xml:space="preserve">技术人员能掌握设备的装配、电气控制和维护。</w:t>
      </w:r>
      <w:r/>
    </w:p>
    <w:p>
      <w:pPr>
        <w:pStyle w:val="890"/>
        <w:ind w:firstLine="480"/>
        <w:spacing w:line="360" w:lineRule="auto"/>
        <w:rPr>
          <w:rFonts w:ascii="宋体" w:hAnsi="宋体"/>
          <w:sz w:val="24"/>
          <w:szCs w:val="24"/>
        </w:rPr>
      </w:pPr>
      <w:r>
        <w:rPr>
          <w:rFonts w:ascii="宋体" w:hAnsi="宋体"/>
          <w:sz w:val="24"/>
          <w:szCs w:val="24"/>
        </w:rPr>
        <w:t xml:space="preserve">培训计划应至少在培训前30天通知</w:t>
      </w:r>
      <w:r>
        <w:rPr>
          <w:rFonts w:hint="eastAsia" w:ascii="宋体" w:hAnsi="宋体"/>
          <w:sz w:val="24"/>
          <w:szCs w:val="24"/>
        </w:rPr>
        <w:t xml:space="preserve">甲方</w:t>
      </w:r>
      <w:r>
        <w:rPr>
          <w:rFonts w:ascii="宋体" w:hAnsi="宋体"/>
          <w:sz w:val="24"/>
          <w:szCs w:val="24"/>
        </w:rPr>
        <w:t xml:space="preserve">。所需全部费用（包括食宿费、国内外旅费、安全保险费、办公费用、技术资料费等）均由</w:t>
      </w:r>
      <w:r>
        <w:rPr>
          <w:rFonts w:hint="eastAsia" w:ascii="宋体" w:hAnsi="宋体"/>
          <w:sz w:val="24"/>
          <w:szCs w:val="24"/>
        </w:rPr>
        <w:t xml:space="preserve">乙方</w:t>
      </w:r>
      <w:r>
        <w:rPr>
          <w:rFonts w:ascii="宋体" w:hAnsi="宋体"/>
          <w:sz w:val="24"/>
          <w:szCs w:val="24"/>
        </w:rPr>
        <w:t xml:space="preserve">负责。</w:t>
      </w:r>
      <w:r/>
    </w:p>
    <w:p>
      <w:pPr>
        <w:pStyle w:val="890"/>
        <w:ind w:firstLine="480"/>
        <w:spacing w:line="360" w:lineRule="auto"/>
        <w:rPr>
          <w:rFonts w:ascii="宋体" w:hAnsi="宋体"/>
          <w:sz w:val="24"/>
          <w:szCs w:val="24"/>
        </w:rPr>
      </w:pPr>
      <w:r>
        <w:rPr>
          <w:rFonts w:hint="eastAsia" w:ascii="宋体" w:hAnsi="宋体"/>
          <w:sz w:val="24"/>
          <w:szCs w:val="24"/>
        </w:rPr>
        <w:t xml:space="preserve">（一）</w:t>
      </w:r>
      <w:r>
        <w:rPr>
          <w:rFonts w:ascii="宋体" w:hAnsi="宋体"/>
          <w:sz w:val="24"/>
          <w:szCs w:val="24"/>
        </w:rPr>
        <w:t xml:space="preserve">熟悉设备及设施</w:t>
      </w:r>
      <w:r/>
    </w:p>
    <w:p>
      <w:pPr>
        <w:pStyle w:val="890"/>
        <w:ind w:firstLine="48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应主动让</w:t>
      </w:r>
      <w:r>
        <w:rPr>
          <w:rFonts w:hint="eastAsia" w:ascii="宋体" w:hAnsi="宋体"/>
          <w:sz w:val="24"/>
          <w:szCs w:val="24"/>
        </w:rPr>
        <w:t xml:space="preserve">甲方技术</w:t>
      </w:r>
      <w:r>
        <w:rPr>
          <w:rFonts w:ascii="宋体" w:hAnsi="宋体"/>
          <w:sz w:val="24"/>
          <w:szCs w:val="24"/>
        </w:rPr>
        <w:t xml:space="preserve">人员查看设备和设施的安装/组装的每一个主要步骤，尤其是那些安装后观察不到的内部工作。</w:t>
      </w:r>
      <w:r/>
    </w:p>
    <w:p>
      <w:pPr>
        <w:pStyle w:val="890"/>
        <w:ind w:firstLine="480"/>
        <w:spacing w:line="360" w:lineRule="auto"/>
        <w:rPr>
          <w:rFonts w:ascii="宋体" w:hAnsi="宋体"/>
          <w:sz w:val="24"/>
          <w:szCs w:val="24"/>
        </w:rPr>
      </w:pPr>
      <w:r>
        <w:rPr>
          <w:rFonts w:hint="eastAsia" w:ascii="宋体" w:hAnsi="宋体"/>
          <w:sz w:val="24"/>
          <w:szCs w:val="24"/>
        </w:rPr>
        <w:t xml:space="preserve">（二）</w:t>
      </w:r>
      <w:r>
        <w:rPr>
          <w:rFonts w:ascii="宋体" w:hAnsi="宋体"/>
          <w:sz w:val="24"/>
          <w:szCs w:val="24"/>
        </w:rPr>
        <w:t xml:space="preserve">演示和解释操作、保养手册</w:t>
      </w:r>
      <w:r/>
    </w:p>
    <w:p>
      <w:pPr>
        <w:pStyle w:val="890"/>
        <w:ind w:firstLine="48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根据已提交并获</w:t>
      </w:r>
      <w:r>
        <w:rPr>
          <w:rFonts w:hint="eastAsia" w:ascii="宋体" w:hAnsi="宋体"/>
          <w:sz w:val="24"/>
          <w:szCs w:val="24"/>
        </w:rPr>
        <w:t xml:space="preserve">甲方</w:t>
      </w:r>
      <w:r>
        <w:rPr>
          <w:rFonts w:ascii="宋体" w:hAnsi="宋体"/>
          <w:sz w:val="24"/>
          <w:szCs w:val="24"/>
        </w:rPr>
        <w:t xml:space="preserve">批准了的操作、保养及指导手册的要求，对运行管理和维修人员进行操作和维修的培训。</w:t>
      </w:r>
      <w:r/>
    </w:p>
    <w:p>
      <w:pPr>
        <w:pStyle w:val="890"/>
        <w:ind w:firstLine="480"/>
        <w:spacing w:line="360" w:lineRule="auto"/>
        <w:rPr>
          <w:rFonts w:hint="eastAsia" w:ascii="宋体" w:hAnsi="宋体"/>
          <w:sz w:val="24"/>
          <w:szCs w:val="24"/>
        </w:rPr>
      </w:pPr>
      <w:r>
        <w:rPr>
          <w:rFonts w:ascii="宋体" w:hAnsi="宋体"/>
          <w:sz w:val="24"/>
          <w:szCs w:val="24"/>
        </w:rPr>
        <w:t xml:space="preserve">对照实际的设备</w:t>
      </w:r>
      <w:r>
        <w:rPr>
          <w:rFonts w:hint="eastAsia" w:ascii="宋体" w:hAnsi="宋体"/>
          <w:sz w:val="24"/>
          <w:szCs w:val="24"/>
        </w:rPr>
        <w:t xml:space="preserve">对</w:t>
      </w:r>
      <w:r>
        <w:rPr>
          <w:rFonts w:ascii="宋体" w:hAnsi="宋体"/>
          <w:sz w:val="24"/>
          <w:szCs w:val="24"/>
        </w:rPr>
        <w:t xml:space="preserve">手册</w:t>
      </w:r>
      <w:r>
        <w:rPr>
          <w:rFonts w:hint="eastAsia" w:ascii="宋体" w:hAnsi="宋体"/>
          <w:sz w:val="24"/>
          <w:szCs w:val="24"/>
        </w:rPr>
        <w:t xml:space="preserve">进行</w:t>
      </w:r>
      <w:r>
        <w:rPr>
          <w:rFonts w:ascii="宋体" w:hAnsi="宋体"/>
          <w:sz w:val="24"/>
          <w:szCs w:val="24"/>
        </w:rPr>
        <w:t xml:space="preserve">全面的演示和解释。</w:t>
      </w:r>
      <w:r>
        <w:rPr>
          <w:rFonts w:hint="eastAsia"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报警指示灯等应在其发生源和报警/指示装置盘上进行单独的演示。</w:t>
      </w:r>
      <w:r>
        <w:rPr>
          <w:rFonts w:hint="eastAsia"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集中的制造商及现场的正规培训，着重于下述几点：</w:t>
      </w:r>
      <w:r/>
    </w:p>
    <w:p>
      <w:pPr>
        <w:pStyle w:val="890"/>
        <w:ind w:firstLine="480"/>
        <w:spacing w:line="360" w:lineRule="auto"/>
        <w:rPr>
          <w:rFonts w:ascii="宋体" w:hAnsi="宋体"/>
          <w:sz w:val="24"/>
          <w:szCs w:val="24"/>
        </w:rPr>
      </w:pPr>
      <w:r>
        <w:rPr>
          <w:rFonts w:hint="eastAsia" w:ascii="宋体" w:hAnsi="宋体"/>
          <w:sz w:val="24"/>
          <w:szCs w:val="24"/>
        </w:rPr>
        <w:t xml:space="preserve">故障</w:t>
      </w:r>
      <w:r>
        <w:rPr>
          <w:rFonts w:ascii="宋体" w:hAnsi="宋体"/>
          <w:sz w:val="24"/>
          <w:szCs w:val="24"/>
        </w:rPr>
        <w:t xml:space="preserve">信息</w:t>
      </w:r>
      <w:r>
        <w:rPr>
          <w:rFonts w:hint="eastAsia" w:ascii="宋体" w:hAnsi="宋体"/>
          <w:sz w:val="24"/>
          <w:szCs w:val="24"/>
        </w:rPr>
        <w:t xml:space="preserve">的</w:t>
      </w:r>
      <w:r>
        <w:rPr>
          <w:rFonts w:ascii="宋体" w:hAnsi="宋体"/>
          <w:sz w:val="24"/>
          <w:szCs w:val="24"/>
        </w:rPr>
        <w:t xml:space="preserve">寻找或恢复；</w:t>
      </w:r>
      <w:r/>
    </w:p>
    <w:p>
      <w:pPr>
        <w:pStyle w:val="890"/>
        <w:ind w:firstLine="480"/>
        <w:spacing w:line="360" w:lineRule="auto"/>
        <w:rPr>
          <w:rFonts w:ascii="宋体" w:hAnsi="宋体"/>
          <w:sz w:val="24"/>
          <w:szCs w:val="24"/>
        </w:rPr>
      </w:pPr>
      <w:r>
        <w:rPr>
          <w:rFonts w:ascii="宋体" w:hAnsi="宋体"/>
          <w:sz w:val="24"/>
          <w:szCs w:val="24"/>
        </w:rPr>
        <w:t xml:space="preserve">操作的基本原则；</w:t>
      </w:r>
      <w:r/>
    </w:p>
    <w:p>
      <w:pPr>
        <w:pStyle w:val="890"/>
        <w:ind w:firstLine="480"/>
        <w:spacing w:line="360" w:lineRule="auto"/>
        <w:rPr>
          <w:rFonts w:ascii="宋体" w:hAnsi="宋体"/>
          <w:sz w:val="24"/>
          <w:szCs w:val="24"/>
        </w:rPr>
      </w:pPr>
      <w:r>
        <w:rPr>
          <w:rFonts w:ascii="宋体" w:hAnsi="宋体"/>
          <w:sz w:val="24"/>
          <w:szCs w:val="24"/>
        </w:rPr>
        <w:t xml:space="preserve">如何操作设备和设施；</w:t>
      </w:r>
      <w:r/>
    </w:p>
    <w:p>
      <w:pPr>
        <w:pStyle w:val="890"/>
        <w:ind w:firstLine="480"/>
        <w:spacing w:line="360" w:lineRule="auto"/>
        <w:rPr>
          <w:rFonts w:ascii="宋体" w:hAnsi="宋体"/>
          <w:sz w:val="24"/>
          <w:szCs w:val="24"/>
        </w:rPr>
      </w:pPr>
      <w:r>
        <w:rPr>
          <w:rFonts w:ascii="宋体" w:hAnsi="宋体"/>
          <w:sz w:val="24"/>
          <w:szCs w:val="24"/>
        </w:rPr>
        <w:t xml:space="preserve">如何检查故障并采取相应补救措施；</w:t>
      </w:r>
      <w:r/>
    </w:p>
    <w:p>
      <w:pPr>
        <w:pStyle w:val="890"/>
        <w:ind w:firstLine="480"/>
        <w:spacing w:line="360" w:lineRule="auto"/>
        <w:rPr>
          <w:rFonts w:ascii="宋体" w:hAnsi="宋体"/>
          <w:sz w:val="24"/>
          <w:szCs w:val="24"/>
        </w:rPr>
      </w:pPr>
      <w:r>
        <w:rPr>
          <w:rFonts w:ascii="宋体" w:hAnsi="宋体"/>
          <w:sz w:val="24"/>
          <w:szCs w:val="24"/>
        </w:rPr>
        <w:t xml:space="preserve">设备及设施的润滑；</w:t>
      </w:r>
      <w:r/>
    </w:p>
    <w:p>
      <w:pPr>
        <w:pStyle w:val="890"/>
        <w:ind w:firstLine="480"/>
        <w:spacing w:line="360" w:lineRule="auto"/>
        <w:rPr>
          <w:rFonts w:ascii="宋体" w:hAnsi="宋体"/>
          <w:sz w:val="24"/>
          <w:szCs w:val="24"/>
        </w:rPr>
      </w:pPr>
      <w:r>
        <w:rPr>
          <w:rFonts w:ascii="宋体" w:hAnsi="宋体"/>
          <w:sz w:val="24"/>
          <w:szCs w:val="24"/>
        </w:rPr>
        <w:t xml:space="preserve">设备及设施的维修和所需材料；</w:t>
      </w:r>
      <w:r/>
    </w:p>
    <w:p>
      <w:pPr>
        <w:pStyle w:val="890"/>
        <w:ind w:firstLine="480"/>
        <w:spacing w:line="360" w:lineRule="auto"/>
        <w:rPr>
          <w:rFonts w:ascii="宋体" w:hAnsi="宋体"/>
          <w:sz w:val="24"/>
          <w:szCs w:val="24"/>
        </w:rPr>
      </w:pPr>
      <w:r>
        <w:rPr>
          <w:rFonts w:ascii="宋体" w:hAnsi="宋体"/>
          <w:sz w:val="24"/>
          <w:szCs w:val="24"/>
        </w:rPr>
        <w:t xml:space="preserve">订购备用件；</w:t>
      </w:r>
      <w:r/>
    </w:p>
    <w:p>
      <w:pPr>
        <w:pStyle w:val="890"/>
        <w:ind w:firstLine="480"/>
        <w:spacing w:line="360" w:lineRule="auto"/>
        <w:rPr>
          <w:rFonts w:ascii="宋体" w:hAnsi="宋体"/>
          <w:sz w:val="24"/>
          <w:szCs w:val="24"/>
        </w:rPr>
      </w:pPr>
      <w:r>
        <w:rPr>
          <w:rFonts w:ascii="宋体" w:hAnsi="宋体"/>
          <w:sz w:val="24"/>
          <w:szCs w:val="24"/>
        </w:rPr>
        <w:t xml:space="preserve">对已安装好的设备及设施的记录。</w:t>
      </w:r>
      <w:r/>
    </w:p>
    <w:p>
      <w:pPr>
        <w:pStyle w:val="890"/>
        <w:ind w:firstLine="480"/>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对教员的要求</w:t>
      </w:r>
      <w:r/>
    </w:p>
    <w:p>
      <w:pPr>
        <w:pStyle w:val="890"/>
        <w:ind w:firstLine="48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应派合适的受过培训及有经验的技术人员指导</w:t>
      </w:r>
      <w:r>
        <w:rPr>
          <w:rFonts w:hint="eastAsia" w:ascii="宋体" w:hAnsi="宋体"/>
          <w:sz w:val="24"/>
          <w:szCs w:val="24"/>
        </w:rPr>
        <w:t xml:space="preserve">甲方</w:t>
      </w:r>
      <w:r>
        <w:rPr>
          <w:rFonts w:ascii="宋体" w:hAnsi="宋体"/>
          <w:sz w:val="24"/>
          <w:szCs w:val="24"/>
        </w:rPr>
        <w:t xml:space="preserve">的运行管理和维修人员正确使用设备。</w:t>
      </w:r>
      <w:r/>
    </w:p>
    <w:p>
      <w:pPr>
        <w:pStyle w:val="890"/>
        <w:ind w:firstLine="480"/>
        <w:spacing w:line="360" w:lineRule="auto"/>
        <w:rPr>
          <w:rFonts w:hint="eastAsia" w:ascii="宋体" w:hAnsi="宋体"/>
          <w:sz w:val="24"/>
          <w:szCs w:val="24"/>
        </w:rPr>
      </w:pPr>
      <w:r>
        <w:rPr>
          <w:rFonts w:ascii="宋体" w:hAnsi="宋体"/>
          <w:sz w:val="24"/>
          <w:szCs w:val="24"/>
        </w:rPr>
        <w:t xml:space="preserve">教员应具备至</w:t>
      </w:r>
      <w:r>
        <w:rPr>
          <w:rFonts w:ascii="宋体" w:hAnsi="宋体"/>
          <w:color w:val="000000"/>
          <w:sz w:val="24"/>
          <w:szCs w:val="24"/>
        </w:rPr>
        <w:t xml:space="preserve">少5年以上与</w:t>
      </w:r>
      <w:r>
        <w:rPr>
          <w:rFonts w:ascii="宋体" w:hAnsi="宋体"/>
          <w:sz w:val="24"/>
          <w:szCs w:val="24"/>
        </w:rPr>
        <w:t xml:space="preserve">本</w:t>
      </w:r>
      <w:r>
        <w:rPr>
          <w:rFonts w:hint="eastAsia" w:ascii="宋体" w:hAnsi="宋体"/>
          <w:sz w:val="24"/>
          <w:szCs w:val="24"/>
        </w:rPr>
        <w:t xml:space="preserve">项目</w:t>
      </w:r>
      <w:r>
        <w:rPr>
          <w:rFonts w:ascii="宋体" w:hAnsi="宋体"/>
          <w:sz w:val="24"/>
          <w:szCs w:val="24"/>
        </w:rPr>
        <w:t xml:space="preserve">性质、规摸相当的安装、调试经验或具有至少七年以上从事给水排水行业设备的设计、制造、安装、调试经验。</w:t>
      </w:r>
      <w:r>
        <w:rPr>
          <w:rFonts w:hint="eastAsia"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向</w:t>
      </w:r>
      <w:r>
        <w:rPr>
          <w:rFonts w:hint="eastAsia" w:ascii="宋体" w:hAnsi="宋体"/>
          <w:sz w:val="24"/>
          <w:szCs w:val="24"/>
        </w:rPr>
        <w:t xml:space="preserve">甲方</w:t>
      </w:r>
      <w:r>
        <w:rPr>
          <w:rFonts w:ascii="宋体" w:hAnsi="宋体"/>
          <w:sz w:val="24"/>
          <w:szCs w:val="24"/>
        </w:rPr>
        <w:t xml:space="preserve">提交教员的名字和技术教育证书供批准时，还必须提交资格证书。</w:t>
      </w:r>
      <w:r>
        <w:rPr>
          <w:rFonts w:hint="eastAsia"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教员必须能流利地运用中文或</w:t>
      </w:r>
      <w:r>
        <w:rPr>
          <w:rFonts w:hint="eastAsia" w:ascii="宋体" w:hAnsi="宋体"/>
          <w:sz w:val="24"/>
          <w:szCs w:val="24"/>
        </w:rPr>
        <w:t xml:space="preserve">向</w:t>
      </w:r>
      <w:r>
        <w:rPr>
          <w:rFonts w:ascii="宋体" w:hAnsi="宋体"/>
          <w:sz w:val="24"/>
          <w:szCs w:val="24"/>
        </w:rPr>
        <w:t xml:space="preserve">供应商提供熟练的中文技术翻译进行技术培训，费用由供应商解决。</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没有甲方的批准，乙方不得随意撤换和变更教员。</w:t>
      </w:r>
      <w:r>
        <w:rPr>
          <w:rFonts w:ascii="宋体" w:hAnsi="宋体"/>
          <w:sz w:val="24"/>
          <w:szCs w:val="24"/>
        </w:rPr>
      </w:r>
      <w:r/>
    </w:p>
    <w:p>
      <w:pPr>
        <w:pStyle w:val="890"/>
        <w:ind w:firstLine="482"/>
        <w:spacing w:line="360" w:lineRule="auto"/>
        <w:rPr>
          <w:rFonts w:ascii="宋体" w:hAnsi="宋体"/>
          <w:sz w:val="24"/>
          <w:szCs w:val="24"/>
        </w:rPr>
      </w:pPr>
      <w:r>
        <w:rPr>
          <w:rFonts w:hint="eastAsia" w:ascii="宋体" w:hAnsi="宋体"/>
          <w:b/>
          <w:bCs/>
          <w:sz w:val="24"/>
          <w:szCs w:val="24"/>
        </w:rPr>
        <w:t xml:space="preserve">十六、</w:t>
      </w:r>
      <w:r>
        <w:rPr>
          <w:rFonts w:ascii="宋体" w:hAnsi="宋体"/>
          <w:b/>
          <w:bCs/>
          <w:sz w:val="24"/>
          <w:szCs w:val="24"/>
        </w:rPr>
        <w:t xml:space="preserve">专利</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应保证在设备采购、安装、调试合同中不会造成侵犯第三方的</w:t>
      </w:r>
      <w:r>
        <w:rPr>
          <w:rFonts w:hint="eastAsia" w:ascii="宋体" w:hAnsi="宋体"/>
          <w:sz w:val="24"/>
          <w:szCs w:val="24"/>
        </w:rPr>
        <w:t xml:space="preserve">技术</w:t>
      </w:r>
      <w:r>
        <w:rPr>
          <w:rFonts w:ascii="宋体" w:hAnsi="宋体"/>
          <w:sz w:val="24"/>
          <w:szCs w:val="24"/>
        </w:rPr>
        <w:t xml:space="preserve">专利</w:t>
      </w:r>
      <w:r>
        <w:rPr>
          <w:rFonts w:hint="eastAsia" w:ascii="宋体" w:hAnsi="宋体"/>
          <w:sz w:val="24"/>
          <w:szCs w:val="24"/>
        </w:rPr>
        <w:t xml:space="preserve">、</w:t>
      </w:r>
      <w:r>
        <w:rPr>
          <w:rFonts w:ascii="宋体" w:hAnsi="宋体"/>
          <w:sz w:val="24"/>
          <w:szCs w:val="24"/>
        </w:rPr>
        <w:t xml:space="preserve">商标及对第三方设计权的伤害，包括广告语言、外形、包装和产品技术。</w:t>
      </w:r>
      <w:r/>
    </w:p>
    <w:p>
      <w:pPr>
        <w:pStyle w:val="890"/>
        <w:ind w:firstLine="480"/>
        <w:spacing w:line="360" w:lineRule="auto"/>
        <w:rPr>
          <w:rFonts w:ascii="宋体" w:hAnsi="宋体"/>
          <w:sz w:val="24"/>
          <w:szCs w:val="24"/>
        </w:rPr>
      </w:pPr>
      <w:r>
        <w:rPr>
          <w:rFonts w:hint="eastAsia" w:ascii="宋体" w:hAnsi="宋体"/>
          <w:sz w:val="24"/>
          <w:szCs w:val="24"/>
        </w:rPr>
        <w:t xml:space="preserve">合同</w:t>
      </w:r>
      <w:r>
        <w:rPr>
          <w:rFonts w:ascii="宋体" w:hAnsi="宋体"/>
          <w:sz w:val="24"/>
          <w:szCs w:val="24"/>
        </w:rPr>
        <w:t xml:space="preserve">价格应包括专利涉及的全部费用。</w:t>
      </w:r>
      <w:r>
        <w:rPr>
          <w:rFonts w:hint="eastAsia" w:ascii="宋体" w:hAnsi="宋体"/>
          <w:sz w:val="24"/>
          <w:szCs w:val="24"/>
        </w:rPr>
        <w:t xml:space="preserve">乙方</w:t>
      </w:r>
      <w:r>
        <w:rPr>
          <w:rFonts w:ascii="宋体" w:hAnsi="宋体"/>
          <w:sz w:val="24"/>
          <w:szCs w:val="24"/>
        </w:rPr>
        <w:t xml:space="preserve">应承担专利可能涉及的一切经济责任，包括专利侵权引起的法律申诉、法律裁决、诉讼的费用。</w:t>
      </w:r>
      <w:r>
        <w:rPr>
          <w:rFonts w:hint="eastAsia" w:ascii="宋体" w:hAnsi="宋体"/>
          <w:sz w:val="24"/>
          <w:szCs w:val="24"/>
        </w:rPr>
        <w:t xml:space="preserve">甲方</w:t>
      </w:r>
      <w:r>
        <w:rPr>
          <w:rFonts w:ascii="宋体" w:hAnsi="宋体"/>
          <w:sz w:val="24"/>
          <w:szCs w:val="24"/>
        </w:rPr>
        <w:t xml:space="preserve">对此不负任何责任，包括法律责任。</w:t>
      </w:r>
      <w:r/>
    </w:p>
    <w:p>
      <w:pPr>
        <w:pStyle w:val="890"/>
        <w:ind w:firstLine="482"/>
        <w:spacing w:line="360" w:lineRule="auto"/>
        <w:rPr>
          <w:rFonts w:ascii="宋体" w:hAnsi="宋体"/>
          <w:sz w:val="24"/>
          <w:szCs w:val="24"/>
        </w:rPr>
      </w:pPr>
      <w:r>
        <w:rPr>
          <w:rFonts w:hint="eastAsia" w:ascii="宋体" w:hAnsi="宋体"/>
          <w:b/>
          <w:bCs/>
          <w:sz w:val="24"/>
          <w:szCs w:val="24"/>
        </w:rPr>
        <w:t xml:space="preserve">十七、</w:t>
      </w:r>
      <w:r>
        <w:rPr>
          <w:rFonts w:ascii="宋体" w:hAnsi="宋体"/>
          <w:b/>
          <w:bCs/>
          <w:sz w:val="24"/>
          <w:szCs w:val="24"/>
        </w:rPr>
        <w:t xml:space="preserve">产品标准规范</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（一）</w:t>
      </w:r>
      <w:r>
        <w:rPr>
          <w:rFonts w:ascii="宋体" w:hAnsi="宋体"/>
          <w:sz w:val="24"/>
          <w:szCs w:val="24"/>
        </w:rPr>
        <w:t xml:space="preserve">遵循条例</w:t>
      </w:r>
      <w:r/>
    </w:p>
    <w:p>
      <w:pPr>
        <w:pStyle w:val="890"/>
        <w:ind w:firstLine="480"/>
        <w:spacing w:line="360" w:lineRule="auto"/>
        <w:rPr>
          <w:rFonts w:ascii="宋体" w:hAnsi="宋体"/>
          <w:sz w:val="24"/>
          <w:szCs w:val="24"/>
        </w:rPr>
      </w:pPr>
      <w:r>
        <w:rPr>
          <w:rFonts w:ascii="宋体" w:hAnsi="宋体"/>
          <w:sz w:val="24"/>
          <w:szCs w:val="24"/>
        </w:rPr>
        <w:t xml:space="preserve">按本技术规定采购的设备安装、调试应遵守中华人民共和国的生效法律、法规和</w:t>
      </w:r>
      <w:r>
        <w:rPr>
          <w:rFonts w:hint="eastAsia" w:ascii="宋体" w:hAnsi="宋体"/>
          <w:sz w:val="24"/>
          <w:szCs w:val="24"/>
        </w:rPr>
        <w:t xml:space="preserve">江苏省苏州市吴中区</w:t>
      </w:r>
      <w:r>
        <w:rPr>
          <w:rFonts w:ascii="宋体" w:hAnsi="宋体"/>
          <w:sz w:val="24"/>
          <w:szCs w:val="24"/>
        </w:rPr>
        <w:t xml:space="preserve">地方政府所规定的条例。</w:t>
      </w:r>
      <w:r/>
    </w:p>
    <w:p>
      <w:pPr>
        <w:pStyle w:val="890"/>
        <w:ind w:firstLine="480"/>
        <w:spacing w:line="360" w:lineRule="auto"/>
        <w:rPr>
          <w:rFonts w:ascii="宋体" w:hAnsi="宋体"/>
          <w:sz w:val="24"/>
          <w:szCs w:val="24"/>
        </w:rPr>
      </w:pPr>
      <w:r>
        <w:rPr>
          <w:rFonts w:ascii="宋体" w:hAnsi="宋体"/>
          <w:sz w:val="24"/>
          <w:szCs w:val="24"/>
        </w:rPr>
        <w:t xml:space="preserve">采购的设备应遵守国际标准化组织（ISO）及国际电工委员会（IEC）已颁发的标准和中国国家标准</w:t>
      </w:r>
      <w:r>
        <w:rPr>
          <w:rFonts w:hint="eastAsia" w:ascii="宋体" w:hAnsi="宋体"/>
          <w:sz w:val="24"/>
          <w:szCs w:val="24"/>
        </w:rPr>
        <w:t xml:space="preserve">、</w:t>
      </w:r>
      <w:r>
        <w:rPr>
          <w:rFonts w:ascii="宋体" w:hAnsi="宋体"/>
          <w:sz w:val="24"/>
          <w:szCs w:val="24"/>
        </w:rPr>
        <w:t xml:space="preserve">规范</w:t>
      </w:r>
      <w:r>
        <w:rPr>
          <w:rFonts w:hint="eastAsia" w:ascii="宋体" w:hAnsi="宋体"/>
          <w:sz w:val="24"/>
          <w:szCs w:val="24"/>
        </w:rPr>
        <w:t xml:space="preserve">以及各项强制性标准、条例</w:t>
      </w:r>
      <w:r>
        <w:rPr>
          <w:rFonts w:ascii="宋体" w:hAnsi="宋体"/>
          <w:sz w:val="24"/>
          <w:szCs w:val="24"/>
        </w:rPr>
        <w:t xml:space="preserve">。</w:t>
      </w:r>
      <w:r/>
    </w:p>
    <w:p>
      <w:pPr>
        <w:pStyle w:val="890"/>
        <w:ind w:firstLine="48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在合同实施的全过程中，必须充分考虑现场所有人员的安全，并保持现场（尚在其管理之下）和设施（尚未竣工或被</w:t>
      </w:r>
      <w:r>
        <w:rPr>
          <w:rFonts w:hint="eastAsia" w:ascii="宋体" w:hAnsi="宋体"/>
          <w:sz w:val="24"/>
          <w:szCs w:val="24"/>
        </w:rPr>
        <w:t xml:space="preserve">乙方</w:t>
      </w:r>
      <w:r>
        <w:rPr>
          <w:rFonts w:ascii="宋体" w:hAnsi="宋体"/>
          <w:sz w:val="24"/>
          <w:szCs w:val="24"/>
        </w:rPr>
        <w:t xml:space="preserve">接管）处于合适的有序状态，以避免危及工作人员的安全。</w:t>
      </w:r>
      <w:r/>
    </w:p>
    <w:p>
      <w:pPr>
        <w:pStyle w:val="890"/>
        <w:ind w:firstLine="480"/>
        <w:spacing w:line="360" w:lineRule="auto"/>
        <w:rPr>
          <w:rFonts w:ascii="宋体" w:hAnsi="宋体"/>
          <w:sz w:val="24"/>
          <w:szCs w:val="24"/>
        </w:rPr>
      </w:pPr>
      <w:r>
        <w:rPr>
          <w:rFonts w:hint="eastAsia" w:ascii="宋体" w:hAnsi="宋体"/>
          <w:sz w:val="24"/>
          <w:szCs w:val="24"/>
        </w:rPr>
        <w:t xml:space="preserve">（二）</w:t>
      </w:r>
      <w:r>
        <w:rPr>
          <w:rFonts w:ascii="宋体" w:hAnsi="宋体"/>
          <w:sz w:val="24"/>
          <w:szCs w:val="24"/>
        </w:rPr>
        <w:t xml:space="preserve">参照标准</w:t>
      </w:r>
      <w:r/>
    </w:p>
    <w:p>
      <w:pPr>
        <w:pStyle w:val="890"/>
        <w:ind w:firstLine="480"/>
        <w:spacing w:line="360" w:lineRule="auto"/>
        <w:rPr>
          <w:rFonts w:ascii="宋体" w:hAnsi="宋体"/>
          <w:sz w:val="24"/>
          <w:szCs w:val="24"/>
        </w:rPr>
      </w:pPr>
      <w:r>
        <w:rPr>
          <w:rFonts w:ascii="宋体" w:hAnsi="宋体"/>
          <w:sz w:val="24"/>
          <w:szCs w:val="24"/>
        </w:rPr>
        <w:t xml:space="preserve">本规定中引用的标准，应是在</w:t>
      </w:r>
      <w:r>
        <w:rPr>
          <w:rFonts w:ascii="宋体" w:hAnsi="宋体"/>
          <w:sz w:val="24"/>
          <w:szCs w:val="24"/>
        </w:rPr>
        <w:t xml:space="preserve">本</w:t>
      </w:r>
      <w:r>
        <w:rPr>
          <w:rFonts w:hint="eastAsia" w:ascii="宋体" w:hAnsi="宋体"/>
          <w:sz w:val="24"/>
          <w:szCs w:val="24"/>
        </w:rPr>
        <w:t xml:space="preserve">项目</w:t>
      </w:r>
      <w:r>
        <w:rPr>
          <w:rFonts w:ascii="宋体" w:hAnsi="宋体"/>
          <w:sz w:val="24"/>
          <w:szCs w:val="24"/>
        </w:rPr>
        <w:t xml:space="preserve">投标</w:t>
      </w:r>
      <w:r>
        <w:rPr>
          <w:rFonts w:ascii="宋体" w:hAnsi="宋体"/>
          <w:sz w:val="24"/>
          <w:szCs w:val="24"/>
        </w:rPr>
        <w:t xml:space="preserve">截止日期之前28天尚在通用的或最新版本。</w:t>
      </w:r>
      <w:r/>
    </w:p>
    <w:p>
      <w:pPr>
        <w:pStyle w:val="890"/>
        <w:ind w:firstLine="480"/>
        <w:spacing w:line="360" w:lineRule="auto"/>
        <w:rPr>
          <w:rFonts w:ascii="宋体" w:hAnsi="宋体"/>
          <w:sz w:val="24"/>
          <w:szCs w:val="24"/>
        </w:rPr>
      </w:pPr>
      <w:r>
        <w:rPr>
          <w:rFonts w:ascii="宋体" w:hAnsi="宋体"/>
          <w:sz w:val="24"/>
          <w:szCs w:val="24"/>
        </w:rPr>
        <w:t xml:space="preserve">所有提供的设备和制作工艺与国际标准化组织及国际电气技术委员会已颁发的有关标准，即使该标准没有在本规定中引用，设备也应根据这些标准制作，除非另有说明。</w:t>
      </w:r>
      <w:r/>
    </w:p>
    <w:p>
      <w:pPr>
        <w:pStyle w:val="890"/>
        <w:ind w:firstLine="480"/>
        <w:spacing w:line="360" w:lineRule="auto"/>
        <w:rPr>
          <w:rFonts w:ascii="宋体" w:hAnsi="宋体"/>
          <w:sz w:val="24"/>
          <w:szCs w:val="24"/>
        </w:rPr>
      </w:pPr>
      <w:r>
        <w:rPr>
          <w:rFonts w:ascii="宋体" w:hAnsi="宋体"/>
          <w:sz w:val="24"/>
          <w:szCs w:val="24"/>
        </w:rPr>
        <w:t xml:space="preserve">这些标准应包括：</w:t>
      </w:r>
      <w:r/>
    </w:p>
    <w:p>
      <w:pPr>
        <w:pStyle w:val="890"/>
        <w:ind w:firstLine="480"/>
        <w:spacing w:line="360" w:lineRule="auto"/>
        <w:rPr>
          <w:rFonts w:ascii="宋体" w:hAnsi="宋体"/>
          <w:sz w:val="24"/>
          <w:szCs w:val="24"/>
        </w:rPr>
      </w:pPr>
      <w:r>
        <w:rPr>
          <w:rFonts w:ascii="宋体" w:hAnsi="宋体"/>
          <w:sz w:val="24"/>
          <w:szCs w:val="24"/>
        </w:rPr>
        <w:t xml:space="preserve">中国国家标准</w:t>
      </w:r>
      <w:r/>
    </w:p>
    <w:p>
      <w:pPr>
        <w:pStyle w:val="890"/>
        <w:ind w:firstLine="480"/>
        <w:spacing w:line="360" w:lineRule="auto"/>
        <w:rPr>
          <w:rFonts w:ascii="宋体" w:hAnsi="宋体"/>
          <w:sz w:val="24"/>
          <w:szCs w:val="24"/>
        </w:rPr>
      </w:pPr>
      <w:r>
        <w:rPr>
          <w:rFonts w:ascii="宋体" w:hAnsi="宋体"/>
          <w:sz w:val="24"/>
          <w:szCs w:val="24"/>
        </w:rPr>
        <w:t xml:space="preserve">其它认可的国家标准</w:t>
      </w:r>
      <w:r/>
    </w:p>
    <w:p>
      <w:pPr>
        <w:pStyle w:val="890"/>
        <w:ind w:firstLine="480"/>
        <w:spacing w:line="360" w:lineRule="auto"/>
        <w:rPr>
          <w:rFonts w:ascii="宋体" w:hAnsi="宋体"/>
          <w:sz w:val="24"/>
          <w:szCs w:val="24"/>
        </w:rPr>
      </w:pPr>
      <w:r>
        <w:rPr>
          <w:rFonts w:ascii="宋体" w:hAnsi="宋体"/>
          <w:sz w:val="24"/>
          <w:szCs w:val="24"/>
        </w:rPr>
        <w:t xml:space="preserve">国际标准化组织标准</w:t>
      </w:r>
      <w:r/>
    </w:p>
    <w:p>
      <w:pPr>
        <w:pStyle w:val="890"/>
        <w:ind w:firstLine="480"/>
        <w:spacing w:line="360" w:lineRule="auto"/>
        <w:rPr>
          <w:rFonts w:ascii="宋体" w:hAnsi="宋体"/>
          <w:sz w:val="24"/>
          <w:szCs w:val="24"/>
        </w:rPr>
      </w:pPr>
      <w:r>
        <w:rPr>
          <w:rFonts w:ascii="宋体" w:hAnsi="宋体"/>
          <w:sz w:val="24"/>
          <w:szCs w:val="24"/>
        </w:rPr>
        <w:t xml:space="preserve">国际电工委员会标准</w:t>
      </w:r>
      <w:r/>
    </w:p>
    <w:p>
      <w:pPr>
        <w:pStyle w:val="890"/>
        <w:ind w:firstLine="480"/>
        <w:spacing w:line="360" w:lineRule="auto"/>
        <w:rPr>
          <w:rFonts w:ascii="宋体" w:hAnsi="宋体"/>
          <w:sz w:val="24"/>
          <w:szCs w:val="24"/>
        </w:rPr>
      </w:pPr>
      <w:r>
        <w:rPr>
          <w:rFonts w:hint="eastAsia" w:ascii="宋体" w:hAnsi="宋体"/>
          <w:sz w:val="24"/>
          <w:szCs w:val="24"/>
        </w:rPr>
        <w:t xml:space="preserve">乙方</w:t>
      </w:r>
      <w:r>
        <w:rPr>
          <w:rFonts w:ascii="宋体" w:hAnsi="宋体"/>
          <w:sz w:val="24"/>
          <w:szCs w:val="24"/>
        </w:rPr>
        <w:t xml:space="preserve">使用的标准如果在本技术规定中没有规定，就应对所用的标准说明。当推荐的标准与实施规则等效于或优于技术规定的要求时，该标准才可能为</w:t>
      </w:r>
      <w:r>
        <w:rPr>
          <w:rFonts w:hint="eastAsia" w:ascii="宋体" w:hAnsi="宋体"/>
          <w:sz w:val="24"/>
          <w:szCs w:val="24"/>
        </w:rPr>
        <w:t xml:space="preserve">甲方</w:t>
      </w:r>
      <w:r>
        <w:rPr>
          <w:rFonts w:ascii="宋体" w:hAnsi="宋体"/>
          <w:sz w:val="24"/>
          <w:szCs w:val="24"/>
        </w:rPr>
        <w:t xml:space="preserve">接受。</w:t>
      </w:r>
      <w:r>
        <w:rPr>
          <w:rFonts w:hint="eastAsia" w:ascii="宋体" w:hAnsi="宋体"/>
          <w:sz w:val="24"/>
          <w:szCs w:val="24"/>
        </w:rPr>
        <w:t xml:space="preserve">乙方</w:t>
      </w:r>
      <w:r>
        <w:rPr>
          <w:rFonts w:ascii="宋体" w:hAnsi="宋体"/>
          <w:sz w:val="24"/>
          <w:szCs w:val="24"/>
        </w:rPr>
        <w:t xml:space="preserve">应清楚地说明用于替代的标准或实际使用的规范，并提交推荐标准或实施规范的对照文本，明显的差异点要说明。</w:t>
      </w:r>
      <w:r/>
    </w:p>
    <w:p>
      <w:pPr>
        <w:pStyle w:val="890"/>
        <w:ind w:firstLine="480"/>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参考标准缩写</w:t>
      </w:r>
      <w:r/>
    </w:p>
    <w:p>
      <w:pPr>
        <w:pStyle w:val="890"/>
        <w:ind w:firstLine="480"/>
        <w:spacing w:line="360" w:lineRule="auto"/>
        <w:rPr>
          <w:rFonts w:ascii="宋体" w:hAnsi="宋体"/>
          <w:sz w:val="24"/>
          <w:szCs w:val="24"/>
        </w:rPr>
      </w:pPr>
      <w:r>
        <w:rPr>
          <w:rFonts w:ascii="宋体" w:hAnsi="宋体"/>
          <w:sz w:val="24"/>
          <w:szCs w:val="24"/>
        </w:rPr>
        <w:t xml:space="preserve">本技术规定中使用的下列缩写指的是下列机构出版的标准、实施法规和其它刊物</w:t>
      </w:r>
      <w:r>
        <w:rPr>
          <w:rFonts w:hint="eastAsia" w:ascii="宋体" w:hAnsi="宋体"/>
          <w:sz w:val="24"/>
          <w:szCs w:val="24"/>
        </w:rPr>
        <w:t xml:space="preserve">（排列不分顺序）</w:t>
      </w:r>
      <w:r>
        <w:rPr>
          <w:rFonts w:ascii="宋体" w:hAnsi="宋体"/>
          <w:sz w:val="24"/>
          <w:szCs w:val="24"/>
        </w:rPr>
        <w:t xml:space="preserve">：</w:t>
      </w:r>
      <w:r/>
    </w:p>
    <w:p>
      <w:pPr>
        <w:pStyle w:val="890"/>
        <w:ind w:firstLine="480"/>
        <w:spacing w:line="360" w:lineRule="auto"/>
        <w:rPr>
          <w:rFonts w:hint="eastAsia" w:ascii="宋体" w:hAnsi="宋体"/>
          <w:sz w:val="24"/>
          <w:szCs w:val="24"/>
        </w:rPr>
      </w:pPr>
      <w:r>
        <w:rPr>
          <w:rFonts w:hint="eastAsia" w:ascii="宋体" w:hAnsi="宋体"/>
          <w:sz w:val="24"/>
          <w:szCs w:val="24"/>
        </w:rPr>
        <w:t xml:space="preserve">ASME</w:t>
      </w:r>
      <w:r>
        <w:rPr>
          <w:rFonts w:ascii="宋体" w:hAnsi="宋体"/>
          <w:sz w:val="24"/>
          <w:szCs w:val="24"/>
        </w:rPr>
        <w:tab/>
        <w:t xml:space="preserve">美国</w:t>
      </w:r>
      <w:r>
        <w:rPr>
          <w:rFonts w:hint="eastAsia" w:ascii="宋体" w:hAnsi="宋体"/>
          <w:sz w:val="24"/>
          <w:szCs w:val="24"/>
        </w:rPr>
        <w:t xml:space="preserve">机械监理</w:t>
      </w:r>
      <w:r>
        <w:rPr>
          <w:rFonts w:ascii="宋体" w:hAnsi="宋体"/>
          <w:sz w:val="24"/>
          <w:szCs w:val="24"/>
        </w:rPr>
        <w:t xml:space="preserve">协会</w:t>
      </w:r>
      <w:r>
        <w:rPr>
          <w:rFonts w:hint="eastAsia"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A</w:t>
      </w:r>
      <w:r>
        <w:rPr>
          <w:rFonts w:hint="eastAsia" w:ascii="宋体" w:hAnsi="宋体"/>
          <w:sz w:val="24"/>
          <w:szCs w:val="24"/>
        </w:rPr>
        <w:t xml:space="preserve">STM</w:t>
      </w:r>
      <w:r>
        <w:rPr>
          <w:rFonts w:ascii="宋体" w:hAnsi="宋体"/>
          <w:sz w:val="24"/>
          <w:szCs w:val="24"/>
        </w:rPr>
        <w:tab/>
        <w:t xml:space="preserve">美国</w:t>
      </w:r>
      <w:r>
        <w:rPr>
          <w:rFonts w:hint="eastAsia" w:ascii="宋体" w:hAnsi="宋体"/>
          <w:sz w:val="24"/>
          <w:szCs w:val="24"/>
        </w:rPr>
        <w:t xml:space="preserve">材料与实验协会</w:t>
      </w:r>
      <w:r/>
    </w:p>
    <w:p>
      <w:pPr>
        <w:pStyle w:val="890"/>
        <w:ind w:firstLine="480"/>
        <w:spacing w:line="360" w:lineRule="auto"/>
        <w:rPr>
          <w:rFonts w:ascii="宋体" w:hAnsi="宋体"/>
          <w:sz w:val="24"/>
          <w:szCs w:val="24"/>
        </w:rPr>
      </w:pPr>
      <w:r>
        <w:rPr>
          <w:rFonts w:ascii="宋体" w:hAnsi="宋体"/>
          <w:sz w:val="24"/>
          <w:szCs w:val="24"/>
        </w:rPr>
        <w:t xml:space="preserve">ANSI</w:t>
        <w:tab/>
        <w:t xml:space="preserve">美国国家标准</w:t>
      </w:r>
      <w:r>
        <w:rPr>
          <w:rFonts w:hint="eastAsia" w:ascii="宋体" w:hAnsi="宋体"/>
          <w:sz w:val="24"/>
          <w:szCs w:val="24"/>
        </w:rPr>
        <w:t xml:space="preserve">学会</w:t>
      </w:r>
      <w:r>
        <w:rPr>
          <w:rFonts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BS</w:t>
        <w:tab/>
      </w:r>
      <w:r>
        <w:rPr>
          <w:rFonts w:hint="eastAsia" w:ascii="宋体" w:hAnsi="宋体"/>
          <w:sz w:val="24"/>
          <w:szCs w:val="24"/>
        </w:rPr>
        <w:t xml:space="preserve">   </w:t>
      </w:r>
      <w:r>
        <w:rPr>
          <w:rFonts w:ascii="宋体" w:hAnsi="宋体"/>
          <w:sz w:val="24"/>
          <w:szCs w:val="24"/>
        </w:rPr>
        <w:t xml:space="preserve">英国国家标准</w:t>
      </w:r>
      <w:r>
        <w:rPr>
          <w:rFonts w:hint="eastAsia" w:ascii="宋体" w:hAnsi="宋体"/>
          <w:sz w:val="24"/>
          <w:szCs w:val="24"/>
        </w:rPr>
        <w:t xml:space="preserve">学会</w:t>
      </w:r>
      <w:r/>
    </w:p>
    <w:p>
      <w:pPr>
        <w:pStyle w:val="890"/>
        <w:ind w:firstLine="480"/>
        <w:spacing w:line="360" w:lineRule="auto"/>
        <w:rPr>
          <w:rFonts w:hint="eastAsia" w:ascii="宋体" w:hAnsi="宋体"/>
          <w:sz w:val="24"/>
          <w:szCs w:val="24"/>
        </w:rPr>
      </w:pPr>
      <w:r>
        <w:rPr>
          <w:rFonts w:ascii="宋体" w:hAnsi="宋体"/>
          <w:sz w:val="24"/>
          <w:szCs w:val="24"/>
        </w:rPr>
        <w:t xml:space="preserve">DIN</w:t>
        <w:tab/>
        <w:t xml:space="preserve">德国标准</w:t>
      </w:r>
      <w:r>
        <w:rPr>
          <w:rFonts w:hint="eastAsia" w:ascii="宋体" w:hAnsi="宋体"/>
          <w:sz w:val="24"/>
          <w:szCs w:val="24"/>
        </w:rPr>
        <w:t xml:space="preserve">化学会</w:t>
      </w:r>
      <w:r/>
    </w:p>
    <w:p>
      <w:pPr>
        <w:pStyle w:val="890"/>
        <w:ind w:firstLine="480"/>
        <w:spacing w:line="360" w:lineRule="auto"/>
        <w:rPr>
          <w:rFonts w:ascii="宋体" w:hAnsi="宋体"/>
          <w:sz w:val="24"/>
          <w:szCs w:val="24"/>
        </w:rPr>
      </w:pPr>
      <w:r>
        <w:rPr>
          <w:rFonts w:ascii="宋体" w:hAnsi="宋体"/>
          <w:sz w:val="24"/>
          <w:szCs w:val="24"/>
        </w:rPr>
        <w:t xml:space="preserve">IEC</w:t>
      </w:r>
      <w:r>
        <w:rPr>
          <w:rFonts w:hint="eastAsia" w:ascii="宋体" w:hAnsi="宋体"/>
          <w:sz w:val="24"/>
          <w:szCs w:val="24"/>
        </w:rPr>
        <w:t xml:space="preserve"> </w:t>
      </w:r>
      <w:r>
        <w:rPr>
          <w:rFonts w:ascii="宋体" w:hAnsi="宋体"/>
          <w:sz w:val="24"/>
          <w:szCs w:val="24"/>
        </w:rPr>
        <w:tab/>
        <w:t xml:space="preserve">国际电工委员会</w:t>
      </w:r>
      <w:r/>
    </w:p>
    <w:p>
      <w:pPr>
        <w:pStyle w:val="890"/>
        <w:ind w:firstLine="480"/>
        <w:spacing w:line="360" w:lineRule="auto"/>
        <w:rPr>
          <w:rFonts w:ascii="宋体" w:hAnsi="宋体"/>
          <w:sz w:val="24"/>
          <w:szCs w:val="24"/>
        </w:rPr>
      </w:pPr>
      <w:r>
        <w:rPr>
          <w:rFonts w:ascii="宋体" w:hAnsi="宋体"/>
          <w:sz w:val="24"/>
          <w:szCs w:val="24"/>
        </w:rPr>
        <w:t xml:space="preserve">IEEE</w:t>
        <w:tab/>
      </w:r>
      <w:r>
        <w:rPr>
          <w:rFonts w:hint="eastAsia" w:ascii="宋体" w:hAnsi="宋体"/>
          <w:sz w:val="24"/>
          <w:szCs w:val="24"/>
        </w:rPr>
        <w:t xml:space="preserve">美国</w:t>
      </w:r>
      <w:r>
        <w:rPr>
          <w:rFonts w:ascii="宋体" w:hAnsi="宋体"/>
          <w:sz w:val="24"/>
          <w:szCs w:val="24"/>
        </w:rPr>
        <w:t xml:space="preserve">电气</w:t>
      </w:r>
      <w:r>
        <w:rPr>
          <w:rFonts w:hint="eastAsia" w:ascii="宋体" w:hAnsi="宋体"/>
          <w:sz w:val="24"/>
          <w:szCs w:val="24"/>
        </w:rPr>
        <w:t xml:space="preserve">电子</w:t>
      </w:r>
      <w:r>
        <w:rPr>
          <w:rFonts w:ascii="宋体" w:hAnsi="宋体"/>
          <w:sz w:val="24"/>
          <w:szCs w:val="24"/>
        </w:rPr>
        <w:t xml:space="preserve">监理</w:t>
      </w:r>
      <w:r>
        <w:rPr>
          <w:rFonts w:hint="eastAsia" w:ascii="宋体" w:hAnsi="宋体"/>
          <w:sz w:val="24"/>
          <w:szCs w:val="24"/>
        </w:rPr>
        <w:t xml:space="preserve">学</w:t>
      </w:r>
      <w:r>
        <w:rPr>
          <w:rFonts w:ascii="宋体" w:hAnsi="宋体"/>
          <w:sz w:val="24"/>
          <w:szCs w:val="24"/>
        </w:rPr>
        <w:t xml:space="preserve">会</w:t>
      </w:r>
      <w:r/>
    </w:p>
    <w:p>
      <w:pPr>
        <w:pStyle w:val="890"/>
        <w:ind w:firstLine="480"/>
        <w:spacing w:line="360" w:lineRule="auto"/>
        <w:rPr>
          <w:rFonts w:hint="eastAsia" w:ascii="宋体" w:hAnsi="宋体"/>
          <w:sz w:val="24"/>
          <w:szCs w:val="24"/>
        </w:rPr>
      </w:pPr>
      <w:r>
        <w:rPr>
          <w:rFonts w:ascii="宋体" w:hAnsi="宋体"/>
          <w:sz w:val="24"/>
          <w:szCs w:val="24"/>
        </w:rPr>
        <w:t xml:space="preserve">ISO</w:t>
      </w:r>
      <w:r>
        <w:rPr>
          <w:rFonts w:hint="eastAsia" w:ascii="宋体" w:hAnsi="宋体"/>
          <w:sz w:val="24"/>
          <w:szCs w:val="24"/>
        </w:rPr>
        <w:t xml:space="preserve"> </w:t>
      </w:r>
      <w:r>
        <w:rPr>
          <w:rFonts w:ascii="宋体" w:hAnsi="宋体"/>
          <w:sz w:val="24"/>
          <w:szCs w:val="24"/>
        </w:rPr>
        <w:tab/>
        <w:t xml:space="preserve">国际标准化组织</w:t>
      </w:r>
      <w:r>
        <w:rPr>
          <w:rFonts w:hint="eastAsia" w:ascii="宋体" w:hAnsi="宋体"/>
          <w:sz w:val="24"/>
          <w:szCs w:val="24"/>
        </w:rPr>
      </w:r>
      <w:r/>
    </w:p>
    <w:p>
      <w:pPr>
        <w:pStyle w:val="890"/>
        <w:ind w:firstLine="480"/>
        <w:spacing w:line="360" w:lineRule="auto"/>
        <w:rPr>
          <w:rFonts w:hint="eastAsia" w:ascii="宋体" w:hAnsi="宋体"/>
          <w:sz w:val="24"/>
          <w:szCs w:val="24"/>
        </w:rPr>
      </w:pPr>
      <w:r>
        <w:rPr>
          <w:rFonts w:ascii="宋体" w:hAnsi="宋体"/>
          <w:sz w:val="24"/>
          <w:szCs w:val="24"/>
        </w:rPr>
        <w:t xml:space="preserve">JIS</w:t>
        <w:tab/>
        <w:t xml:space="preserve">日本工业标准</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EN    欧洲标准</w:t>
      </w:r>
      <w:r/>
    </w:p>
    <w:p>
      <w:pPr>
        <w:pStyle w:val="890"/>
        <w:ind w:firstLine="480"/>
        <w:spacing w:line="360" w:lineRule="auto"/>
        <w:rPr>
          <w:rFonts w:ascii="宋体" w:hAnsi="宋体"/>
          <w:sz w:val="24"/>
          <w:szCs w:val="24"/>
        </w:rPr>
      </w:pPr>
      <w:r>
        <w:rPr>
          <w:rFonts w:ascii="宋体" w:hAnsi="宋体"/>
          <w:sz w:val="24"/>
          <w:szCs w:val="24"/>
        </w:rPr>
        <w:t xml:space="preserve">SI</w:t>
        <w:tab/>
      </w:r>
      <w:r>
        <w:rPr>
          <w:rFonts w:hint="eastAsia" w:ascii="宋体" w:hAnsi="宋体"/>
          <w:sz w:val="24"/>
          <w:szCs w:val="24"/>
        </w:rPr>
        <w:t xml:space="preserve">   </w:t>
      </w:r>
      <w:r>
        <w:rPr>
          <w:rFonts w:ascii="宋体" w:hAnsi="宋体"/>
          <w:sz w:val="24"/>
          <w:szCs w:val="24"/>
        </w:rPr>
        <w:t xml:space="preserve">国际单位制</w:t>
      </w:r>
      <w:r/>
    </w:p>
    <w:p>
      <w:pPr>
        <w:pStyle w:val="890"/>
        <w:ind w:firstLine="480"/>
        <w:spacing w:line="360" w:lineRule="auto"/>
        <w:rPr>
          <w:rFonts w:ascii="宋体" w:hAnsi="宋体"/>
          <w:sz w:val="24"/>
          <w:szCs w:val="24"/>
        </w:rPr>
      </w:pPr>
      <w:r>
        <w:rPr>
          <w:rFonts w:ascii="宋体" w:hAnsi="宋体"/>
          <w:sz w:val="24"/>
          <w:szCs w:val="24"/>
        </w:rPr>
        <w:t xml:space="preserve">GB</w:t>
        <w:tab/>
      </w:r>
      <w:r>
        <w:rPr>
          <w:rFonts w:hint="eastAsia" w:ascii="宋体" w:hAnsi="宋体"/>
          <w:sz w:val="24"/>
          <w:szCs w:val="24"/>
        </w:rPr>
        <w:t xml:space="preserve">   </w:t>
      </w:r>
      <w:r>
        <w:rPr>
          <w:rFonts w:ascii="宋体" w:hAnsi="宋体"/>
          <w:sz w:val="24"/>
          <w:szCs w:val="24"/>
        </w:rPr>
        <w:t xml:space="preserve">中华人民共和国国家规范标准</w:t>
      </w:r>
      <w:r/>
    </w:p>
    <w:p>
      <w:pPr>
        <w:pStyle w:val="890"/>
        <w:ind w:firstLine="480"/>
        <w:spacing w:line="360" w:lineRule="auto"/>
        <w:rPr>
          <w:rFonts w:ascii="宋体" w:hAnsi="宋体"/>
          <w:sz w:val="24"/>
          <w:szCs w:val="24"/>
        </w:rPr>
      </w:pPr>
      <w:r>
        <w:rPr>
          <w:rFonts w:hint="eastAsia" w:ascii="宋体" w:hAnsi="宋体"/>
          <w:sz w:val="24"/>
          <w:szCs w:val="24"/>
        </w:rPr>
        <w:t xml:space="preserve">CJJ</w:t>
      </w:r>
      <w:r>
        <w:rPr>
          <w:rFonts w:ascii="宋体" w:hAnsi="宋体"/>
          <w:sz w:val="24"/>
          <w:szCs w:val="24"/>
        </w:rPr>
        <w:t xml:space="preserve">   中国建设部通用标准</w:t>
      </w:r>
      <w:r/>
    </w:p>
    <w:p>
      <w:pPr>
        <w:pStyle w:val="890"/>
        <w:ind w:firstLine="480"/>
        <w:spacing w:line="360" w:lineRule="auto"/>
        <w:rPr>
          <w:rFonts w:ascii="宋体" w:hAnsi="宋体"/>
          <w:sz w:val="24"/>
          <w:szCs w:val="24"/>
        </w:rPr>
      </w:pPr>
      <w:r>
        <w:rPr>
          <w:rFonts w:ascii="宋体" w:hAnsi="宋体"/>
          <w:sz w:val="24"/>
          <w:szCs w:val="24"/>
        </w:rPr>
        <w:t xml:space="preserve">GBJ</w:t>
        <w:tab/>
        <w:t xml:space="preserve">中国国家工程建设标准</w:t>
      </w:r>
      <w:r/>
    </w:p>
    <w:p>
      <w:pPr>
        <w:pStyle w:val="890"/>
        <w:ind w:firstLine="480"/>
        <w:spacing w:line="360" w:lineRule="auto"/>
        <w:rPr>
          <w:rFonts w:ascii="宋体" w:hAnsi="宋体"/>
          <w:sz w:val="24"/>
          <w:szCs w:val="24"/>
        </w:rPr>
      </w:pPr>
      <w:r>
        <w:rPr>
          <w:rFonts w:ascii="宋体" w:hAnsi="宋体"/>
          <w:sz w:val="24"/>
          <w:szCs w:val="24"/>
        </w:rPr>
        <w:t xml:space="preserve">SDJ</w:t>
        <w:tab/>
        <w:t xml:space="preserve">中国水利部建设标准</w:t>
      </w:r>
      <w:r/>
    </w:p>
    <w:p>
      <w:pPr>
        <w:pStyle w:val="890"/>
        <w:ind w:firstLine="480"/>
        <w:spacing w:line="360" w:lineRule="auto"/>
        <w:rPr>
          <w:rFonts w:ascii="宋体" w:hAnsi="宋体"/>
          <w:sz w:val="24"/>
          <w:szCs w:val="24"/>
        </w:rPr>
      </w:pPr>
      <w:r>
        <w:rPr>
          <w:rFonts w:ascii="宋体" w:hAnsi="宋体"/>
          <w:sz w:val="24"/>
          <w:szCs w:val="24"/>
        </w:rPr>
        <w:t xml:space="preserve">DL</w:t>
        <w:tab/>
      </w:r>
      <w:r>
        <w:rPr>
          <w:rFonts w:hint="eastAsia" w:ascii="宋体" w:hAnsi="宋体"/>
          <w:sz w:val="24"/>
          <w:szCs w:val="24"/>
        </w:rPr>
        <w:t xml:space="preserve">   </w:t>
      </w:r>
      <w:r>
        <w:rPr>
          <w:rFonts w:ascii="宋体" w:hAnsi="宋体"/>
          <w:sz w:val="24"/>
          <w:szCs w:val="24"/>
        </w:rPr>
        <w:t xml:space="preserve">电力系统通用标准</w:t>
      </w:r>
      <w:r/>
    </w:p>
    <w:p>
      <w:pPr>
        <w:pStyle w:val="890"/>
        <w:ind w:firstLine="482"/>
        <w:spacing w:line="360" w:lineRule="auto"/>
        <w:rPr>
          <w:rFonts w:ascii="宋体" w:hAnsi="宋体"/>
          <w:sz w:val="24"/>
          <w:szCs w:val="24"/>
        </w:rPr>
      </w:pPr>
      <w:r>
        <w:rPr>
          <w:rFonts w:hint="eastAsia" w:ascii="宋体" w:hAnsi="宋体"/>
          <w:b/>
          <w:bCs/>
          <w:sz w:val="24"/>
          <w:szCs w:val="24"/>
        </w:rPr>
        <w:t xml:space="preserve">十八、</w:t>
      </w:r>
      <w:r>
        <w:rPr>
          <w:rFonts w:ascii="宋体" w:hAnsi="宋体"/>
          <w:b/>
          <w:bCs/>
          <w:sz w:val="24"/>
          <w:szCs w:val="24"/>
        </w:rPr>
        <w:t xml:space="preserve">备品备件</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除特别说明外，乙方</w:t>
      </w:r>
      <w:r>
        <w:rPr>
          <w:rFonts w:ascii="宋体" w:hAnsi="宋体"/>
          <w:sz w:val="24"/>
          <w:szCs w:val="24"/>
        </w:rPr>
        <w:t xml:space="preserve">应</w:t>
      </w:r>
      <w:r>
        <w:rPr>
          <w:rFonts w:hint="eastAsia" w:ascii="宋体" w:hAnsi="宋体"/>
          <w:sz w:val="24"/>
          <w:szCs w:val="24"/>
        </w:rPr>
        <w:t xml:space="preserve">在投标总价内包括</w:t>
      </w:r>
      <w:r>
        <w:rPr>
          <w:rFonts w:ascii="宋体" w:hAnsi="宋体"/>
          <w:sz w:val="24"/>
          <w:szCs w:val="24"/>
        </w:rPr>
        <w:t xml:space="preserve">提供</w:t>
      </w:r>
      <w:r>
        <w:rPr>
          <w:rFonts w:hint="eastAsia" w:ascii="宋体" w:hAnsi="宋体"/>
          <w:sz w:val="24"/>
          <w:szCs w:val="24"/>
        </w:rPr>
        <w:t xml:space="preserve">至少24个月</w:t>
      </w:r>
      <w:r>
        <w:rPr>
          <w:rFonts w:ascii="宋体" w:hAnsi="宋体"/>
          <w:sz w:val="24"/>
          <w:szCs w:val="24"/>
        </w:rPr>
        <w:t xml:space="preserve">的机械</w:t>
      </w:r>
      <w:r>
        <w:rPr>
          <w:rFonts w:hint="eastAsia" w:ascii="宋体" w:hAnsi="宋体"/>
          <w:sz w:val="24"/>
          <w:szCs w:val="24"/>
        </w:rPr>
        <w:t xml:space="preserve">设备</w:t>
      </w:r>
      <w:r>
        <w:rPr>
          <w:rFonts w:ascii="宋体" w:hAnsi="宋体"/>
          <w:sz w:val="24"/>
          <w:szCs w:val="24"/>
        </w:rPr>
        <w:t xml:space="preserve">备用件和</w:t>
      </w:r>
      <w:r>
        <w:rPr>
          <w:rFonts w:hint="eastAsia" w:ascii="宋体" w:hAnsi="宋体"/>
          <w:sz w:val="24"/>
          <w:szCs w:val="24"/>
        </w:rPr>
        <w:t xml:space="preserve">至少24个月</w:t>
      </w:r>
      <w:r>
        <w:rPr>
          <w:rFonts w:ascii="宋体" w:hAnsi="宋体"/>
          <w:sz w:val="24"/>
          <w:szCs w:val="24"/>
        </w:rPr>
        <w:t xml:space="preserve">的电气</w:t>
      </w:r>
      <w:r>
        <w:rPr>
          <w:rFonts w:hint="eastAsia" w:ascii="宋体" w:hAnsi="宋体"/>
          <w:sz w:val="24"/>
          <w:szCs w:val="24"/>
        </w:rPr>
        <w:t xml:space="preserve">设备</w:t>
      </w:r>
      <w:r>
        <w:rPr>
          <w:rFonts w:ascii="宋体" w:hAnsi="宋体"/>
          <w:sz w:val="24"/>
          <w:szCs w:val="24"/>
        </w:rPr>
        <w:t xml:space="preserve">备用件，其具体要求：</w:t>
      </w:r>
      <w:r/>
    </w:p>
    <w:p>
      <w:pPr>
        <w:pStyle w:val="890"/>
        <w:ind w:firstLine="480"/>
        <w:spacing w:line="360" w:lineRule="auto"/>
        <w:rPr>
          <w:rFonts w:ascii="宋体" w:hAnsi="宋体"/>
          <w:sz w:val="24"/>
          <w:szCs w:val="24"/>
        </w:rPr>
      </w:pPr>
      <w:r>
        <w:rPr>
          <w:rFonts w:hint="eastAsia" w:ascii="宋体" w:hAnsi="宋体"/>
          <w:sz w:val="24"/>
          <w:szCs w:val="24"/>
        </w:rPr>
        <w:t xml:space="preserve">1、乙方</w:t>
      </w:r>
      <w:r>
        <w:rPr>
          <w:rFonts w:ascii="宋体" w:hAnsi="宋体"/>
          <w:sz w:val="24"/>
          <w:szCs w:val="24"/>
        </w:rPr>
        <w:t xml:space="preserve">提供的足够的备用件应确保设备在规定的时间内连续操作。</w:t>
      </w:r>
      <w:r/>
    </w:p>
    <w:p>
      <w:pPr>
        <w:pStyle w:val="890"/>
        <w:ind w:firstLine="480"/>
        <w:spacing w:line="360" w:lineRule="auto"/>
        <w:rPr>
          <w:rFonts w:ascii="宋体" w:hAnsi="宋体"/>
          <w:sz w:val="24"/>
          <w:szCs w:val="24"/>
        </w:rPr>
      </w:pPr>
      <w:r>
        <w:rPr>
          <w:rFonts w:ascii="宋体" w:hAnsi="宋体"/>
          <w:sz w:val="24"/>
          <w:szCs w:val="24"/>
        </w:rPr>
        <w:t xml:space="preserve">备用件应包括日常更换所需的部件（易损部件）以及方便快速维修时所需的主要构件。</w:t>
      </w:r>
      <w:r/>
    </w:p>
    <w:p>
      <w:pPr>
        <w:pStyle w:val="890"/>
        <w:ind w:firstLine="480"/>
        <w:spacing w:line="360" w:lineRule="auto"/>
        <w:rPr>
          <w:rFonts w:ascii="宋体" w:hAnsi="宋体"/>
          <w:sz w:val="24"/>
          <w:szCs w:val="24"/>
        </w:rPr>
      </w:pPr>
      <w:r>
        <w:rPr>
          <w:rFonts w:ascii="宋体" w:hAnsi="宋体"/>
          <w:sz w:val="24"/>
          <w:szCs w:val="24"/>
        </w:rPr>
        <w:t xml:space="preserve">备用件应是全新的，未使用过的，并可以与将要被替用的零件完全互换，且符合规范。</w:t>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备用件应按通过的标准进行妥善包装和保护，应避免在工地长期储存带来的腐蚀、损坏，</w:t>
      </w:r>
      <w:r>
        <w:rPr>
          <w:rFonts w:hint="eastAsia" w:ascii="宋体" w:hAnsi="宋体"/>
          <w:sz w:val="24"/>
          <w:szCs w:val="24"/>
        </w:rPr>
        <w:t xml:space="preserve">即</w:t>
      </w:r>
      <w:r>
        <w:rPr>
          <w:rFonts w:ascii="宋体" w:hAnsi="宋体"/>
          <w:sz w:val="24"/>
          <w:szCs w:val="24"/>
        </w:rPr>
        <w:t xml:space="preserve">使在高温、潮湿环境中也能长期保管。</w:t>
      </w:r>
      <w:r/>
    </w:p>
    <w:p>
      <w:pPr>
        <w:pStyle w:val="890"/>
        <w:ind w:firstLine="480"/>
        <w:spacing w:line="360" w:lineRule="auto"/>
        <w:rPr>
          <w:rFonts w:ascii="宋体" w:hAnsi="宋体"/>
          <w:sz w:val="24"/>
          <w:szCs w:val="24"/>
        </w:rPr>
      </w:pPr>
      <w:r>
        <w:rPr>
          <w:rFonts w:ascii="宋体" w:hAnsi="宋体"/>
          <w:sz w:val="24"/>
          <w:szCs w:val="24"/>
        </w:rPr>
        <w:t xml:space="preserve">电气设备备用件应密封在塑料袋或类似包装袋中，并配有充足的干燥剂，每一个密封包上应刻有便于识别的信息金属板。</w:t>
      </w:r>
      <w:r/>
    </w:p>
    <w:p>
      <w:pPr>
        <w:pStyle w:val="890"/>
        <w:ind w:firstLine="480"/>
        <w:spacing w:line="360" w:lineRule="auto"/>
        <w:rPr>
          <w:rFonts w:hint="eastAsia" w:ascii="宋体" w:hAnsi="宋体"/>
          <w:sz w:val="24"/>
          <w:szCs w:val="24"/>
        </w:rPr>
      </w:pPr>
      <w:r>
        <w:rPr>
          <w:rFonts w:ascii="宋体" w:hAnsi="宋体"/>
          <w:sz w:val="24"/>
          <w:szCs w:val="24"/>
        </w:rPr>
        <w:t xml:space="preserve">备用件包装在安全可靠的箱子内，每个箱子应有内容清单、永久性的标有合同号和运达工地地址的标牌。</w:t>
      </w:r>
      <w:r>
        <w:rPr>
          <w:rFonts w:hint="eastAsia"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在最终验收签字后的</w:t>
      </w:r>
      <w:r>
        <w:rPr>
          <w:rFonts w:hint="eastAsia" w:ascii="宋体" w:hAnsi="宋体"/>
          <w:sz w:val="24"/>
          <w:szCs w:val="24"/>
        </w:rPr>
        <w:t xml:space="preserve">2</w:t>
      </w:r>
      <w:r>
        <w:rPr>
          <w:rFonts w:ascii="宋体" w:hAnsi="宋体"/>
          <w:sz w:val="24"/>
          <w:szCs w:val="24"/>
        </w:rPr>
        <w:t xml:space="preserve">年内不论何时，只要</w:t>
      </w:r>
      <w:r>
        <w:rPr>
          <w:rFonts w:hint="eastAsia" w:ascii="宋体" w:hAnsi="宋体"/>
          <w:sz w:val="24"/>
          <w:szCs w:val="24"/>
        </w:rPr>
        <w:t xml:space="preserve">甲方</w:t>
      </w:r>
      <w:r>
        <w:rPr>
          <w:rFonts w:ascii="宋体" w:hAnsi="宋体"/>
          <w:sz w:val="24"/>
          <w:szCs w:val="24"/>
        </w:rPr>
        <w:t xml:space="preserve">需要，</w:t>
      </w:r>
      <w:r>
        <w:rPr>
          <w:rFonts w:hint="eastAsia" w:ascii="宋体" w:hAnsi="宋体"/>
          <w:sz w:val="24"/>
          <w:szCs w:val="24"/>
        </w:rPr>
        <w:t xml:space="preserve">乙方</w:t>
      </w:r>
      <w:r>
        <w:rPr>
          <w:rFonts w:ascii="宋体" w:hAnsi="宋体"/>
          <w:sz w:val="24"/>
          <w:szCs w:val="24"/>
        </w:rPr>
        <w:t xml:space="preserve">应向</w:t>
      </w:r>
      <w:r>
        <w:rPr>
          <w:rFonts w:hint="eastAsia" w:ascii="宋体" w:hAnsi="宋体"/>
          <w:sz w:val="24"/>
          <w:szCs w:val="24"/>
        </w:rPr>
        <w:t xml:space="preserve">甲方</w:t>
      </w:r>
      <w:r>
        <w:rPr>
          <w:rFonts w:ascii="宋体" w:hAnsi="宋体"/>
          <w:sz w:val="24"/>
          <w:szCs w:val="24"/>
        </w:rPr>
        <w:t xml:space="preserve">优惠提供设备、系统和材料的更换备件。</w:t>
      </w:r>
      <w:r/>
    </w:p>
    <w:p>
      <w:pPr>
        <w:pStyle w:val="890"/>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如果</w:t>
      </w:r>
      <w:r>
        <w:rPr>
          <w:rFonts w:hint="eastAsia" w:ascii="宋体" w:hAnsi="宋体"/>
          <w:sz w:val="24"/>
          <w:szCs w:val="24"/>
        </w:rPr>
        <w:t xml:space="preserve">乙方</w:t>
      </w:r>
      <w:r>
        <w:rPr>
          <w:rFonts w:ascii="宋体" w:hAnsi="宋体"/>
          <w:sz w:val="24"/>
          <w:szCs w:val="24"/>
        </w:rPr>
        <w:t xml:space="preserve">在</w:t>
      </w:r>
      <w:r>
        <w:rPr>
          <w:rFonts w:hint="eastAsia" w:ascii="宋体" w:hAnsi="宋体"/>
          <w:sz w:val="24"/>
          <w:szCs w:val="24"/>
        </w:rPr>
        <w:t xml:space="preserve">2</w:t>
      </w:r>
      <w:r>
        <w:rPr>
          <w:rFonts w:ascii="宋体" w:hAnsi="宋体"/>
          <w:sz w:val="24"/>
          <w:szCs w:val="24"/>
        </w:rPr>
        <w:t xml:space="preserve">年时间之内计划停止供应设备、系统和材料的备件,那么</w:t>
      </w:r>
      <w:r>
        <w:rPr>
          <w:rFonts w:hint="eastAsia" w:ascii="宋体" w:hAnsi="宋体"/>
          <w:sz w:val="24"/>
          <w:szCs w:val="24"/>
        </w:rPr>
        <w:t xml:space="preserve">乙方</w:t>
      </w:r>
      <w:r>
        <w:rPr>
          <w:rFonts w:ascii="宋体" w:hAnsi="宋体"/>
          <w:sz w:val="24"/>
          <w:szCs w:val="24"/>
        </w:rPr>
        <w:t xml:space="preserve">应将这一意图通知</w:t>
      </w:r>
      <w:r>
        <w:rPr>
          <w:rFonts w:hint="eastAsia" w:ascii="宋体" w:hAnsi="宋体"/>
          <w:sz w:val="24"/>
          <w:szCs w:val="24"/>
        </w:rPr>
        <w:t xml:space="preserve">甲方，</w:t>
      </w:r>
      <w:r>
        <w:rPr>
          <w:rFonts w:ascii="宋体" w:hAnsi="宋体"/>
          <w:sz w:val="24"/>
          <w:szCs w:val="24"/>
        </w:rPr>
        <w:t xml:space="preserve">以便</w:t>
      </w:r>
      <w:r>
        <w:rPr>
          <w:rFonts w:hint="eastAsia" w:ascii="宋体" w:hAnsi="宋体"/>
          <w:sz w:val="24"/>
          <w:szCs w:val="24"/>
        </w:rPr>
        <w:t xml:space="preserve">甲方</w:t>
      </w:r>
      <w:r>
        <w:rPr>
          <w:rFonts w:ascii="宋体" w:hAnsi="宋体"/>
          <w:sz w:val="24"/>
          <w:szCs w:val="24"/>
        </w:rPr>
        <w:t xml:space="preserve">有机会</w:t>
      </w:r>
      <w:r>
        <w:rPr>
          <w:rFonts w:hint="eastAsia" w:ascii="宋体" w:hAnsi="宋体"/>
          <w:sz w:val="24"/>
          <w:szCs w:val="24"/>
        </w:rPr>
        <w:t xml:space="preserve">（</w:t>
      </w:r>
      <w:r>
        <w:rPr>
          <w:rFonts w:ascii="宋体" w:hAnsi="宋体"/>
          <w:sz w:val="24"/>
          <w:szCs w:val="24"/>
        </w:rPr>
        <w:t xml:space="preserve">6个月内有效</w:t>
      </w:r>
      <w:r>
        <w:rPr>
          <w:rFonts w:hint="eastAsia" w:ascii="宋体" w:hAnsi="宋体"/>
          <w:sz w:val="24"/>
          <w:szCs w:val="24"/>
        </w:rPr>
        <w:t xml:space="preserve">）</w:t>
      </w:r>
      <w:r>
        <w:rPr>
          <w:rFonts w:ascii="宋体" w:hAnsi="宋体"/>
          <w:sz w:val="24"/>
          <w:szCs w:val="24"/>
        </w:rPr>
        <w:t xml:space="preserve">去预测设备、系统和材料的寿命</w:t>
      </w:r>
      <w:r>
        <w:rPr>
          <w:rFonts w:hint="eastAsia" w:ascii="宋体" w:hAnsi="宋体"/>
          <w:sz w:val="24"/>
          <w:szCs w:val="24"/>
        </w:rPr>
        <w:t xml:space="preserve">，</w:t>
      </w:r>
      <w:r>
        <w:rPr>
          <w:rFonts w:ascii="宋体" w:hAnsi="宋体"/>
          <w:sz w:val="24"/>
          <w:szCs w:val="24"/>
        </w:rPr>
        <w:t xml:space="preserve"> 优先合理地订购一定数量的备件。</w:t>
      </w:r>
      <w:r/>
    </w:p>
    <w:p>
      <w:pPr>
        <w:pStyle w:val="890"/>
        <w:ind w:firstLine="482"/>
        <w:spacing w:line="360" w:lineRule="auto"/>
        <w:rPr>
          <w:rFonts w:ascii="宋体" w:hAnsi="宋体"/>
          <w:sz w:val="24"/>
          <w:szCs w:val="24"/>
        </w:rPr>
      </w:pPr>
      <w:r>
        <w:rPr>
          <w:rFonts w:hint="eastAsia" w:ascii="宋体" w:hAnsi="宋体"/>
          <w:b/>
          <w:bCs/>
          <w:sz w:val="24"/>
          <w:szCs w:val="24"/>
        </w:rPr>
        <w:t xml:space="preserve">十九、</w:t>
      </w:r>
      <w:r>
        <w:rPr>
          <w:rFonts w:ascii="宋体" w:hAnsi="宋体"/>
          <w:b/>
          <w:bCs/>
          <w:sz w:val="24"/>
          <w:szCs w:val="24"/>
        </w:rPr>
        <w:t xml:space="preserve">必须的附件</w:t>
      </w:r>
      <w:r>
        <w:rPr>
          <w:rFonts w:ascii="宋体" w:hAnsi="宋体"/>
          <w:sz w:val="24"/>
          <w:szCs w:val="24"/>
        </w:rPr>
      </w:r>
      <w:r/>
    </w:p>
    <w:p>
      <w:pPr>
        <w:pStyle w:val="890"/>
        <w:ind w:firstLine="480"/>
        <w:spacing w:line="360" w:lineRule="auto"/>
        <w:rPr>
          <w:rFonts w:ascii="宋体" w:hAnsi="宋体"/>
          <w:sz w:val="24"/>
          <w:szCs w:val="24"/>
        </w:rPr>
      </w:pPr>
      <w:r>
        <w:rPr>
          <w:rFonts w:ascii="宋体" w:hAnsi="宋体"/>
          <w:sz w:val="24"/>
          <w:szCs w:val="24"/>
        </w:rPr>
        <w:t xml:space="preserve">必须的附件包括专用工具和装配备件，其具体要求：</w:t>
      </w:r>
      <w:r/>
    </w:p>
    <w:p>
      <w:pPr>
        <w:pStyle w:val="890"/>
        <w:ind w:firstLine="480"/>
        <w:spacing w:line="360" w:lineRule="auto"/>
        <w:rPr>
          <w:rFonts w:ascii="宋体" w:hAnsi="宋体"/>
          <w:sz w:val="24"/>
          <w:szCs w:val="24"/>
        </w:rPr>
      </w:pPr>
      <w:r>
        <w:rPr>
          <w:rFonts w:hint="eastAsia" w:ascii="宋体" w:hAnsi="宋体"/>
          <w:sz w:val="24"/>
          <w:szCs w:val="24"/>
        </w:rPr>
        <w:t xml:space="preserve">1、乙方</w:t>
      </w:r>
      <w:r>
        <w:rPr>
          <w:rFonts w:ascii="宋体" w:hAnsi="宋体"/>
          <w:sz w:val="24"/>
          <w:szCs w:val="24"/>
        </w:rPr>
        <w:t xml:space="preserve">应提供所有机械、电气和控制设备运行所必须的附件，使这些设备能有效地运转。</w:t>
      </w:r>
      <w:r/>
    </w:p>
    <w:p>
      <w:pPr>
        <w:pStyle w:val="890"/>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除非另有规定，</w:t>
      </w:r>
      <w:r>
        <w:rPr>
          <w:rFonts w:hint="eastAsia" w:ascii="宋体" w:hAnsi="宋体"/>
          <w:sz w:val="24"/>
          <w:szCs w:val="24"/>
        </w:rPr>
        <w:t xml:space="preserve">乙方</w:t>
      </w:r>
      <w:r>
        <w:rPr>
          <w:rFonts w:ascii="宋体" w:hAnsi="宋体"/>
          <w:sz w:val="24"/>
          <w:szCs w:val="24"/>
        </w:rPr>
        <w:t xml:space="preserve">应提供两套专用维修工具</w:t>
      </w:r>
      <w:r>
        <w:rPr>
          <w:rFonts w:hint="eastAsia" w:ascii="宋体" w:hAnsi="宋体"/>
          <w:sz w:val="24"/>
          <w:szCs w:val="24"/>
        </w:rPr>
        <w:t xml:space="preserve">（若需要的话）</w:t>
      </w:r>
      <w:r>
        <w:rPr>
          <w:rFonts w:ascii="宋体" w:hAnsi="宋体"/>
          <w:sz w:val="24"/>
          <w:szCs w:val="24"/>
        </w:rPr>
        <w:t xml:space="preserve">，及价格表中所列的一切装配备件。</w:t>
      </w:r>
      <w:r/>
    </w:p>
    <w:p>
      <w:pPr>
        <w:pStyle w:val="890"/>
        <w:ind w:firstLine="480"/>
        <w:spacing w:line="360" w:lineRule="auto"/>
        <w:rPr>
          <w:rFonts w:ascii="宋体" w:hAnsi="宋体"/>
          <w:sz w:val="24"/>
          <w:szCs w:val="24"/>
        </w:rPr>
      </w:pPr>
      <w:r>
        <w:rPr>
          <w:rFonts w:ascii="宋体" w:hAnsi="宋体"/>
          <w:sz w:val="24"/>
          <w:szCs w:val="24"/>
        </w:rPr>
        <w:t xml:space="preserve">这些专用工具和装配备件应是全新的没有使用过的。除了</w:t>
      </w:r>
      <w:r>
        <w:rPr>
          <w:rFonts w:hint="eastAsia" w:ascii="宋体" w:hAnsi="宋体"/>
          <w:sz w:val="24"/>
          <w:szCs w:val="24"/>
        </w:rPr>
        <w:t xml:space="preserve">甲方</w:t>
      </w:r>
      <w:r>
        <w:rPr>
          <w:rFonts w:ascii="宋体" w:hAnsi="宋体"/>
          <w:sz w:val="24"/>
          <w:szCs w:val="24"/>
        </w:rPr>
        <w:t xml:space="preserve">可能要求</w:t>
      </w:r>
      <w:r>
        <w:rPr>
          <w:rFonts w:hint="eastAsia" w:ascii="宋体" w:hAnsi="宋体"/>
          <w:sz w:val="24"/>
          <w:szCs w:val="24"/>
        </w:rPr>
        <w:t xml:space="preserve">乙方</w:t>
      </w:r>
      <w:r>
        <w:rPr>
          <w:rFonts w:ascii="宋体" w:hAnsi="宋体"/>
          <w:sz w:val="24"/>
          <w:szCs w:val="24"/>
        </w:rPr>
        <w:t xml:space="preserve">示范外，这些专用工具和装配备件不应在设备安装时使用。</w:t>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w:t>
      </w:r>
      <w:r>
        <w:rPr>
          <w:rFonts w:ascii="宋体" w:hAnsi="宋体"/>
          <w:sz w:val="24"/>
          <w:szCs w:val="24"/>
        </w:rPr>
        <w:t xml:space="preserve">用于设备保养、维修、测试和检修所必要的专用工具应放在带</w:t>
      </w:r>
      <w:r>
        <w:rPr>
          <w:rFonts w:hint="eastAsia" w:ascii="宋体" w:hAnsi="宋体"/>
          <w:sz w:val="24"/>
          <w:szCs w:val="24"/>
        </w:rPr>
        <w:t xml:space="preserve">合页</w:t>
      </w:r>
      <w:r>
        <w:rPr>
          <w:rFonts w:ascii="宋体" w:hAnsi="宋体"/>
          <w:sz w:val="24"/>
          <w:szCs w:val="24"/>
        </w:rPr>
        <w:t xml:space="preserve">的钢质工具盒内，应单独列出和标价，并附上使用说明书。</w:t>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w:t>
      </w:r>
      <w:r>
        <w:rPr>
          <w:rFonts w:ascii="宋体" w:hAnsi="宋体" w:cs="宋体"/>
          <w:b/>
          <w:color w:val="000000"/>
          <w:sz w:val="24"/>
          <w:szCs w:val="24"/>
        </w:rPr>
        <w:t xml:space="preserve">、索赔</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甲方有权根据当地国家技术监督局、进出口商品检验局或其他具有法定资格的质检机构出具的检验证书向乙方提出索赔。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如果乙方对缺陷负有责任而甲方提出索赔，乙方应按照甲方同意的下列一种或多种方式解决索赔事宜：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（1）乙方同意退货并用合同规定的货币将货款退还给甲方，并承担由此发生的一切损失和费用，包括利息、银行手续费、运费、保险费、检验费、仓储费、装卸费以及为保护退回货物所需的其他必要费用。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（2）根据货物低劣、损坏程度以及甲方所遭受损失的金额，经双方商定降低货物的价格。</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二十一</w:t>
      </w:r>
      <w:r>
        <w:rPr>
          <w:rFonts w:ascii="宋体" w:hAnsi="宋体" w:cs="宋体"/>
          <w:b/>
          <w:color w:val="000000"/>
          <w:sz w:val="24"/>
          <w:szCs w:val="24"/>
        </w:rPr>
        <w:t xml:space="preserve">、履约延误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乙方应按照合同规定的时间、地点交货和提供服务；甲方应按照合同规定的时间、地点接收货物和接受服务。</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如果乙方无正当理由拖延交货，将承担以下违约责任：加收误期赔偿费、终止合同；如果甲方无正当理由拖延接收货物和接受服务，应承担相应责任。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在履行合同过程中，如果乙方遇到可能妨碍其按时交货和提供服务的情况，或者甲方遇到可能妨碍其按时接收货物和接受服务的情况，应于事发后48小时内以书面形式将拖延的事实、可能拖延的期限和理由等及时通知对方。甲方（或乙方）在收到乙方（或甲方）通知后，应尽快对情况进行评估，并确定是否通过修改合同，酌情延长交货时间和延期提供服务，或者终止合同，并要求乙方（或甲方）按照合同约定承担相应违约责任。</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二十二</w:t>
      </w:r>
      <w:r>
        <w:rPr>
          <w:rFonts w:ascii="宋体" w:hAnsi="宋体" w:cs="宋体"/>
          <w:b/>
          <w:color w:val="000000"/>
          <w:sz w:val="24"/>
          <w:szCs w:val="24"/>
        </w:rPr>
        <w:t xml:space="preserve">、误期赔偿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算。</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误期赔偿费可从应付货款中直接扣除。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收取误期赔偿费不影响甲方采取合同规定的其他补救措施的权利。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若延期交货时间超过十五天或交货不符合合同约定满三次的，视为乙方严重违约，甲方有权立即解除合同，乙方仍需向甲方支付全部误期赔偿费，并赔偿甲方合同总额的10%，返还甲方已支付的合同款。</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二十三</w:t>
      </w:r>
      <w:r>
        <w:rPr>
          <w:rFonts w:ascii="宋体" w:hAnsi="宋体" w:cs="宋体"/>
          <w:b/>
          <w:color w:val="000000"/>
          <w:sz w:val="24"/>
          <w:szCs w:val="24"/>
        </w:rPr>
        <w:t xml:space="preserve">、不可抗力</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本条所述的“不可抗力”系指那些双方无法控制，不可预见的事件，但不包括双方的违约或疏忽。这些事件包括但不限于：战争、严重火灾、洪水、台风、地震以及其他双方商定的事件。</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若乙方未在规定期限内提供不可抗力证明和通知甲方，甲方有权拒绝承认乙方提出的不可抗力，并要求乙方继续履行合同或赔偿由此给甲方带来的一切损失。 </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二十四</w:t>
      </w:r>
      <w:r>
        <w:rPr>
          <w:rFonts w:ascii="宋体" w:hAnsi="宋体" w:cs="宋体"/>
          <w:b/>
          <w:color w:val="000000"/>
          <w:sz w:val="24"/>
          <w:szCs w:val="24"/>
        </w:rPr>
        <w:t xml:space="preserve">、争端的解决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甲方和乙方应通过友好协商，解决在执行本合同过程中所发生的或与本合同有关的一切争端。如从协商开始十天内仍不能解决，可向有关合同管理部门提请调解。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如果调解不成，双方中的任何一方可向人民法院提起诉讼。诉讼由甲方所在地人民法院管辖</w:t>
      </w:r>
      <w:r>
        <w:rPr>
          <w:rFonts w:hint="eastAsia" w:ascii="宋体" w:hAnsi="宋体" w:cs="宋体"/>
          <w:color w:val="000000"/>
          <w:sz w:val="24"/>
          <w:szCs w:val="24"/>
        </w:rPr>
        <w:t xml:space="preserve">。</w:t>
      </w:r>
      <w:r>
        <w:rPr>
          <w:rFonts w:ascii="宋体" w:hAnsi="宋体" w:cs="宋体"/>
          <w:color w:val="000000"/>
          <w:sz w:val="24"/>
          <w:szCs w:val="24"/>
        </w:rPr>
        <w:t xml:space="preserve">双方于合同载明的地址是</w:t>
      </w:r>
      <w:r>
        <w:rPr>
          <w:rFonts w:hint="eastAsia" w:ascii="宋体" w:hAnsi="宋体" w:cs="宋体"/>
          <w:color w:val="000000"/>
          <w:sz w:val="24"/>
          <w:szCs w:val="24"/>
        </w:rPr>
        <w:t xml:space="preserve">向</w:t>
      </w:r>
      <w:r>
        <w:rPr>
          <w:rFonts w:ascii="宋体" w:hAnsi="宋体" w:cs="宋体"/>
          <w:color w:val="000000"/>
          <w:sz w:val="24"/>
          <w:szCs w:val="24"/>
        </w:rPr>
        <w:t xml:space="preserve">对方邮寄文件、法院送达法律文书的有效送达地址，上述材料以邮寄文件签收日或自寄出之日起第三日视为送达日。如一方地址、电话、传真号码有变更，应在变更当日内书面通知对方，否则根据合同载明的地址按照前述方式进行送达仍视为有效送达。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诉讼费由败诉方负担。</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因合同部分履行引发诉讼的，在诉讼期间，除正在进行诉讼的部分外，本合同的其它部分应继续执行。 </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二十五</w:t>
      </w:r>
      <w:r>
        <w:rPr>
          <w:rFonts w:ascii="宋体" w:hAnsi="宋体" w:cs="宋体"/>
          <w:b/>
          <w:color w:val="000000"/>
          <w:sz w:val="24"/>
          <w:szCs w:val="24"/>
        </w:rPr>
        <w:t xml:space="preserve">、违约终止合同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在甲方因乙方违约而按合同约定采取的任何补救措施不受影响的情况下，甲方可在下列情况下向乙方发出书面通知，提出终止部分或全部合同。 </w:t>
      </w:r>
      <w:r>
        <w:rPr>
          <w:rFonts w:ascii="宋体" w:hAnsi="宋体"/>
          <w:sz w:val="24"/>
          <w:szCs w:val="24"/>
        </w:rPr>
      </w:r>
      <w:r/>
    </w:p>
    <w:p>
      <w:pPr>
        <w:pStyle w:val="890"/>
        <w:ind w:firstLine="20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（1）如果乙方未能在合同规定的限期或甲方同意延长的限期内提供部分或全部货物和服务。</w:t>
      </w:r>
      <w:r>
        <w:rPr>
          <w:rFonts w:ascii="宋体" w:hAnsi="宋体"/>
          <w:sz w:val="24"/>
          <w:szCs w:val="24"/>
        </w:rPr>
      </w:r>
      <w:r/>
    </w:p>
    <w:p>
      <w:pPr>
        <w:pStyle w:val="890"/>
        <w:ind w:firstLine="20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（2）如果乙方未能履行合同规定的其它任何义务。 </w:t>
      </w:r>
      <w:r>
        <w:rPr>
          <w:rFonts w:ascii="宋体" w:hAnsi="宋体"/>
          <w:sz w:val="24"/>
          <w:szCs w:val="24"/>
        </w:rPr>
      </w:r>
      <w:r/>
    </w:p>
    <w:p>
      <w:pPr>
        <w:pStyle w:val="890"/>
        <w:ind w:firstLine="20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如果甲方根据以上的规定，终止了全部或部分合同，甲方可以依其认为适当的条件和方法购买与未交货物类似的货物，乙方应对购买类似货物所超出的那部分费用负责。并且，乙方应继续履行合同中未终止的部分。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如果甲方违约，应承担相应的违约责任。 </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二十六</w:t>
      </w:r>
      <w:r>
        <w:rPr>
          <w:rFonts w:ascii="宋体" w:hAnsi="宋体" w:cs="宋体"/>
          <w:b/>
          <w:color w:val="000000"/>
          <w:sz w:val="24"/>
          <w:szCs w:val="24"/>
        </w:rPr>
        <w:t xml:space="preserve">、破产终止合同：</w:t>
      </w:r>
      <w:r>
        <w:rPr>
          <w:rFonts w:ascii="宋体" w:hAnsi="宋体" w:cs="宋体"/>
          <w:color w:val="000000"/>
          <w:sz w:val="24"/>
          <w:szCs w:val="24"/>
        </w:rPr>
        <w:t xml:space="preserve">如果乙方破产或丧失清偿能力，甲方可在任何时候以书面形式通知乙方终止合同而不给乙方补偿。该终止合同将不损害或影响甲方已经采取或将要采取任何补救措施的权力。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二十七</w:t>
      </w:r>
      <w:r>
        <w:rPr>
          <w:rFonts w:ascii="宋体" w:hAnsi="宋体" w:cs="宋体"/>
          <w:b/>
          <w:color w:val="000000"/>
          <w:sz w:val="24"/>
          <w:szCs w:val="24"/>
        </w:rPr>
        <w:t xml:space="preserve">、政府采购法对政府采购合同变更终止的规定：</w:t>
      </w:r>
      <w:r>
        <w:rPr>
          <w:rFonts w:ascii="宋体" w:hAnsi="宋体" w:cs="宋体"/>
          <w:color w:val="000000"/>
          <w:sz w:val="24"/>
          <w:szCs w:val="24"/>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二十八</w:t>
      </w:r>
      <w:r>
        <w:rPr>
          <w:rFonts w:ascii="宋体" w:hAnsi="宋体" w:cs="宋体"/>
          <w:b/>
          <w:color w:val="000000"/>
          <w:sz w:val="24"/>
          <w:szCs w:val="24"/>
        </w:rPr>
        <w:t xml:space="preserve">、合同转让和分包：</w:t>
      </w:r>
      <w:r>
        <w:rPr>
          <w:rFonts w:ascii="宋体" w:hAnsi="宋体" w:cs="宋体"/>
          <w:color w:val="000000"/>
          <w:sz w:val="24"/>
          <w:szCs w:val="24"/>
        </w:rPr>
        <w:t xml:space="preserve">本项目不得转包、分包，否则甲方有权解除本合同，并要求乙方支付合同总金额20%的违约金。</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二十九</w:t>
      </w:r>
      <w:r>
        <w:rPr>
          <w:rFonts w:ascii="宋体" w:hAnsi="宋体" w:cs="宋体"/>
          <w:b/>
          <w:color w:val="000000"/>
          <w:sz w:val="24"/>
          <w:szCs w:val="24"/>
        </w:rPr>
        <w:t xml:space="preserve">、需要补充的合同条款：</w:t>
      </w:r>
      <w:r>
        <w:rPr>
          <w:rFonts w:ascii="宋体" w:hAnsi="宋体" w:cs="宋体"/>
          <w:color w:val="000000"/>
          <w:sz w:val="24"/>
          <w:szCs w:val="24"/>
        </w:rPr>
        <w:t xml:space="preserve">（根据评标过程中或者商务谈判时商定的条款和条件在订立合同时标明）。</w:t>
      </w:r>
      <w:r>
        <w:rPr>
          <w:rFonts w:ascii="宋体" w:hAnsi="宋体"/>
          <w:sz w:val="24"/>
          <w:szCs w:val="24"/>
        </w:rPr>
      </w:r>
      <w:r/>
    </w:p>
    <w:p>
      <w:pPr>
        <w:pStyle w:val="890"/>
        <w:ind w:firstLine="42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三十</w:t>
      </w:r>
      <w:r>
        <w:rPr>
          <w:rFonts w:ascii="宋体" w:hAnsi="宋体" w:cs="宋体"/>
          <w:b/>
          <w:color w:val="000000"/>
          <w:sz w:val="24"/>
          <w:szCs w:val="24"/>
        </w:rPr>
        <w:t xml:space="preserve">、合同生效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双方签约人为各自法定代表人或被授权代表。</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ascii="宋体" w:hAnsi="宋体" w:cs="宋体"/>
          <w:color w:val="000000"/>
          <w:sz w:val="24"/>
          <w:szCs w:val="24"/>
        </w:rPr>
        <w:t xml:space="preserve">本合同系指本文件及其附件中的所有部分，招标文件、中标的投标文件、中标通知书、中标人在招标过程中的澄清和承诺等为本合同不可缺少的组成部分。</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ascii="宋体" w:hAnsi="宋体" w:cs="宋体"/>
          <w:color w:val="000000"/>
          <w:sz w:val="24"/>
          <w:szCs w:val="24"/>
        </w:rPr>
        <w:t xml:space="preserve">本合同自甲乙双方签字盖章之日起生效，合同生效后上传至网上系统。</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本合同一式</w:t>
      </w:r>
      <w:r>
        <w:rPr>
          <w:rFonts w:ascii="宋体" w:hAnsi="宋体" w:cs="宋体"/>
          <w:color w:val="000000"/>
          <w:sz w:val="24"/>
          <w:szCs w:val="24"/>
          <w:u w:val="single"/>
        </w:rPr>
        <w:t xml:space="preserve">六</w:t>
      </w:r>
      <w:r>
        <w:rPr>
          <w:rFonts w:ascii="宋体" w:hAnsi="宋体" w:cs="宋体"/>
          <w:color w:val="000000"/>
          <w:sz w:val="24"/>
          <w:szCs w:val="24"/>
        </w:rPr>
        <w:t xml:space="preserve">份，均具有同等法律效力，甲方执</w:t>
      </w:r>
      <w:r>
        <w:rPr>
          <w:rFonts w:ascii="宋体" w:hAnsi="宋体" w:cs="宋体"/>
          <w:color w:val="000000"/>
          <w:sz w:val="24"/>
          <w:szCs w:val="24"/>
          <w:u w:val="single"/>
        </w:rPr>
        <w:t xml:space="preserve">两</w:t>
      </w:r>
      <w:r>
        <w:rPr>
          <w:rFonts w:ascii="宋体" w:hAnsi="宋体" w:cs="宋体"/>
          <w:color w:val="000000"/>
          <w:sz w:val="24"/>
          <w:szCs w:val="24"/>
        </w:rPr>
        <w:t xml:space="preserve">份，乙方执</w:t>
      </w:r>
      <w:r>
        <w:rPr>
          <w:rFonts w:ascii="宋体" w:hAnsi="宋体" w:cs="宋体"/>
          <w:color w:val="000000"/>
          <w:sz w:val="24"/>
          <w:szCs w:val="24"/>
          <w:u w:val="single"/>
        </w:rPr>
        <w:t xml:space="preserve">两</w:t>
      </w:r>
      <w:r>
        <w:rPr>
          <w:rFonts w:ascii="宋体" w:hAnsi="宋体" w:cs="宋体"/>
          <w:color w:val="000000"/>
          <w:sz w:val="24"/>
          <w:szCs w:val="24"/>
        </w:rPr>
        <w:t xml:space="preserve">份，采购代理机构及政府采购办公室各执</w:t>
      </w:r>
      <w:r>
        <w:rPr>
          <w:rFonts w:ascii="宋体" w:hAnsi="宋体" w:cs="宋体"/>
          <w:color w:val="000000"/>
          <w:sz w:val="24"/>
          <w:szCs w:val="24"/>
          <w:u w:val="single"/>
        </w:rPr>
        <w:t xml:space="preserve">一</w:t>
      </w:r>
      <w:r>
        <w:rPr>
          <w:rFonts w:ascii="宋体" w:hAnsi="宋体" w:cs="宋体"/>
          <w:color w:val="000000"/>
          <w:sz w:val="24"/>
          <w:szCs w:val="24"/>
        </w:rPr>
        <w:t xml:space="preserve">份。</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w:t>
      </w:r>
      <w:r>
        <w:rPr>
          <w:rFonts w:hint="eastAsia" w:ascii="宋体" w:hAnsi="宋体" w:cs="宋体"/>
          <w:color w:val="000000"/>
          <w:sz w:val="24"/>
          <w:szCs w:val="24"/>
        </w:rPr>
        <w:t xml:space="preserve">、</w:t>
      </w:r>
      <w:r>
        <w:rPr>
          <w:rFonts w:ascii="宋体" w:hAnsi="宋体" w:cs="宋体"/>
          <w:color w:val="000000"/>
          <w:sz w:val="24"/>
          <w:szCs w:val="24"/>
        </w:rPr>
        <w:t xml:space="preserve">本合同应按照中华人民共和国的现行法律进行解释。</w:t>
      </w:r>
      <w:r>
        <w:rPr>
          <w:rFonts w:ascii="宋体" w:hAnsi="宋体"/>
          <w:sz w:val="24"/>
          <w:szCs w:val="24"/>
        </w:rPr>
      </w:r>
      <w:r/>
    </w:p>
    <w:p>
      <w:pPr>
        <w:pStyle w:val="890"/>
        <w:ind w:firstLine="42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w:t>
      </w:r>
      <w:r>
        <w:rPr>
          <w:rFonts w:hint="eastAsia" w:ascii="宋体" w:hAnsi="宋体" w:cs="宋体"/>
          <w:color w:val="000000"/>
          <w:sz w:val="24"/>
          <w:szCs w:val="24"/>
        </w:rPr>
        <w:t xml:space="preserve">、</w:t>
      </w:r>
      <w:r>
        <w:rPr>
          <w:rFonts w:ascii="宋体" w:hAnsi="宋体" w:cs="宋体"/>
          <w:color w:val="000000"/>
          <w:sz w:val="24"/>
          <w:szCs w:val="24"/>
        </w:rPr>
        <w:t xml:space="preserve">合同修改：除甲乙双方签署书面修改、补充协议，并成为本合同不可分割的一部分之外，本合同条件不得有任何变化或修改。</w:t>
      </w:r>
      <w:r>
        <w:rPr>
          <w:rFonts w:hint="eastAsia" w:ascii="宋体" w:hAnsi="宋体"/>
          <w:sz w:val="24"/>
          <w:szCs w:val="24"/>
        </w:rPr>
      </w:r>
      <w:r/>
    </w:p>
    <w:p>
      <w:pPr>
        <w:pStyle w:val="890"/>
        <w:ind w:firstLine="42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甲方（盖章）：</w:t>
      </w:r>
      <w:r>
        <w:rPr>
          <w:rFonts w:hint="eastAsia" w:ascii="宋体" w:hAnsi="宋体" w:cs="宋体"/>
          <w:color w:val="000000"/>
          <w:sz w:val="24"/>
          <w:szCs w:val="24"/>
        </w:rPr>
        <w:tab/>
        <w:tab/>
        <w:tab/>
        <w:tab/>
      </w:r>
      <w:r>
        <w:rPr>
          <w:rFonts w:ascii="宋体" w:hAnsi="宋体" w:cs="宋体"/>
          <w:color w:val="000000"/>
          <w:sz w:val="24"/>
          <w:szCs w:val="24"/>
        </w:rPr>
        <w:t xml:space="preserve">乙方（盖章）： </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法人代表</w:t>
      </w:r>
      <w:r>
        <w:rPr>
          <w:rFonts w:hint="eastAsia" w:ascii="宋体" w:hAnsi="宋体" w:cs="宋体"/>
          <w:color w:val="000000"/>
          <w:sz w:val="24"/>
          <w:szCs w:val="24"/>
        </w:rPr>
        <w:tab/>
        <w:tab/>
        <w:tab/>
        <w:tab/>
        <w:tab/>
      </w:r>
      <w:r>
        <w:rPr>
          <w:rFonts w:ascii="宋体" w:hAnsi="宋体" w:cs="宋体"/>
          <w:color w:val="000000"/>
          <w:sz w:val="24"/>
          <w:szCs w:val="24"/>
        </w:rPr>
        <w:t xml:space="preserve">法人代表</w:t>
      </w:r>
      <w:r>
        <w:rPr>
          <w:rFonts w:ascii="宋体" w:hAnsi="宋体"/>
          <w:sz w:val="24"/>
          <w:szCs w:val="24"/>
        </w:rPr>
      </w:r>
      <w:r/>
    </w:p>
    <w:p>
      <w:pPr>
        <w:pStyle w:val="890"/>
        <w:ind w:firstLine="420"/>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或其授权代理人：</w:t>
      </w:r>
      <w:r>
        <w:rPr>
          <w:rFonts w:hint="eastAsia" w:ascii="宋体" w:hAnsi="宋体" w:cs="宋体"/>
          <w:color w:val="000000"/>
          <w:sz w:val="24"/>
          <w:szCs w:val="24"/>
        </w:rPr>
        <w:tab/>
        <w:tab/>
        <w:tab/>
      </w:r>
      <w:r>
        <w:rPr>
          <w:rFonts w:ascii="宋体" w:hAnsi="宋体" w:cs="宋体"/>
          <w:color w:val="000000"/>
          <w:sz w:val="24"/>
          <w:szCs w:val="24"/>
        </w:rPr>
        <w:t xml:space="preserve">或其授权代理人： </w:t>
      </w:r>
      <w:r>
        <w:rPr>
          <w:rFonts w:ascii="宋体" w:hAnsi="宋体"/>
          <w:sz w:val="24"/>
          <w:szCs w:val="24"/>
        </w:rPr>
      </w:r>
      <w:r/>
    </w:p>
    <w:p>
      <w:pPr>
        <w:pStyle w:val="890"/>
        <w:ind w:firstLine="42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pStyle w:val="890"/>
        <w:ind w:firstLine="420"/>
        <w:spacing w:line="36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 期：年月日</w:t>
      </w:r>
      <w:r>
        <w:rPr>
          <w:rFonts w:hint="eastAsia" w:ascii="宋体" w:hAnsi="宋体" w:cs="宋体"/>
          <w:color w:val="000000"/>
          <w:sz w:val="24"/>
          <w:szCs w:val="24"/>
        </w:rPr>
        <w:tab/>
        <w:tab/>
        <w:tab/>
        <w:tab/>
      </w:r>
      <w:r>
        <w:rPr>
          <w:rFonts w:ascii="宋体" w:hAnsi="宋体" w:cs="宋体"/>
          <w:color w:val="000000"/>
          <w:sz w:val="24"/>
          <w:szCs w:val="24"/>
        </w:rPr>
        <w:t xml:space="preserve">日 期：年月日</w:t>
      </w:r>
      <w:r>
        <w:rPr>
          <w:rFonts w:hint="eastAsia" w:ascii="宋体" w:hAnsi="宋体"/>
          <w:sz w:val="24"/>
          <w:szCs w:val="24"/>
        </w:rPr>
      </w:r>
      <w:r/>
    </w:p>
    <w:p>
      <w:pPr>
        <w:pStyle w:val="890"/>
        <w:jc w:val="left"/>
        <w:spacing w:before="101" w:line="433" w:lineRule="exact"/>
        <w:rPr>
          <w:rFonts w:ascii="宋体" w:hAnsi="宋体" w:cs="宋体"/>
          <w:b/>
          <w:color w:val="000000"/>
          <w:sz w:val="28"/>
          <w:szCs w:val="28"/>
        </w:rPr>
      </w:pPr>
      <w:r>
        <w:rPr>
          <w:rFonts w:hint="eastAsia" w:ascii="宋体" w:hAnsi="宋体" w:cs="宋体"/>
          <w:b/>
          <w:color w:val="000000"/>
          <w:spacing w:val="-17"/>
          <w:position w:val="2"/>
          <w:sz w:val="28"/>
          <w:szCs w:val="28"/>
        </w:rPr>
        <w:t xml:space="preserve">附件</w:t>
      </w:r>
      <w:r>
        <w:rPr>
          <w:rFonts w:hint="eastAsia" w:ascii="宋体" w:hAnsi="宋体" w:cs="宋体"/>
          <w:b/>
          <w:color w:val="000000"/>
          <w:spacing w:val="-61"/>
          <w:position w:val="2"/>
          <w:sz w:val="28"/>
          <w:szCs w:val="28"/>
        </w:rPr>
        <w:t xml:space="preserve"> </w:t>
      </w:r>
      <w:r>
        <w:rPr>
          <w:rFonts w:hint="eastAsia" w:ascii="宋体" w:hAnsi="宋体" w:cs="宋体"/>
          <w:b/>
          <w:color w:val="000000"/>
          <w:spacing w:val="-17"/>
          <w:position w:val="2"/>
          <w:sz w:val="28"/>
          <w:szCs w:val="28"/>
        </w:rPr>
        <w:t xml:space="preserve">1：</w:t>
      </w:r>
      <w:r>
        <w:rPr>
          <w:rFonts w:ascii="宋体" w:hAnsi="宋体" w:cs="宋体"/>
          <w:b/>
          <w:color w:val="000000"/>
          <w:sz w:val="28"/>
          <w:szCs w:val="28"/>
        </w:rPr>
      </w:r>
      <w:r/>
    </w:p>
    <w:p>
      <w:pPr>
        <w:pStyle w:val="890"/>
        <w:ind w:left="85" w:right="1549" w:firstLine="1324"/>
        <w:jc w:val="center"/>
        <w:spacing w:before="232" w:line="288" w:lineRule="auto"/>
        <w:widowControl/>
        <w:rPr>
          <w:rFonts w:ascii="宋体" w:hAnsi="宋体" w:cs="宋体"/>
          <w:b/>
          <w:color w:val="000000"/>
          <w:spacing w:val="13"/>
          <w:sz w:val="28"/>
          <w:szCs w:val="28"/>
        </w:rPr>
      </w:pPr>
      <w:r>
        <w:rPr>
          <w:rFonts w:hint="eastAsia" w:ascii="宋体" w:hAnsi="宋体" w:cs="宋体"/>
          <w:b/>
          <w:color w:val="000000"/>
          <w:spacing w:val="17"/>
          <w:sz w:val="28"/>
          <w:szCs w:val="28"/>
        </w:rPr>
        <w:t xml:space="preserve">政府采购履约验收通知单（参考样本）</w:t>
      </w:r>
      <w:r>
        <w:rPr>
          <w:rFonts w:ascii="宋体" w:hAnsi="宋体" w:cs="宋体"/>
          <w:b/>
          <w:color w:val="000000"/>
          <w:spacing w:val="13"/>
          <w:sz w:val="28"/>
          <w:szCs w:val="28"/>
        </w:rPr>
      </w:r>
      <w:r/>
    </w:p>
    <w:p>
      <w:pPr>
        <w:pStyle w:val="890"/>
        <w:ind w:right="1549"/>
        <w:jc w:val="left"/>
        <w:spacing w:before="232" w:line="288" w:lineRule="auto"/>
        <w:widowControl/>
        <w:rPr>
          <w:rFonts w:ascii="宋体" w:hAnsi="宋体" w:cs="宋体"/>
          <w:color w:val="000000"/>
          <w:sz w:val="24"/>
          <w:szCs w:val="24"/>
          <w:lang w:eastAsia="en-US"/>
        </w:rPr>
      </w:pPr>
      <w:r>
        <w:rPr>
          <w:rFonts w:hint="eastAsia" w:ascii="宋体" w:hAnsi="宋体" w:cs="宋体"/>
          <w:color w:val="000000"/>
          <w:spacing w:val="9"/>
          <w:sz w:val="24"/>
          <w:szCs w:val="24"/>
          <w:lang w:eastAsia="en-US"/>
        </w:rPr>
        <w:t xml:space="preserve">供应商：</w:t>
      </w:r>
      <w:r>
        <w:rPr>
          <w:rFonts w:ascii="宋体" w:hAnsi="宋体" w:cs="宋体"/>
          <w:color w:val="000000"/>
          <w:sz w:val="24"/>
          <w:szCs w:val="24"/>
          <w:lang w:eastAsia="en-US"/>
        </w:rPr>
      </w:r>
      <w:r/>
    </w:p>
    <w:tbl>
      <w:tblPr>
        <w:tblW w:w="858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1878"/>
      </w:tblGrid>
      <w:tr>
        <w:trPr>
          <w:trHeight w:val="562"/>
        </w:trPr>
        <w:tc>
          <w:tcPr>
            <w:tcW w:w="2610" w:type="dxa"/>
            <w:vAlign w:val="top"/>
            <w:textDirection w:val="lrTb"/>
            <w:noWrap w:val="false"/>
          </w:tcPr>
          <w:p>
            <w:pPr>
              <w:pStyle w:val="890"/>
              <w:ind w:left="961"/>
              <w:jc w:val="left"/>
              <w:spacing w:before="249" w:line="212"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采购人</w:t>
            </w:r>
            <w:r>
              <w:rPr>
                <w:rFonts w:ascii="宋体" w:hAnsi="宋体" w:cs="宋体"/>
                <w:color w:val="000000"/>
                <w:sz w:val="24"/>
                <w:szCs w:val="24"/>
                <w:lang w:eastAsia="en-US"/>
              </w:rPr>
            </w:r>
            <w:r/>
          </w:p>
        </w:tc>
        <w:tc>
          <w:tcPr>
            <w:gridSpan w:val="3"/>
            <w:tcW w:w="5978"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r>
      <w:tr>
        <w:trPr>
          <w:trHeight w:val="560"/>
        </w:trPr>
        <w:tc>
          <w:tcPr>
            <w:tcW w:w="2610" w:type="dxa"/>
            <w:vAlign w:val="top"/>
            <w:textDirection w:val="lrTb"/>
            <w:noWrap w:val="false"/>
          </w:tcPr>
          <w:p>
            <w:pPr>
              <w:pStyle w:val="890"/>
              <w:ind w:left="841"/>
              <w:jc w:val="left"/>
              <w:spacing w:before="249" w:line="211"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项目名称</w:t>
            </w:r>
            <w:r>
              <w:rPr>
                <w:rFonts w:ascii="宋体" w:hAnsi="宋体" w:cs="宋体"/>
                <w:color w:val="000000"/>
                <w:sz w:val="24"/>
                <w:szCs w:val="24"/>
                <w:lang w:eastAsia="en-US"/>
              </w:rPr>
            </w:r>
            <w:r/>
          </w:p>
        </w:tc>
        <w:tc>
          <w:tcPr>
            <w:gridSpan w:val="3"/>
            <w:tcW w:w="5978"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r>
      <w:tr>
        <w:trPr>
          <w:trHeight w:val="559"/>
        </w:trPr>
        <w:tc>
          <w:tcPr>
            <w:tcW w:w="2610" w:type="dxa"/>
            <w:vAlign w:val="top"/>
            <w:textDirection w:val="lrTb"/>
            <w:noWrap w:val="false"/>
          </w:tcPr>
          <w:p>
            <w:pPr>
              <w:pStyle w:val="890"/>
              <w:ind w:left="841"/>
              <w:jc w:val="left"/>
              <w:spacing w:before="247" w:line="213"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合同名称</w:t>
            </w:r>
            <w:r>
              <w:rPr>
                <w:rFonts w:ascii="宋体" w:hAnsi="宋体" w:cs="宋体"/>
                <w:color w:val="000000"/>
                <w:sz w:val="24"/>
                <w:szCs w:val="24"/>
                <w:lang w:eastAsia="en-US"/>
              </w:rPr>
            </w:r>
            <w:r/>
          </w:p>
        </w:tc>
        <w:tc>
          <w:tcPr>
            <w:gridSpan w:val="3"/>
            <w:tcW w:w="5978"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r>
      <w:tr>
        <w:trPr>
          <w:trHeight w:val="560"/>
        </w:trPr>
        <w:tc>
          <w:tcPr>
            <w:tcW w:w="2610" w:type="dxa"/>
            <w:vAlign w:val="top"/>
            <w:textDirection w:val="lrTb"/>
            <w:noWrap w:val="false"/>
          </w:tcPr>
          <w:p>
            <w:pPr>
              <w:pStyle w:val="890"/>
              <w:ind w:left="841"/>
              <w:jc w:val="left"/>
              <w:spacing w:before="247" w:line="212"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合同编号</w:t>
            </w:r>
            <w:r>
              <w:rPr>
                <w:rFonts w:ascii="宋体" w:hAnsi="宋体" w:cs="宋体"/>
                <w:color w:val="000000"/>
                <w:sz w:val="24"/>
                <w:szCs w:val="24"/>
                <w:lang w:eastAsia="en-US"/>
              </w:rPr>
            </w:r>
            <w:r/>
          </w:p>
        </w:tc>
        <w:tc>
          <w:tcPr>
            <w:tcW w:w="1961"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c>
          <w:tcPr>
            <w:tcW w:w="2139" w:type="dxa"/>
            <w:vAlign w:val="top"/>
            <w:textDirection w:val="lrTb"/>
            <w:noWrap w:val="false"/>
          </w:tcPr>
          <w:p>
            <w:pPr>
              <w:pStyle w:val="890"/>
              <w:ind w:left="607"/>
              <w:jc w:val="left"/>
              <w:spacing w:before="247" w:line="213"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合同金额</w:t>
            </w:r>
            <w:r>
              <w:rPr>
                <w:rFonts w:ascii="宋体" w:hAnsi="宋体" w:cs="宋体"/>
                <w:color w:val="000000"/>
                <w:sz w:val="24"/>
                <w:szCs w:val="24"/>
                <w:lang w:eastAsia="en-US"/>
              </w:rPr>
            </w:r>
            <w:r/>
          </w:p>
        </w:tc>
        <w:tc>
          <w:tcPr>
            <w:tcW w:w="1878"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r>
      <w:tr>
        <w:trPr>
          <w:trHeight w:val="559"/>
        </w:trPr>
        <w:tc>
          <w:tcPr>
            <w:tcW w:w="2610" w:type="dxa"/>
            <w:vAlign w:val="top"/>
            <w:textDirection w:val="lrTb"/>
            <w:noWrap w:val="false"/>
          </w:tcPr>
          <w:p>
            <w:pPr>
              <w:pStyle w:val="890"/>
              <w:ind w:left="841"/>
              <w:jc w:val="left"/>
              <w:spacing w:before="248" w:line="212" w:lineRule="auto"/>
              <w:widowControl/>
              <w:rPr>
                <w:rFonts w:ascii="宋体" w:hAnsi="宋体" w:cs="宋体"/>
                <w:color w:val="000000"/>
                <w:sz w:val="24"/>
                <w:szCs w:val="24"/>
                <w:lang w:eastAsia="en-US"/>
              </w:rPr>
            </w:pPr>
            <w:r>
              <w:rPr>
                <w:rFonts w:hint="eastAsia" w:ascii="宋体" w:hAnsi="宋体" w:cs="宋体"/>
                <w:color w:val="000000"/>
                <w:spacing w:val="4"/>
                <w:sz w:val="24"/>
                <w:szCs w:val="24"/>
                <w:lang w:eastAsia="en-US"/>
              </w:rPr>
              <w:t xml:space="preserve">验收时间</w:t>
            </w:r>
            <w:r>
              <w:rPr>
                <w:rFonts w:ascii="宋体" w:hAnsi="宋体" w:cs="宋体"/>
                <w:color w:val="000000"/>
                <w:sz w:val="24"/>
                <w:szCs w:val="24"/>
                <w:lang w:eastAsia="en-US"/>
              </w:rPr>
            </w:r>
            <w:r/>
          </w:p>
        </w:tc>
        <w:tc>
          <w:tcPr>
            <w:tcW w:w="1961"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c>
          <w:tcPr>
            <w:tcW w:w="2139" w:type="dxa"/>
            <w:vAlign w:val="top"/>
            <w:textDirection w:val="lrTb"/>
            <w:noWrap w:val="false"/>
          </w:tcPr>
          <w:p>
            <w:pPr>
              <w:pStyle w:val="890"/>
              <w:ind w:left="607"/>
              <w:jc w:val="left"/>
              <w:spacing w:before="248" w:line="213" w:lineRule="auto"/>
              <w:widowControl/>
              <w:rPr>
                <w:rFonts w:ascii="宋体" w:hAnsi="宋体" w:cs="宋体"/>
                <w:color w:val="000000"/>
                <w:sz w:val="24"/>
                <w:szCs w:val="24"/>
                <w:lang w:eastAsia="en-US"/>
              </w:rPr>
            </w:pPr>
            <w:r>
              <w:rPr>
                <w:rFonts w:hint="eastAsia" w:ascii="宋体" w:hAnsi="宋体" w:cs="宋体"/>
                <w:color w:val="000000"/>
                <w:spacing w:val="4"/>
                <w:sz w:val="24"/>
                <w:szCs w:val="24"/>
                <w:lang w:eastAsia="en-US"/>
              </w:rPr>
              <w:t xml:space="preserve">验收地点</w:t>
            </w:r>
            <w:r>
              <w:rPr>
                <w:rFonts w:ascii="宋体" w:hAnsi="宋体" w:cs="宋体"/>
                <w:color w:val="000000"/>
                <w:sz w:val="24"/>
                <w:szCs w:val="24"/>
                <w:lang w:eastAsia="en-US"/>
              </w:rPr>
            </w:r>
            <w:r/>
          </w:p>
        </w:tc>
        <w:tc>
          <w:tcPr>
            <w:tcW w:w="1878"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r>
      <w:tr>
        <w:trPr>
          <w:trHeight w:val="560"/>
        </w:trPr>
        <w:tc>
          <w:tcPr>
            <w:tcW w:w="2610" w:type="dxa"/>
            <w:vAlign w:val="top"/>
            <w:textDirection w:val="lrTb"/>
            <w:noWrap w:val="false"/>
          </w:tcPr>
          <w:p>
            <w:pPr>
              <w:pStyle w:val="890"/>
              <w:ind w:left="960"/>
              <w:jc w:val="left"/>
              <w:spacing w:before="248" w:line="213" w:lineRule="auto"/>
              <w:widowControl/>
              <w:rPr>
                <w:rFonts w:ascii="宋体" w:hAnsi="宋体" w:cs="宋体"/>
                <w:color w:val="000000"/>
                <w:sz w:val="24"/>
                <w:szCs w:val="24"/>
                <w:lang w:eastAsia="en-US"/>
              </w:rPr>
            </w:pPr>
            <w:r>
              <w:rPr>
                <w:rFonts w:hint="eastAsia" w:ascii="宋体" w:hAnsi="宋体" w:cs="宋体"/>
                <w:color w:val="000000"/>
                <w:spacing w:val="1"/>
                <w:sz w:val="24"/>
                <w:szCs w:val="24"/>
                <w:lang w:eastAsia="en-US"/>
              </w:rPr>
              <w:t xml:space="preserve">联系人</w:t>
            </w:r>
            <w:r>
              <w:rPr>
                <w:rFonts w:ascii="宋体" w:hAnsi="宋体" w:cs="宋体"/>
                <w:color w:val="000000"/>
                <w:sz w:val="24"/>
                <w:szCs w:val="24"/>
                <w:lang w:eastAsia="en-US"/>
              </w:rPr>
            </w:r>
            <w:r/>
          </w:p>
        </w:tc>
        <w:tc>
          <w:tcPr>
            <w:tcW w:w="1961"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c>
          <w:tcPr>
            <w:tcW w:w="2139" w:type="dxa"/>
            <w:vAlign w:val="top"/>
            <w:textDirection w:val="lrTb"/>
            <w:noWrap w:val="false"/>
          </w:tcPr>
          <w:p>
            <w:pPr>
              <w:pStyle w:val="890"/>
              <w:ind w:left="605"/>
              <w:jc w:val="left"/>
              <w:spacing w:before="248" w:line="213" w:lineRule="auto"/>
              <w:widowControl/>
              <w:rPr>
                <w:rFonts w:ascii="宋体" w:hAnsi="宋体" w:cs="宋体"/>
                <w:color w:val="000000"/>
                <w:sz w:val="24"/>
                <w:szCs w:val="24"/>
                <w:lang w:eastAsia="en-US"/>
              </w:rPr>
            </w:pPr>
            <w:r>
              <w:rPr>
                <w:rFonts w:hint="eastAsia" w:ascii="宋体" w:hAnsi="宋体" w:cs="宋体"/>
                <w:color w:val="000000"/>
                <w:spacing w:val="3"/>
                <w:sz w:val="24"/>
                <w:szCs w:val="24"/>
                <w:lang w:eastAsia="en-US"/>
              </w:rPr>
              <w:t xml:space="preserve">联系电话</w:t>
            </w:r>
            <w:r>
              <w:rPr>
                <w:rFonts w:ascii="宋体" w:hAnsi="宋体" w:cs="宋体"/>
                <w:color w:val="000000"/>
                <w:sz w:val="24"/>
                <w:szCs w:val="24"/>
                <w:lang w:eastAsia="en-US"/>
              </w:rPr>
            </w:r>
            <w:r/>
          </w:p>
        </w:tc>
        <w:tc>
          <w:tcPr>
            <w:tcW w:w="1878"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r>
      <w:tr>
        <w:trPr>
          <w:trHeight w:val="560"/>
        </w:trPr>
        <w:tc>
          <w:tcPr>
            <w:gridSpan w:val="4"/>
            <w:tcW w:w="8588" w:type="dxa"/>
            <w:vAlign w:val="top"/>
            <w:textDirection w:val="lrTb"/>
            <w:noWrap w:val="false"/>
          </w:tcPr>
          <w:p>
            <w:pPr>
              <w:pStyle w:val="890"/>
              <w:ind w:left="3353"/>
              <w:jc w:val="left"/>
              <w:spacing w:before="250" w:line="212" w:lineRule="auto"/>
              <w:widowControl/>
              <w:rPr>
                <w:rFonts w:ascii="宋体" w:hAnsi="宋体" w:cs="宋体"/>
                <w:color w:val="000000"/>
                <w:sz w:val="24"/>
                <w:szCs w:val="24"/>
              </w:rPr>
            </w:pPr>
            <w:r>
              <w:rPr>
                <w:rFonts w:hint="eastAsia" w:ascii="宋体" w:hAnsi="宋体" w:cs="宋体"/>
                <w:color w:val="000000"/>
                <w:spacing w:val="7"/>
                <w:sz w:val="24"/>
                <w:szCs w:val="24"/>
              </w:rPr>
              <w:t xml:space="preserve">履约验收方案及工作要求</w:t>
            </w:r>
            <w:r>
              <w:rPr>
                <w:rFonts w:ascii="宋体" w:hAnsi="宋体" w:cs="宋体"/>
                <w:color w:val="000000"/>
                <w:sz w:val="24"/>
                <w:szCs w:val="24"/>
              </w:rPr>
            </w:r>
            <w:r/>
          </w:p>
        </w:tc>
      </w:tr>
      <w:tr>
        <w:trPr>
          <w:trHeight w:val="7569"/>
        </w:trPr>
        <w:tc>
          <w:tcPr>
            <w:gridSpan w:val="4"/>
            <w:tcW w:w="8588" w:type="dxa"/>
            <w:vAlign w:val="top"/>
            <w:textDirection w:val="lrTb"/>
            <w:noWrap w:val="false"/>
          </w:tcPr>
          <w:p>
            <w:pPr>
              <w:pStyle w:val="890"/>
              <w:jc w:val="left"/>
              <w:spacing w:line="241" w:lineRule="auto"/>
              <w:rPr>
                <w:rFonts w:ascii="宋体" w:hAnsi="宋体" w:cs="宋体"/>
                <w:color w:val="000000"/>
                <w:sz w:val="24"/>
                <w:szCs w:val="24"/>
              </w:rPr>
            </w:pPr>
            <w:r>
              <w:rPr>
                <w:rFonts w:ascii="宋体" w:hAnsi="宋体" w:cs="宋体"/>
                <w:color w:val="000000"/>
                <w:sz w:val="24"/>
                <w:szCs w:val="24"/>
              </w:rPr>
            </w:r>
            <w:r/>
          </w:p>
          <w:p>
            <w:pPr>
              <w:pStyle w:val="890"/>
              <w:jc w:val="left"/>
              <w:spacing w:line="241" w:lineRule="auto"/>
              <w:rPr>
                <w:rFonts w:ascii="宋体" w:hAnsi="宋体" w:cs="宋体"/>
                <w:color w:val="000000"/>
                <w:sz w:val="24"/>
                <w:szCs w:val="24"/>
              </w:rPr>
            </w:pPr>
            <w:r>
              <w:rPr>
                <w:rFonts w:ascii="宋体" w:hAnsi="宋体" w:cs="宋体"/>
                <w:color w:val="000000"/>
                <w:sz w:val="24"/>
                <w:szCs w:val="24"/>
              </w:rPr>
            </w:r>
            <w:r/>
          </w:p>
          <w:p>
            <w:pPr>
              <w:pStyle w:val="890"/>
              <w:jc w:val="left"/>
              <w:spacing w:line="241" w:lineRule="auto"/>
              <w:rPr>
                <w:rFonts w:ascii="宋体" w:hAnsi="宋体" w:cs="宋体"/>
                <w:color w:val="000000"/>
                <w:sz w:val="24"/>
                <w:szCs w:val="24"/>
              </w:rPr>
            </w:pPr>
            <w:r>
              <w:rPr>
                <w:rFonts w:ascii="宋体" w:hAnsi="宋体" w:cs="宋体"/>
                <w:color w:val="000000"/>
                <w:sz w:val="24"/>
                <w:szCs w:val="24"/>
              </w:rPr>
            </w:r>
            <w:r/>
          </w:p>
          <w:p>
            <w:pPr>
              <w:pStyle w:val="890"/>
              <w:jc w:val="left"/>
              <w:spacing w:line="241" w:lineRule="auto"/>
              <w:rPr>
                <w:rFonts w:ascii="宋体" w:hAnsi="宋体" w:cs="宋体"/>
                <w:color w:val="000000"/>
                <w:sz w:val="24"/>
                <w:szCs w:val="24"/>
              </w:rPr>
            </w:pPr>
            <w:r>
              <w:rPr>
                <w:rFonts w:ascii="宋体" w:hAnsi="宋体" w:cs="宋体"/>
                <w:color w:val="000000"/>
                <w:sz w:val="24"/>
                <w:szCs w:val="24"/>
              </w:rPr>
            </w:r>
            <w:r/>
          </w:p>
          <w:p>
            <w:pPr>
              <w:pStyle w:val="890"/>
              <w:jc w:val="left"/>
              <w:spacing w:line="241" w:lineRule="auto"/>
              <w:rPr>
                <w:rFonts w:ascii="宋体" w:hAnsi="宋体" w:cs="宋体"/>
                <w:color w:val="000000"/>
                <w:sz w:val="24"/>
                <w:szCs w:val="24"/>
              </w:rPr>
            </w:pPr>
            <w:r>
              <w:rPr>
                <w:rFonts w:ascii="宋体" w:hAnsi="宋体" w:cs="宋体"/>
                <w:color w:val="000000"/>
                <w:sz w:val="24"/>
                <w:szCs w:val="24"/>
              </w:rPr>
            </w:r>
            <w:r/>
          </w:p>
          <w:p>
            <w:pPr>
              <w:pStyle w:val="890"/>
              <w:jc w:val="left"/>
              <w:spacing w:line="241" w:lineRule="auto"/>
              <w:rPr>
                <w:rFonts w:ascii="宋体" w:hAnsi="宋体" w:cs="宋体"/>
                <w:color w:val="000000"/>
                <w:sz w:val="24"/>
                <w:szCs w:val="24"/>
              </w:rPr>
            </w:pPr>
            <w:r>
              <w:rPr>
                <w:rFonts w:ascii="宋体" w:hAnsi="宋体" w:cs="宋体"/>
                <w:color w:val="000000"/>
                <w:sz w:val="24"/>
                <w:szCs w:val="24"/>
              </w:rPr>
            </w:r>
            <w:r/>
          </w:p>
          <w:p>
            <w:pPr>
              <w:pStyle w:val="890"/>
              <w:jc w:val="left"/>
              <w:spacing w:line="242" w:lineRule="auto"/>
              <w:rPr>
                <w:rFonts w:ascii="宋体" w:hAnsi="宋体" w:cs="宋体"/>
                <w:color w:val="000000"/>
                <w:sz w:val="24"/>
                <w:szCs w:val="24"/>
              </w:rPr>
            </w:pPr>
            <w:r>
              <w:rPr>
                <w:rFonts w:ascii="宋体" w:hAnsi="宋体" w:cs="宋体"/>
                <w:color w:val="000000"/>
                <w:sz w:val="24"/>
                <w:szCs w:val="24"/>
              </w:rPr>
            </w:r>
            <w:r/>
          </w:p>
          <w:p>
            <w:pPr>
              <w:pStyle w:val="890"/>
              <w:ind w:left="5311"/>
              <w:jc w:val="left"/>
              <w:spacing w:before="75" w:line="214" w:lineRule="auto"/>
              <w:widowControl/>
              <w:rPr>
                <w:rFonts w:ascii="宋体" w:hAnsi="宋体" w:cs="宋体"/>
                <w:color w:val="000000"/>
                <w:sz w:val="24"/>
                <w:szCs w:val="24"/>
                <w:lang w:eastAsia="en-US"/>
              </w:rPr>
            </w:pPr>
            <w:r>
              <w:rPr>
                <w:rFonts w:hint="eastAsia" w:ascii="宋体" w:hAnsi="宋体" w:cs="宋体"/>
                <w:color w:val="000000"/>
                <w:spacing w:val="3"/>
                <w:sz w:val="24"/>
                <w:szCs w:val="24"/>
                <w:lang w:eastAsia="en-US"/>
              </w:rPr>
              <w:t xml:space="preserve">单位公章</w:t>
            </w:r>
            <w:r>
              <w:rPr>
                <w:rFonts w:ascii="宋体" w:hAnsi="宋体" w:cs="宋体"/>
                <w:color w:val="000000"/>
                <w:sz w:val="24"/>
                <w:szCs w:val="24"/>
                <w:lang w:eastAsia="en-US"/>
              </w:rPr>
            </w:r>
            <w:r/>
          </w:p>
          <w:p>
            <w:pPr>
              <w:pStyle w:val="890"/>
              <w:jc w:val="left"/>
              <w:spacing w:line="308"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ind w:left="5128"/>
              <w:jc w:val="left"/>
              <w:spacing w:before="75" w:line="212" w:lineRule="auto"/>
              <w:widowControl/>
              <w:rPr>
                <w:rFonts w:ascii="宋体" w:hAnsi="宋体" w:cs="宋体"/>
                <w:color w:val="000000"/>
                <w:sz w:val="24"/>
                <w:szCs w:val="24"/>
                <w:lang w:eastAsia="en-US"/>
              </w:rPr>
            </w:pPr>
            <w:r>
              <w:rPr>
                <w:rFonts w:hint="eastAsia" w:ascii="宋体" w:hAnsi="宋体" w:cs="宋体"/>
                <w:color w:val="000000"/>
                <w:spacing w:val="-3"/>
                <w:sz w:val="24"/>
                <w:szCs w:val="24"/>
                <w:lang w:eastAsia="en-US"/>
              </w:rPr>
              <w:t xml:space="preserve">年</w:t>
            </w:r>
            <w:r>
              <w:rPr>
                <w:rFonts w:hint="eastAsia" w:ascii="宋体" w:hAnsi="宋体" w:cs="宋体"/>
                <w:color w:val="000000"/>
                <w:spacing w:val="18"/>
                <w:sz w:val="24"/>
                <w:szCs w:val="24"/>
                <w:lang w:eastAsia="en-US"/>
              </w:rPr>
              <w:t xml:space="preserve">  </w:t>
            </w:r>
            <w:r>
              <w:rPr>
                <w:rFonts w:hint="eastAsia" w:ascii="宋体" w:hAnsi="宋体" w:cs="宋体"/>
                <w:color w:val="000000"/>
                <w:spacing w:val="-3"/>
                <w:sz w:val="24"/>
                <w:szCs w:val="24"/>
                <w:lang w:eastAsia="en-US"/>
              </w:rPr>
              <w:t xml:space="preserve">月</w:t>
            </w:r>
            <w:r>
              <w:rPr>
                <w:rFonts w:hint="eastAsia" w:ascii="宋体" w:hAnsi="宋体" w:cs="宋体"/>
                <w:color w:val="000000"/>
                <w:spacing w:val="12"/>
                <w:sz w:val="24"/>
                <w:szCs w:val="24"/>
                <w:lang w:eastAsia="en-US"/>
              </w:rPr>
              <w:t xml:space="preserve">   </w:t>
            </w:r>
            <w:r>
              <w:rPr>
                <w:rFonts w:hint="eastAsia" w:ascii="宋体" w:hAnsi="宋体" w:cs="宋体"/>
                <w:color w:val="000000"/>
                <w:spacing w:val="-3"/>
                <w:sz w:val="24"/>
                <w:szCs w:val="24"/>
                <w:lang w:eastAsia="en-US"/>
              </w:rPr>
              <w:t xml:space="preserve">日</w:t>
            </w:r>
            <w:r>
              <w:rPr>
                <w:rFonts w:ascii="宋体" w:hAnsi="宋体" w:cs="宋体"/>
                <w:color w:val="000000"/>
                <w:sz w:val="24"/>
                <w:szCs w:val="24"/>
                <w:lang w:eastAsia="en-US"/>
              </w:rPr>
            </w:r>
            <w:r/>
          </w:p>
        </w:tc>
      </w:tr>
    </w:tbl>
    <w:p>
      <w:pPr>
        <w:pStyle w:val="890"/>
      </w:pPr>
      <w:r/>
      <w:r/>
    </w:p>
    <w:p>
      <w:pPr>
        <w:pStyle w:val="890"/>
        <w:jc w:val="left"/>
        <w:spacing w:before="101" w:line="433" w:lineRule="exact"/>
        <w:rPr>
          <w:rFonts w:ascii="宋体" w:hAnsi="宋体" w:cs="宋体"/>
          <w:b/>
          <w:color w:val="000000"/>
          <w:spacing w:val="-3"/>
          <w:position w:val="2"/>
          <w:sz w:val="28"/>
          <w:szCs w:val="28"/>
        </w:rPr>
      </w:pPr>
      <w:r>
        <w:rPr>
          <w:rFonts w:hint="eastAsia" w:ascii="宋体" w:hAnsi="宋体" w:cs="宋体"/>
          <w:b/>
          <w:color w:val="000000"/>
          <w:spacing w:val="-3"/>
          <w:position w:val="2"/>
          <w:sz w:val="28"/>
          <w:szCs w:val="28"/>
        </w:rPr>
        <w:t xml:space="preserve">附件2：</w:t>
      </w:r>
      <w:r>
        <w:rPr>
          <w:rFonts w:ascii="宋体" w:hAnsi="宋体" w:cs="宋体"/>
          <w:b/>
          <w:color w:val="000000"/>
          <w:spacing w:val="-3"/>
          <w:position w:val="2"/>
          <w:sz w:val="28"/>
          <w:szCs w:val="28"/>
        </w:rPr>
      </w:r>
      <w:r/>
    </w:p>
    <w:p>
      <w:pPr>
        <w:pStyle w:val="890"/>
        <w:jc w:val="center"/>
        <w:spacing w:before="101" w:line="433" w:lineRule="exact"/>
        <w:rPr>
          <w:rFonts w:ascii="宋体" w:hAnsi="宋体" w:cs="宋体"/>
          <w:b/>
          <w:color w:val="000000"/>
          <w:sz w:val="30"/>
          <w:szCs w:val="30"/>
        </w:rPr>
      </w:pPr>
      <w:r>
        <w:rPr>
          <w:rFonts w:hint="eastAsia" w:ascii="宋体" w:hAnsi="宋体" w:cs="宋体"/>
          <w:b/>
          <w:color w:val="000000"/>
          <w:spacing w:val="17"/>
          <w:sz w:val="28"/>
          <w:szCs w:val="28"/>
        </w:rPr>
        <w:t xml:space="preserve">政府采购履约验收书参考样本(货物类）</w:t>
      </w:r>
      <w:r>
        <w:rPr>
          <w:rFonts w:ascii="宋体" w:hAnsi="宋体" w:cs="宋体"/>
          <w:b/>
          <w:color w:val="000000"/>
          <w:sz w:val="30"/>
          <w:szCs w:val="30"/>
        </w:rPr>
      </w:r>
      <w:r/>
    </w:p>
    <w:tbl>
      <w:tblPr>
        <w:tblW w:w="865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4"/>
        <w:gridCol w:w="750"/>
        <w:gridCol w:w="1072"/>
        <w:gridCol w:w="1120"/>
        <w:gridCol w:w="134"/>
        <w:gridCol w:w="626"/>
        <w:gridCol w:w="750"/>
        <w:gridCol w:w="1013"/>
        <w:gridCol w:w="751"/>
        <w:gridCol w:w="1372"/>
      </w:tblGrid>
      <w:tr>
        <w:trPr>
          <w:trHeight w:val="562"/>
        </w:trPr>
        <w:tc>
          <w:tcPr>
            <w:tcW w:w="1064" w:type="dxa"/>
            <w:vAlign w:val="top"/>
            <w:textDirection w:val="lrTb"/>
            <w:noWrap w:val="false"/>
          </w:tcPr>
          <w:p>
            <w:pPr>
              <w:pStyle w:val="890"/>
              <w:jc w:val="left"/>
              <w:spacing w:before="298" w:line="207" w:lineRule="auto"/>
              <w:widowControl/>
              <w:rPr>
                <w:rFonts w:ascii="宋体" w:hAnsi="宋体" w:cs="宋体"/>
                <w:color w:val="000000"/>
                <w:sz w:val="24"/>
                <w:szCs w:val="24"/>
                <w:lang w:eastAsia="en-US"/>
              </w:rPr>
            </w:pPr>
            <w:r>
              <w:rPr>
                <w:rFonts w:hint="eastAsia" w:ascii="宋体" w:hAnsi="宋体" w:cs="宋体"/>
                <w:color w:val="000000"/>
                <w:spacing w:val="-3"/>
                <w:sz w:val="24"/>
                <w:szCs w:val="24"/>
                <w:lang w:eastAsia="en-US"/>
              </w:rPr>
              <w:t xml:space="preserve">采购人</w:t>
            </w:r>
            <w:r>
              <w:rPr>
                <w:rFonts w:ascii="宋体" w:hAnsi="宋体" w:cs="宋体"/>
                <w:color w:val="000000"/>
                <w:sz w:val="24"/>
                <w:szCs w:val="24"/>
                <w:lang w:eastAsia="en-US"/>
              </w:rPr>
            </w:r>
            <w:r/>
          </w:p>
        </w:tc>
        <w:tc>
          <w:tcPr>
            <w:gridSpan w:val="2"/>
            <w:tcW w:w="1822"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c>
          <w:tcPr>
            <w:tcW w:w="1120" w:type="dxa"/>
            <w:vAlign w:val="top"/>
            <w:textDirection w:val="lrTb"/>
            <w:noWrap w:val="false"/>
          </w:tcPr>
          <w:p>
            <w:pPr>
              <w:pStyle w:val="890"/>
              <w:jc w:val="left"/>
              <w:spacing w:before="298" w:line="208" w:lineRule="auto"/>
              <w:widowControl/>
              <w:rPr>
                <w:rFonts w:ascii="宋体" w:hAnsi="宋体" w:cs="宋体"/>
                <w:color w:val="000000"/>
                <w:sz w:val="24"/>
                <w:szCs w:val="24"/>
                <w:lang w:eastAsia="en-US"/>
              </w:rPr>
            </w:pPr>
            <w:r>
              <w:rPr>
                <w:rFonts w:hint="eastAsia" w:ascii="宋体" w:hAnsi="宋体" w:cs="宋体"/>
                <w:color w:val="000000"/>
                <w:spacing w:val="-3"/>
                <w:sz w:val="24"/>
                <w:szCs w:val="24"/>
                <w:lang w:eastAsia="en-US"/>
              </w:rPr>
              <w:t xml:space="preserve">项目名称</w:t>
            </w:r>
            <w:r>
              <w:rPr>
                <w:rFonts w:ascii="宋体" w:hAnsi="宋体" w:cs="宋体"/>
                <w:color w:val="000000"/>
                <w:sz w:val="24"/>
                <w:szCs w:val="24"/>
                <w:lang w:eastAsia="en-US"/>
              </w:rPr>
            </w:r>
            <w:r/>
          </w:p>
        </w:tc>
        <w:tc>
          <w:tcPr>
            <w:gridSpan w:val="3"/>
            <w:tcW w:w="1510"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c>
          <w:tcPr>
            <w:tcW w:w="1013" w:type="dxa"/>
            <w:vAlign w:val="top"/>
            <w:textDirection w:val="lrTb"/>
            <w:noWrap w:val="false"/>
          </w:tcPr>
          <w:p>
            <w:pPr>
              <w:pStyle w:val="890"/>
              <w:jc w:val="left"/>
              <w:spacing w:before="298" w:line="207"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合同名称</w:t>
            </w:r>
            <w:r>
              <w:rPr>
                <w:rFonts w:ascii="宋体" w:hAnsi="宋体" w:cs="宋体"/>
                <w:color w:val="000000"/>
                <w:sz w:val="24"/>
                <w:szCs w:val="24"/>
                <w:lang w:eastAsia="en-US"/>
              </w:rPr>
            </w:r>
            <w:r/>
          </w:p>
        </w:tc>
        <w:tc>
          <w:tcPr>
            <w:gridSpan w:val="2"/>
            <w:tcW w:w="2123"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r>
      <w:tr>
        <w:trPr>
          <w:trHeight w:val="565"/>
        </w:trPr>
        <w:tc>
          <w:tcPr>
            <w:tcW w:w="1064" w:type="dxa"/>
            <w:vAlign w:val="top"/>
            <w:textDirection w:val="lrTb"/>
            <w:noWrap w:val="false"/>
          </w:tcPr>
          <w:p>
            <w:pPr>
              <w:pStyle w:val="890"/>
              <w:jc w:val="left"/>
              <w:spacing w:before="297" w:line="207" w:lineRule="auto"/>
              <w:widowControl/>
              <w:rPr>
                <w:rFonts w:ascii="宋体" w:hAnsi="宋体" w:cs="宋体"/>
                <w:color w:val="000000"/>
                <w:sz w:val="24"/>
                <w:szCs w:val="24"/>
                <w:lang w:eastAsia="en-US"/>
              </w:rPr>
            </w:pPr>
            <w:r>
              <w:rPr>
                <w:rFonts w:hint="eastAsia" w:ascii="宋体" w:hAnsi="宋体" w:cs="宋体"/>
                <w:color w:val="000000"/>
                <w:spacing w:val="-3"/>
                <w:sz w:val="24"/>
                <w:szCs w:val="24"/>
                <w:lang w:eastAsia="en-US"/>
              </w:rPr>
              <w:t xml:space="preserve">供应商</w:t>
            </w:r>
            <w:r>
              <w:rPr>
                <w:rFonts w:ascii="宋体" w:hAnsi="宋体" w:cs="宋体"/>
                <w:color w:val="000000"/>
                <w:sz w:val="24"/>
                <w:szCs w:val="24"/>
                <w:lang w:eastAsia="en-US"/>
              </w:rPr>
            </w:r>
            <w:r/>
          </w:p>
        </w:tc>
        <w:tc>
          <w:tcPr>
            <w:gridSpan w:val="2"/>
            <w:tcW w:w="1822"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c>
          <w:tcPr>
            <w:tcW w:w="1120" w:type="dxa"/>
            <w:vAlign w:val="top"/>
            <w:textDirection w:val="lrTb"/>
            <w:noWrap w:val="false"/>
          </w:tcPr>
          <w:p>
            <w:pPr>
              <w:pStyle w:val="890"/>
              <w:jc w:val="left"/>
              <w:spacing w:before="297" w:line="207"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项目及合同编号</w:t>
            </w:r>
            <w:r>
              <w:rPr>
                <w:rFonts w:ascii="宋体" w:hAnsi="宋体" w:cs="宋体"/>
                <w:color w:val="000000"/>
                <w:sz w:val="24"/>
                <w:szCs w:val="24"/>
                <w:lang w:eastAsia="en-US"/>
              </w:rPr>
            </w:r>
            <w:r/>
          </w:p>
        </w:tc>
        <w:tc>
          <w:tcPr>
            <w:gridSpan w:val="3"/>
            <w:tcW w:w="1510"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c>
          <w:tcPr>
            <w:tcW w:w="1013" w:type="dxa"/>
            <w:vAlign w:val="top"/>
            <w:textDirection w:val="lrTb"/>
            <w:noWrap w:val="false"/>
          </w:tcPr>
          <w:p>
            <w:pPr>
              <w:pStyle w:val="890"/>
              <w:jc w:val="left"/>
              <w:spacing w:before="298" w:line="208"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合同金额</w:t>
            </w:r>
            <w:r>
              <w:rPr>
                <w:rFonts w:ascii="宋体" w:hAnsi="宋体" w:cs="宋体"/>
                <w:color w:val="000000"/>
                <w:sz w:val="24"/>
                <w:szCs w:val="24"/>
                <w:lang w:eastAsia="en-US"/>
              </w:rPr>
            </w:r>
            <w:r/>
          </w:p>
        </w:tc>
        <w:tc>
          <w:tcPr>
            <w:gridSpan w:val="2"/>
            <w:tcW w:w="2123"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r>
      <w:tr>
        <w:trPr>
          <w:trHeight w:val="565"/>
        </w:trPr>
        <w:tc>
          <w:tcPr>
            <w:tcW w:w="1064" w:type="dxa"/>
            <w:vAlign w:val="top"/>
            <w:textDirection w:val="lrTb"/>
            <w:noWrap w:val="false"/>
          </w:tcPr>
          <w:p>
            <w:pPr>
              <w:pStyle w:val="890"/>
              <w:jc w:val="left"/>
              <w:spacing w:before="268" w:line="240" w:lineRule="exact"/>
              <w:widowControl/>
              <w:rPr>
                <w:rFonts w:ascii="宋体" w:hAnsi="宋体" w:cs="宋体"/>
                <w:color w:val="000000"/>
                <w:sz w:val="24"/>
                <w:szCs w:val="24"/>
                <w:lang w:eastAsia="en-US"/>
              </w:rPr>
            </w:pPr>
            <w:r>
              <w:rPr>
                <w:rFonts w:hint="eastAsia" w:ascii="宋体" w:hAnsi="宋体" w:cs="宋体"/>
                <w:color w:val="000000"/>
                <w:spacing w:val="-2"/>
                <w:position w:val="1"/>
                <w:sz w:val="24"/>
                <w:szCs w:val="24"/>
                <w:lang w:eastAsia="en-US"/>
              </w:rPr>
              <w:t xml:space="preserve">分期（段）验收</w:t>
            </w:r>
            <w:r>
              <w:rPr>
                <w:rFonts w:ascii="宋体" w:hAnsi="宋体" w:cs="宋体"/>
                <w:color w:val="000000"/>
                <w:sz w:val="24"/>
                <w:szCs w:val="24"/>
                <w:lang w:eastAsia="en-US"/>
              </w:rPr>
            </w:r>
            <w:r/>
          </w:p>
        </w:tc>
        <w:tc>
          <w:tcPr>
            <w:gridSpan w:val="2"/>
            <w:tcW w:w="1822" w:type="dxa"/>
            <w:vAlign w:val="top"/>
            <w:textDirection w:val="lrTb"/>
            <w:noWrap w:val="false"/>
          </w:tcPr>
          <w:p>
            <w:pPr>
              <w:pStyle w:val="890"/>
              <w:ind w:left="1064"/>
              <w:jc w:val="left"/>
              <w:spacing w:before="268" w:line="240" w:lineRule="exact"/>
              <w:widowControl/>
              <w:rPr>
                <w:rFonts w:ascii="宋体" w:hAnsi="宋体" w:cs="宋体"/>
                <w:color w:val="000000"/>
                <w:sz w:val="24"/>
                <w:szCs w:val="24"/>
                <w:lang w:eastAsia="en-US"/>
              </w:rPr>
            </w:pPr>
            <w:r>
              <w:rPr>
                <w:rFonts w:hint="eastAsia" w:ascii="宋体" w:hAnsi="宋体" w:cs="宋体"/>
                <w:color w:val="000000"/>
                <w:spacing w:val="-6"/>
                <w:position w:val="1"/>
                <w:sz w:val="24"/>
                <w:szCs w:val="24"/>
                <w:lang w:eastAsia="en-US"/>
              </w:rPr>
              <w:t xml:space="preserve">是□</w:t>
            </w:r>
            <w:r>
              <w:rPr>
                <w:rFonts w:hint="eastAsia" w:ascii="宋体" w:hAnsi="宋体" w:cs="宋体"/>
                <w:color w:val="000000"/>
                <w:spacing w:val="4"/>
                <w:position w:val="1"/>
                <w:sz w:val="24"/>
                <w:szCs w:val="24"/>
                <w:lang w:eastAsia="en-US"/>
              </w:rPr>
              <w:t xml:space="preserve">   </w:t>
            </w:r>
            <w:r>
              <w:rPr>
                <w:rFonts w:hint="eastAsia" w:ascii="宋体" w:hAnsi="宋体" w:cs="宋体"/>
                <w:color w:val="000000"/>
                <w:spacing w:val="-6"/>
                <w:position w:val="1"/>
                <w:sz w:val="24"/>
                <w:szCs w:val="24"/>
                <w:lang w:eastAsia="en-US"/>
              </w:rPr>
              <w:t xml:space="preserve">否□</w:t>
            </w:r>
            <w:r>
              <w:rPr>
                <w:rFonts w:ascii="宋体" w:hAnsi="宋体" w:cs="宋体"/>
                <w:color w:val="000000"/>
                <w:sz w:val="24"/>
                <w:szCs w:val="24"/>
                <w:lang w:eastAsia="en-US"/>
              </w:rPr>
            </w:r>
            <w:r/>
          </w:p>
        </w:tc>
        <w:tc>
          <w:tcPr>
            <w:tcW w:w="1120" w:type="dxa"/>
            <w:vAlign w:val="top"/>
            <w:textDirection w:val="lrTb"/>
            <w:noWrap w:val="false"/>
          </w:tcPr>
          <w:p>
            <w:pPr>
              <w:pStyle w:val="890"/>
              <w:jc w:val="left"/>
              <w:spacing w:before="268" w:line="240" w:lineRule="exact"/>
              <w:widowControl/>
              <w:rPr>
                <w:rFonts w:ascii="宋体" w:hAnsi="宋体" w:cs="宋体"/>
                <w:color w:val="000000"/>
                <w:sz w:val="24"/>
                <w:szCs w:val="24"/>
                <w:lang w:eastAsia="en-US"/>
              </w:rPr>
            </w:pPr>
            <w:r>
              <w:rPr>
                <w:rFonts w:hint="eastAsia" w:ascii="宋体" w:hAnsi="宋体" w:cs="宋体"/>
                <w:color w:val="000000"/>
                <w:spacing w:val="-2"/>
                <w:position w:val="1"/>
                <w:sz w:val="24"/>
                <w:szCs w:val="24"/>
                <w:lang w:eastAsia="en-US"/>
              </w:rPr>
              <w:t xml:space="preserve">分期（段）情况</w:t>
            </w:r>
            <w:r>
              <w:rPr>
                <w:rFonts w:ascii="宋体" w:hAnsi="宋体" w:cs="宋体"/>
                <w:color w:val="000000"/>
                <w:sz w:val="24"/>
                <w:szCs w:val="24"/>
                <w:lang w:eastAsia="en-US"/>
              </w:rPr>
            </w:r>
            <w:r/>
          </w:p>
        </w:tc>
        <w:tc>
          <w:tcPr>
            <w:gridSpan w:val="6"/>
            <w:tcW w:w="4646" w:type="dxa"/>
            <w:vAlign w:val="top"/>
            <w:textDirection w:val="lrTb"/>
            <w:noWrap w:val="false"/>
          </w:tcPr>
          <w:p>
            <w:pPr>
              <w:pStyle w:val="890"/>
              <w:jc w:val="left"/>
              <w:spacing w:before="268" w:line="240" w:lineRule="exact"/>
              <w:widowControl/>
              <w:rPr>
                <w:rFonts w:ascii="宋体" w:hAnsi="宋体" w:cs="宋体"/>
                <w:color w:val="000000"/>
                <w:sz w:val="24"/>
                <w:szCs w:val="24"/>
              </w:rPr>
            </w:pPr>
            <w:r>
              <w:rPr>
                <w:rFonts w:hint="eastAsia" w:ascii="宋体" w:hAnsi="宋体" w:cs="宋体"/>
                <w:color w:val="000000"/>
                <w:spacing w:val="-1"/>
                <w:position w:val="1"/>
                <w:sz w:val="24"/>
                <w:szCs w:val="24"/>
              </w:rPr>
              <w:t xml:space="preserve">共分   期（段</w:t>
            </w:r>
            <w:r>
              <w:rPr>
                <w:rFonts w:hint="eastAsia" w:ascii="宋体" w:hAnsi="宋体" w:cs="宋体"/>
                <w:color w:val="000000"/>
                <w:spacing w:val="6"/>
                <w:position w:val="1"/>
                <w:sz w:val="24"/>
                <w:szCs w:val="24"/>
              </w:rPr>
              <w:t xml:space="preserve">），</w:t>
            </w:r>
            <w:r>
              <w:rPr>
                <w:rFonts w:hint="eastAsia" w:ascii="宋体" w:hAnsi="宋体" w:cs="宋体"/>
                <w:color w:val="000000"/>
                <w:spacing w:val="-1"/>
                <w:position w:val="1"/>
                <w:sz w:val="24"/>
                <w:szCs w:val="24"/>
              </w:rPr>
              <w:t xml:space="preserve">此为第   期（段）验收</w:t>
            </w:r>
            <w:r>
              <w:rPr>
                <w:rFonts w:ascii="宋体" w:hAnsi="宋体" w:cs="宋体"/>
                <w:color w:val="000000"/>
                <w:sz w:val="24"/>
                <w:szCs w:val="24"/>
              </w:rPr>
            </w:r>
            <w:r/>
          </w:p>
        </w:tc>
      </w:tr>
      <w:tr>
        <w:trPr>
          <w:trHeight w:val="1679"/>
        </w:trPr>
        <w:tc>
          <w:tcPr>
            <w:tcW w:w="1064" w:type="dxa"/>
            <w:vAlign w:val="top"/>
            <w:textDirection w:val="lrTb"/>
            <w:noWrap w:val="false"/>
          </w:tcPr>
          <w:p>
            <w:pPr>
              <w:pStyle w:val="890"/>
              <w:jc w:val="left"/>
              <w:spacing w:line="264" w:lineRule="auto"/>
              <w:rPr>
                <w:rFonts w:ascii="宋体" w:hAnsi="宋体" w:cs="宋体"/>
                <w:color w:val="000000"/>
                <w:sz w:val="24"/>
                <w:szCs w:val="24"/>
              </w:rPr>
            </w:pPr>
            <w:r>
              <w:rPr>
                <w:rFonts w:ascii="宋体" w:hAnsi="宋体" w:cs="宋体"/>
                <w:color w:val="000000"/>
                <w:sz w:val="24"/>
                <w:szCs w:val="24"/>
              </w:rPr>
            </w:r>
            <w:r/>
          </w:p>
          <w:p>
            <w:pPr>
              <w:pStyle w:val="890"/>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p>
            <w:pPr>
              <w:pStyle w:val="890"/>
              <w:jc w:val="left"/>
              <w:spacing w:before="59" w:line="208"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验收时间</w:t>
            </w:r>
            <w:r>
              <w:rPr>
                <w:rFonts w:ascii="宋体" w:hAnsi="宋体" w:cs="宋体"/>
                <w:color w:val="000000"/>
                <w:sz w:val="24"/>
                <w:szCs w:val="24"/>
                <w:lang w:eastAsia="en-US"/>
              </w:rPr>
            </w:r>
            <w:r/>
          </w:p>
        </w:tc>
        <w:tc>
          <w:tcPr>
            <w:gridSpan w:val="2"/>
            <w:tcW w:w="1822"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c>
          <w:tcPr>
            <w:tcW w:w="1120" w:type="dxa"/>
            <w:vAlign w:val="top"/>
            <w:textDirection w:val="lrTb"/>
            <w:noWrap w:val="false"/>
          </w:tcPr>
          <w:p>
            <w:pPr>
              <w:pStyle w:val="890"/>
              <w:jc w:val="left"/>
              <w:spacing w:line="264"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line="264"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08"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验收地点</w:t>
            </w:r>
            <w:r>
              <w:rPr>
                <w:rFonts w:ascii="宋体" w:hAnsi="宋体" w:cs="宋体"/>
                <w:color w:val="000000"/>
                <w:sz w:val="24"/>
                <w:szCs w:val="24"/>
                <w:lang w:eastAsia="en-US"/>
              </w:rPr>
            </w:r>
            <w:r/>
          </w:p>
        </w:tc>
        <w:tc>
          <w:tcPr>
            <w:gridSpan w:val="3"/>
            <w:tcW w:w="1510"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c>
          <w:tcPr>
            <w:tcW w:w="1013" w:type="dxa"/>
            <w:vAlign w:val="top"/>
            <w:textDirection w:val="lrTb"/>
            <w:noWrap w:val="false"/>
          </w:tcPr>
          <w:p>
            <w:pPr>
              <w:pStyle w:val="890"/>
              <w:jc w:val="left"/>
              <w:spacing w:line="264"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line="265"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8" w:line="208"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验收组织形式</w:t>
            </w:r>
            <w:r>
              <w:rPr>
                <w:rFonts w:ascii="宋体" w:hAnsi="宋体" w:cs="宋体"/>
                <w:color w:val="000000"/>
                <w:sz w:val="24"/>
                <w:szCs w:val="24"/>
                <w:lang w:eastAsia="en-US"/>
              </w:rPr>
            </w:r>
            <w:r/>
          </w:p>
        </w:tc>
        <w:tc>
          <w:tcPr>
            <w:gridSpan w:val="2"/>
            <w:tcW w:w="2123" w:type="dxa"/>
            <w:vAlign w:val="top"/>
            <w:textDirection w:val="lrTb"/>
            <w:noWrap w:val="false"/>
          </w:tcPr>
          <w:p>
            <w:pPr>
              <w:pStyle w:val="890"/>
              <w:jc w:val="left"/>
              <w:spacing w:before="265" w:line="238" w:lineRule="exact"/>
              <w:widowControl/>
              <w:rPr>
                <w:rFonts w:ascii="宋体" w:hAnsi="宋体" w:cs="宋体"/>
                <w:color w:val="000000"/>
                <w:sz w:val="24"/>
                <w:szCs w:val="24"/>
              </w:rPr>
            </w:pPr>
            <w:r>
              <w:rPr>
                <w:rFonts w:hint="eastAsia" w:ascii="宋体" w:hAnsi="宋体" w:cs="宋体"/>
                <w:color w:val="000000"/>
                <w:spacing w:val="-4"/>
                <w:position w:val="1"/>
                <w:sz w:val="24"/>
                <w:szCs w:val="24"/>
              </w:rPr>
              <w:t xml:space="preserve">□自行简易验收</w:t>
            </w:r>
            <w:r>
              <w:rPr>
                <w:rFonts w:ascii="宋体" w:hAnsi="宋体" w:cs="宋体"/>
                <w:color w:val="000000"/>
                <w:sz w:val="24"/>
                <w:szCs w:val="24"/>
              </w:rPr>
            </w:r>
            <w:r/>
          </w:p>
          <w:p>
            <w:pPr>
              <w:pStyle w:val="890"/>
              <w:jc w:val="left"/>
              <w:spacing w:line="262" w:lineRule="auto"/>
              <w:rPr>
                <w:rFonts w:ascii="宋体" w:hAnsi="宋体" w:cs="宋体"/>
                <w:color w:val="000000"/>
                <w:sz w:val="24"/>
                <w:szCs w:val="24"/>
              </w:rPr>
            </w:pPr>
            <w:r>
              <w:rPr>
                <w:rFonts w:ascii="宋体" w:hAnsi="宋体" w:cs="宋体"/>
                <w:color w:val="000000"/>
                <w:sz w:val="24"/>
                <w:szCs w:val="24"/>
              </w:rPr>
            </w:r>
            <w:r/>
          </w:p>
          <w:p>
            <w:pPr>
              <w:pStyle w:val="890"/>
              <w:jc w:val="left"/>
              <w:spacing w:before="59" w:line="239" w:lineRule="exact"/>
              <w:widowControl/>
              <w:rPr>
                <w:rFonts w:ascii="宋体" w:hAnsi="宋体" w:cs="宋体"/>
                <w:color w:val="000000"/>
                <w:sz w:val="24"/>
                <w:szCs w:val="24"/>
              </w:rPr>
            </w:pPr>
            <w:r>
              <w:rPr>
                <w:rFonts w:hint="eastAsia" w:ascii="宋体" w:hAnsi="宋体" w:cs="宋体"/>
                <w:color w:val="000000"/>
                <w:spacing w:val="-4"/>
                <w:position w:val="1"/>
                <w:sz w:val="24"/>
                <w:szCs w:val="24"/>
              </w:rPr>
              <w:t xml:space="preserve">□验收小组验收</w:t>
            </w:r>
            <w:r>
              <w:rPr>
                <w:rFonts w:ascii="宋体" w:hAnsi="宋体" w:cs="宋体"/>
                <w:color w:val="000000"/>
                <w:sz w:val="24"/>
                <w:szCs w:val="24"/>
              </w:rPr>
            </w:r>
            <w:r/>
          </w:p>
          <w:p>
            <w:pPr>
              <w:pStyle w:val="890"/>
              <w:jc w:val="left"/>
              <w:spacing w:line="259" w:lineRule="auto"/>
              <w:rPr>
                <w:rFonts w:ascii="宋体" w:hAnsi="宋体" w:cs="宋体"/>
                <w:color w:val="000000"/>
                <w:sz w:val="24"/>
                <w:szCs w:val="24"/>
              </w:rPr>
            </w:pPr>
            <w:r>
              <w:rPr>
                <w:rFonts w:ascii="宋体" w:hAnsi="宋体" w:cs="宋体"/>
                <w:color w:val="000000"/>
                <w:sz w:val="24"/>
                <w:szCs w:val="24"/>
              </w:rPr>
            </w:r>
            <w:r/>
          </w:p>
          <w:p>
            <w:pPr>
              <w:pStyle w:val="890"/>
              <w:jc w:val="left"/>
              <w:spacing w:before="59" w:line="238" w:lineRule="exact"/>
              <w:widowControl/>
              <w:rPr>
                <w:rFonts w:ascii="宋体" w:hAnsi="宋体" w:cs="宋体"/>
                <w:color w:val="000000"/>
                <w:sz w:val="24"/>
                <w:szCs w:val="24"/>
                <w:lang w:eastAsia="en-US"/>
              </w:rPr>
            </w:pPr>
            <w:r>
              <w:rPr>
                <w:rFonts w:hint="eastAsia" w:ascii="宋体" w:hAnsi="宋体" w:cs="宋体"/>
                <w:color w:val="000000"/>
                <w:spacing w:val="-3"/>
                <w:position w:val="1"/>
                <w:sz w:val="24"/>
                <w:szCs w:val="24"/>
                <w:lang w:eastAsia="en-US"/>
              </w:rPr>
              <w:t xml:space="preserve">□采购代理机构验收</w:t>
            </w:r>
            <w:r>
              <w:rPr>
                <w:rFonts w:ascii="宋体" w:hAnsi="宋体" w:cs="宋体"/>
                <w:color w:val="000000"/>
                <w:sz w:val="24"/>
                <w:szCs w:val="24"/>
                <w:lang w:eastAsia="en-US"/>
              </w:rPr>
            </w:r>
            <w:r/>
          </w:p>
        </w:tc>
      </w:tr>
      <w:tr>
        <w:trPr>
          <w:cantSplit/>
          <w:trHeight w:val="1119"/>
        </w:trPr>
        <w:tc>
          <w:tcPr>
            <w:tcW w:w="1064" w:type="dxa"/>
            <w:vAlign w:val="top"/>
            <w:vMerge w:val="restart"/>
            <w:textDirection w:val="lrTb"/>
            <w:noWrap w:val="false"/>
          </w:tcPr>
          <w:p>
            <w:pPr>
              <w:pStyle w:val="890"/>
              <w:jc w:val="left"/>
              <w:spacing w:line="268"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line="268"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line="268"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line="268"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08"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验收内容</w:t>
            </w:r>
            <w:r>
              <w:rPr>
                <w:rFonts w:ascii="宋体" w:hAnsi="宋体" w:cs="宋体"/>
                <w:color w:val="000000"/>
                <w:sz w:val="24"/>
                <w:szCs w:val="24"/>
                <w:lang w:eastAsia="en-US"/>
              </w:rPr>
            </w:r>
            <w:r/>
          </w:p>
        </w:tc>
        <w:tc>
          <w:tcPr>
            <w:tcW w:w="750" w:type="dxa"/>
            <w:vAlign w:val="top"/>
            <w:textDirection w:val="lrTb"/>
            <w:noWrap w:val="false"/>
          </w:tcPr>
          <w:p>
            <w:pPr>
              <w:pStyle w:val="890"/>
              <w:jc w:val="left"/>
              <w:spacing w:line="257"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09" w:lineRule="auto"/>
              <w:widowControl/>
              <w:rPr>
                <w:rFonts w:ascii="宋体" w:hAnsi="宋体" w:cs="宋体"/>
                <w:color w:val="000000"/>
                <w:sz w:val="24"/>
                <w:szCs w:val="24"/>
                <w:lang w:eastAsia="en-US"/>
              </w:rPr>
            </w:pPr>
            <w:r>
              <w:rPr>
                <w:rFonts w:hint="eastAsia" w:ascii="宋体" w:hAnsi="宋体" w:cs="宋体"/>
                <w:color w:val="000000"/>
                <w:spacing w:val="-3"/>
                <w:sz w:val="24"/>
                <w:szCs w:val="24"/>
                <w:lang w:eastAsia="en-US"/>
              </w:rPr>
              <w:t xml:space="preserve">货物清单</w:t>
            </w:r>
            <w:r>
              <w:rPr>
                <w:rFonts w:ascii="宋体" w:hAnsi="宋体" w:cs="宋体"/>
                <w:color w:val="000000"/>
                <w:sz w:val="24"/>
                <w:szCs w:val="24"/>
                <w:lang w:eastAsia="en-US"/>
              </w:rPr>
            </w:r>
            <w:r/>
          </w:p>
        </w:tc>
        <w:tc>
          <w:tcPr>
            <w:tcW w:w="1072" w:type="dxa"/>
            <w:vAlign w:val="top"/>
            <w:textDirection w:val="lrTb"/>
            <w:noWrap w:val="false"/>
          </w:tcPr>
          <w:p>
            <w:pPr>
              <w:pStyle w:val="890"/>
              <w:jc w:val="left"/>
              <w:spacing w:before="295" w:line="208" w:lineRule="auto"/>
              <w:widowControl/>
              <w:rPr>
                <w:rFonts w:ascii="宋体" w:hAnsi="宋体" w:cs="宋体"/>
                <w:color w:val="000000"/>
                <w:sz w:val="24"/>
                <w:szCs w:val="24"/>
              </w:rPr>
            </w:pPr>
            <w:r>
              <w:rPr>
                <w:rFonts w:hint="eastAsia" w:ascii="宋体" w:hAnsi="宋体" w:cs="宋体"/>
                <w:color w:val="000000"/>
                <w:spacing w:val="-3"/>
                <w:sz w:val="24"/>
                <w:szCs w:val="24"/>
              </w:rPr>
              <w:t xml:space="preserve">品牌、型号、规格、</w:t>
            </w:r>
            <w:r>
              <w:rPr>
                <w:rFonts w:hint="eastAsia" w:ascii="宋体" w:hAnsi="宋体" w:cs="宋体"/>
                <w:color w:val="000000"/>
                <w:spacing w:val="-2"/>
                <w:sz w:val="24"/>
                <w:szCs w:val="24"/>
              </w:rPr>
              <w:t xml:space="preserve">数量及外观质量</w:t>
            </w:r>
            <w:r>
              <w:rPr>
                <w:rFonts w:ascii="宋体" w:hAnsi="宋体" w:cs="宋体"/>
                <w:color w:val="000000"/>
                <w:sz w:val="24"/>
                <w:szCs w:val="24"/>
              </w:rPr>
            </w:r>
            <w:r/>
          </w:p>
        </w:tc>
        <w:tc>
          <w:tcPr>
            <w:tcW w:w="1120" w:type="dxa"/>
            <w:vAlign w:val="top"/>
            <w:textDirection w:val="lrTb"/>
            <w:noWrap w:val="false"/>
          </w:tcPr>
          <w:p>
            <w:pPr>
              <w:pStyle w:val="890"/>
              <w:jc w:val="left"/>
              <w:spacing w:line="257" w:lineRule="auto"/>
              <w:rPr>
                <w:rFonts w:ascii="宋体" w:hAnsi="宋体" w:cs="宋体"/>
                <w:color w:val="000000"/>
                <w:sz w:val="24"/>
                <w:szCs w:val="24"/>
              </w:rPr>
            </w:pPr>
            <w:r>
              <w:rPr>
                <w:rFonts w:ascii="宋体" w:hAnsi="宋体" w:cs="宋体"/>
                <w:color w:val="000000"/>
                <w:sz w:val="24"/>
                <w:szCs w:val="24"/>
              </w:rPr>
            </w:r>
            <w:r/>
          </w:p>
          <w:p>
            <w:pPr>
              <w:pStyle w:val="890"/>
              <w:jc w:val="left"/>
              <w:spacing w:before="59" w:line="208"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技术、性能 指标</w:t>
            </w:r>
            <w:r>
              <w:rPr>
                <w:rFonts w:ascii="宋体" w:hAnsi="宋体" w:cs="宋体"/>
                <w:color w:val="000000"/>
                <w:sz w:val="24"/>
                <w:szCs w:val="24"/>
                <w:lang w:eastAsia="en-US"/>
              </w:rPr>
            </w:r>
            <w:r/>
          </w:p>
        </w:tc>
        <w:tc>
          <w:tcPr>
            <w:gridSpan w:val="2"/>
            <w:tcW w:w="760" w:type="dxa"/>
            <w:vAlign w:val="top"/>
            <w:textDirection w:val="lrTb"/>
            <w:noWrap w:val="false"/>
          </w:tcPr>
          <w:p>
            <w:pPr>
              <w:pStyle w:val="890"/>
              <w:jc w:val="left"/>
              <w:spacing w:before="298" w:line="205"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运行状况及</w:t>
            </w:r>
            <w:r>
              <w:rPr>
                <w:rFonts w:hint="eastAsia" w:ascii="宋体" w:hAnsi="宋体" w:cs="宋体"/>
                <w:color w:val="000000"/>
                <w:spacing w:val="-3"/>
                <w:sz w:val="24"/>
                <w:szCs w:val="24"/>
                <w:lang w:eastAsia="en-US"/>
              </w:rPr>
              <w:t xml:space="preserve">安装调试</w:t>
            </w:r>
            <w:r>
              <w:rPr>
                <w:rFonts w:ascii="宋体" w:hAnsi="宋体" w:cs="宋体"/>
                <w:color w:val="000000"/>
                <w:sz w:val="24"/>
                <w:szCs w:val="24"/>
                <w:lang w:eastAsia="en-US"/>
              </w:rPr>
            </w:r>
            <w:r/>
          </w:p>
        </w:tc>
        <w:tc>
          <w:tcPr>
            <w:tcW w:w="750" w:type="dxa"/>
            <w:vAlign w:val="top"/>
            <w:textDirection w:val="lrTb"/>
            <w:noWrap w:val="false"/>
          </w:tcPr>
          <w:p>
            <w:pPr>
              <w:pStyle w:val="890"/>
              <w:jc w:val="left"/>
              <w:spacing w:before="297" w:line="206"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质量证明文</w:t>
            </w:r>
            <w:r>
              <w:rPr>
                <w:rFonts w:hint="eastAsia" w:ascii="宋体" w:hAnsi="宋体" w:cs="宋体"/>
                <w:color w:val="000000"/>
                <w:sz w:val="24"/>
                <w:szCs w:val="24"/>
                <w:lang w:eastAsia="en-US"/>
              </w:rPr>
              <w:t xml:space="preserve">件</w:t>
            </w:r>
            <w:r>
              <w:rPr>
                <w:rFonts w:ascii="宋体" w:hAnsi="宋体" w:cs="宋体"/>
                <w:color w:val="000000"/>
                <w:sz w:val="24"/>
                <w:szCs w:val="24"/>
                <w:lang w:eastAsia="en-US"/>
              </w:rPr>
            </w:r>
            <w:r/>
          </w:p>
        </w:tc>
        <w:tc>
          <w:tcPr>
            <w:tcW w:w="1013" w:type="dxa"/>
            <w:vAlign w:val="top"/>
            <w:textDirection w:val="lrTb"/>
            <w:noWrap w:val="false"/>
          </w:tcPr>
          <w:p>
            <w:pPr>
              <w:pStyle w:val="890"/>
              <w:jc w:val="left"/>
              <w:spacing w:before="295" w:line="208"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售后服务</w:t>
            </w:r>
            <w:r>
              <w:rPr>
                <w:rFonts w:hint="eastAsia" w:ascii="宋体" w:hAnsi="宋体" w:cs="宋体"/>
                <w:color w:val="000000"/>
                <w:spacing w:val="-4"/>
                <w:sz w:val="24"/>
                <w:szCs w:val="24"/>
                <w:lang w:eastAsia="en-US"/>
              </w:rPr>
              <w:t xml:space="preserve">承诺</w:t>
            </w:r>
            <w:r>
              <w:rPr>
                <w:rFonts w:ascii="宋体" w:hAnsi="宋体" w:cs="宋体"/>
                <w:color w:val="000000"/>
                <w:sz w:val="24"/>
                <w:szCs w:val="24"/>
                <w:lang w:eastAsia="en-US"/>
              </w:rPr>
            </w:r>
            <w:r/>
          </w:p>
        </w:tc>
        <w:tc>
          <w:tcPr>
            <w:tcW w:w="751" w:type="dxa"/>
            <w:vAlign w:val="top"/>
            <w:textDirection w:val="lrTb"/>
            <w:noWrap w:val="false"/>
          </w:tcPr>
          <w:p>
            <w:pPr>
              <w:pStyle w:val="890"/>
              <w:jc w:val="left"/>
              <w:spacing w:line="257"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8" w:line="209" w:lineRule="auto"/>
              <w:widowControl/>
              <w:rPr>
                <w:rFonts w:ascii="宋体" w:hAnsi="宋体" w:cs="宋体"/>
                <w:color w:val="000000"/>
                <w:sz w:val="24"/>
                <w:szCs w:val="24"/>
                <w:lang w:eastAsia="en-US"/>
              </w:rPr>
            </w:pPr>
            <w:r>
              <w:rPr>
                <w:rFonts w:hint="eastAsia" w:ascii="宋体" w:hAnsi="宋体" w:cs="宋体"/>
                <w:color w:val="000000"/>
                <w:spacing w:val="-3"/>
                <w:sz w:val="24"/>
                <w:szCs w:val="24"/>
                <w:lang w:eastAsia="en-US"/>
              </w:rPr>
              <w:t xml:space="preserve">安全标准</w:t>
            </w:r>
            <w:r>
              <w:rPr>
                <w:rFonts w:ascii="宋体" w:hAnsi="宋体" w:cs="宋体"/>
                <w:color w:val="000000"/>
                <w:sz w:val="24"/>
                <w:szCs w:val="24"/>
                <w:lang w:eastAsia="en-US"/>
              </w:rPr>
            </w:r>
            <w:r/>
          </w:p>
        </w:tc>
        <w:tc>
          <w:tcPr>
            <w:tcW w:w="1372" w:type="dxa"/>
            <w:vAlign w:val="top"/>
            <w:textDirection w:val="lrTb"/>
            <w:noWrap w:val="false"/>
          </w:tcPr>
          <w:p>
            <w:pPr>
              <w:pStyle w:val="890"/>
              <w:jc w:val="left"/>
              <w:spacing w:before="297" w:line="206" w:lineRule="auto"/>
              <w:widowControl/>
              <w:rPr>
                <w:rFonts w:ascii="宋体" w:hAnsi="宋体" w:cs="宋体"/>
                <w:color w:val="000000"/>
                <w:sz w:val="24"/>
                <w:szCs w:val="24"/>
              </w:rPr>
            </w:pPr>
            <w:r>
              <w:rPr>
                <w:rFonts w:hint="eastAsia" w:ascii="宋体" w:hAnsi="宋体" w:cs="宋体"/>
                <w:color w:val="000000"/>
                <w:spacing w:val="-2"/>
                <w:sz w:val="24"/>
                <w:szCs w:val="24"/>
              </w:rPr>
              <w:t xml:space="preserve">合同履约时间、地点、方式</w:t>
            </w:r>
            <w:r>
              <w:rPr>
                <w:rFonts w:ascii="宋体" w:hAnsi="宋体" w:cs="宋体"/>
                <w:color w:val="000000"/>
                <w:sz w:val="24"/>
                <w:szCs w:val="24"/>
              </w:rPr>
            </w:r>
            <w:r/>
          </w:p>
        </w:tc>
      </w:tr>
      <w:tr>
        <w:trPr>
          <w:cantSplit/>
          <w:trHeight w:val="1119"/>
        </w:trPr>
        <w:tc>
          <w:tcPr>
            <w:tcW w:w="1064" w:type="dxa"/>
            <w:vAlign w:val="top"/>
            <w:vMerge w:val="continue"/>
            <w:textDirection w:val="lrTb"/>
            <w:noWrap w:val="false"/>
          </w:tcPr>
          <w:p>
            <w:pPr>
              <w:pStyle w:val="890"/>
              <w:jc w:val="left"/>
              <w:rPr>
                <w:rFonts w:ascii="宋体" w:hAnsi="宋体" w:cs="宋体"/>
                <w:color w:val="000000"/>
                <w:sz w:val="24"/>
                <w:szCs w:val="24"/>
              </w:rPr>
            </w:pPr>
            <w:r>
              <w:rPr>
                <w:rFonts w:ascii="宋体" w:hAnsi="宋体" w:cs="宋体"/>
                <w:color w:val="000000"/>
                <w:sz w:val="24"/>
                <w:szCs w:val="24"/>
              </w:rPr>
            </w:r>
            <w:r/>
          </w:p>
        </w:tc>
        <w:tc>
          <w:tcPr>
            <w:tcW w:w="750" w:type="dxa"/>
            <w:vAlign w:val="top"/>
            <w:textDirection w:val="lrTb"/>
            <w:noWrap w:val="false"/>
          </w:tcPr>
          <w:p>
            <w:pPr>
              <w:pStyle w:val="890"/>
              <w:jc w:val="left"/>
              <w:spacing w:before="267" w:line="240" w:lineRule="exact"/>
              <w:widowControl/>
              <w:rPr>
                <w:rFonts w:ascii="宋体" w:hAnsi="宋体" w:cs="宋体"/>
                <w:color w:val="000000"/>
                <w:sz w:val="24"/>
                <w:szCs w:val="24"/>
                <w:lang w:eastAsia="en-US"/>
              </w:rPr>
            </w:pPr>
            <w:r>
              <w:rPr>
                <w:rFonts w:hint="eastAsia" w:ascii="宋体" w:hAnsi="宋体" w:cs="宋体"/>
                <w:color w:val="000000"/>
                <w:spacing w:val="-5"/>
                <w:position w:val="1"/>
                <w:sz w:val="24"/>
                <w:szCs w:val="24"/>
                <w:lang w:eastAsia="en-US"/>
              </w:rPr>
              <w:t xml:space="preserve">合格□</w:t>
            </w:r>
            <w:r>
              <w:rPr>
                <w:rFonts w:ascii="宋体" w:hAnsi="宋体" w:cs="宋体"/>
                <w:color w:val="000000"/>
                <w:sz w:val="24"/>
                <w:szCs w:val="24"/>
                <w:lang w:eastAsia="en-US"/>
              </w:rPr>
            </w:r>
            <w:r/>
          </w:p>
          <w:p>
            <w:pPr>
              <w:pStyle w:val="890"/>
              <w:jc w:val="left"/>
              <w:spacing w:line="259"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39" w:lineRule="exact"/>
              <w:widowControl/>
              <w:rPr>
                <w:rFonts w:ascii="宋体" w:hAnsi="宋体" w:cs="宋体"/>
                <w:color w:val="000000"/>
                <w:sz w:val="24"/>
                <w:szCs w:val="24"/>
                <w:lang w:eastAsia="en-US"/>
              </w:rPr>
            </w:pPr>
            <w:r>
              <w:rPr>
                <w:rFonts w:hint="eastAsia" w:ascii="宋体" w:hAnsi="宋体" w:cs="宋体"/>
                <w:color w:val="000000"/>
                <w:spacing w:val="-3"/>
                <w:position w:val="1"/>
                <w:sz w:val="24"/>
                <w:szCs w:val="24"/>
                <w:lang w:eastAsia="en-US"/>
              </w:rPr>
              <w:t xml:space="preserve">不合格□</w:t>
            </w:r>
            <w:r>
              <w:rPr>
                <w:rFonts w:ascii="宋体" w:hAnsi="宋体" w:cs="宋体"/>
                <w:color w:val="000000"/>
                <w:sz w:val="24"/>
                <w:szCs w:val="24"/>
                <w:lang w:eastAsia="en-US"/>
              </w:rPr>
            </w:r>
            <w:r/>
          </w:p>
        </w:tc>
        <w:tc>
          <w:tcPr>
            <w:tcW w:w="1072" w:type="dxa"/>
            <w:vAlign w:val="top"/>
            <w:textDirection w:val="lrTb"/>
            <w:noWrap w:val="false"/>
          </w:tcPr>
          <w:p>
            <w:pPr>
              <w:pStyle w:val="890"/>
              <w:jc w:val="left"/>
              <w:spacing w:before="267" w:line="240" w:lineRule="exact"/>
              <w:widowControl/>
              <w:rPr>
                <w:rFonts w:ascii="宋体" w:hAnsi="宋体" w:cs="宋体"/>
                <w:color w:val="000000"/>
                <w:sz w:val="24"/>
                <w:szCs w:val="24"/>
                <w:lang w:eastAsia="en-US"/>
              </w:rPr>
            </w:pPr>
            <w:r>
              <w:rPr>
                <w:rFonts w:hint="eastAsia" w:ascii="宋体" w:hAnsi="宋体" w:cs="宋体"/>
                <w:color w:val="000000"/>
                <w:spacing w:val="-5"/>
                <w:position w:val="1"/>
                <w:sz w:val="24"/>
                <w:szCs w:val="24"/>
                <w:lang w:eastAsia="en-US"/>
              </w:rPr>
              <w:t xml:space="preserve">合格□</w:t>
            </w:r>
            <w:r>
              <w:rPr>
                <w:rFonts w:ascii="宋体" w:hAnsi="宋体" w:cs="宋体"/>
                <w:color w:val="000000"/>
                <w:sz w:val="24"/>
                <w:szCs w:val="24"/>
                <w:lang w:eastAsia="en-US"/>
              </w:rPr>
            </w:r>
            <w:r/>
          </w:p>
          <w:p>
            <w:pPr>
              <w:pStyle w:val="890"/>
              <w:jc w:val="left"/>
              <w:spacing w:line="259"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39" w:lineRule="exact"/>
              <w:widowControl/>
              <w:rPr>
                <w:rFonts w:ascii="宋体" w:hAnsi="宋体" w:cs="宋体"/>
                <w:color w:val="000000"/>
                <w:sz w:val="24"/>
                <w:szCs w:val="24"/>
                <w:lang w:eastAsia="en-US"/>
              </w:rPr>
            </w:pPr>
            <w:r>
              <w:rPr>
                <w:rFonts w:hint="eastAsia" w:ascii="宋体" w:hAnsi="宋体" w:cs="宋体"/>
                <w:color w:val="000000"/>
                <w:spacing w:val="-3"/>
                <w:position w:val="1"/>
                <w:sz w:val="24"/>
                <w:szCs w:val="24"/>
                <w:lang w:eastAsia="en-US"/>
              </w:rPr>
              <w:t xml:space="preserve">不合格□</w:t>
            </w:r>
            <w:r>
              <w:rPr>
                <w:rFonts w:ascii="宋体" w:hAnsi="宋体" w:cs="宋体"/>
                <w:color w:val="000000"/>
                <w:sz w:val="24"/>
                <w:szCs w:val="24"/>
                <w:lang w:eastAsia="en-US"/>
              </w:rPr>
            </w:r>
            <w:r/>
          </w:p>
        </w:tc>
        <w:tc>
          <w:tcPr>
            <w:tcW w:w="1120" w:type="dxa"/>
            <w:vAlign w:val="top"/>
            <w:textDirection w:val="lrTb"/>
            <w:noWrap w:val="false"/>
          </w:tcPr>
          <w:p>
            <w:pPr>
              <w:pStyle w:val="890"/>
              <w:jc w:val="left"/>
              <w:spacing w:before="267" w:line="240" w:lineRule="exact"/>
              <w:widowControl/>
              <w:rPr>
                <w:rFonts w:ascii="宋体" w:hAnsi="宋体" w:cs="宋体"/>
                <w:color w:val="000000"/>
                <w:sz w:val="24"/>
                <w:szCs w:val="24"/>
                <w:lang w:eastAsia="en-US"/>
              </w:rPr>
            </w:pPr>
            <w:r>
              <w:rPr>
                <w:rFonts w:hint="eastAsia" w:ascii="宋体" w:hAnsi="宋体" w:cs="宋体"/>
                <w:color w:val="000000"/>
                <w:spacing w:val="-5"/>
                <w:position w:val="1"/>
                <w:sz w:val="24"/>
                <w:szCs w:val="24"/>
                <w:lang w:eastAsia="en-US"/>
              </w:rPr>
              <w:t xml:space="preserve">合格□</w:t>
            </w:r>
            <w:r>
              <w:rPr>
                <w:rFonts w:ascii="宋体" w:hAnsi="宋体" w:cs="宋体"/>
                <w:color w:val="000000"/>
                <w:sz w:val="24"/>
                <w:szCs w:val="24"/>
                <w:lang w:eastAsia="en-US"/>
              </w:rPr>
            </w:r>
            <w:r/>
          </w:p>
          <w:p>
            <w:pPr>
              <w:pStyle w:val="890"/>
              <w:jc w:val="left"/>
              <w:spacing w:line="259"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39" w:lineRule="exact"/>
              <w:widowControl/>
              <w:rPr>
                <w:rFonts w:ascii="宋体" w:hAnsi="宋体" w:cs="宋体"/>
                <w:color w:val="000000"/>
                <w:sz w:val="24"/>
                <w:szCs w:val="24"/>
                <w:lang w:eastAsia="en-US"/>
              </w:rPr>
            </w:pPr>
            <w:r>
              <w:rPr>
                <w:rFonts w:hint="eastAsia" w:ascii="宋体" w:hAnsi="宋体" w:cs="宋体"/>
                <w:color w:val="000000"/>
                <w:spacing w:val="-3"/>
                <w:position w:val="1"/>
                <w:sz w:val="24"/>
                <w:szCs w:val="24"/>
                <w:lang w:eastAsia="en-US"/>
              </w:rPr>
              <w:t xml:space="preserve">不合格□</w:t>
            </w:r>
            <w:r>
              <w:rPr>
                <w:rFonts w:ascii="宋体" w:hAnsi="宋体" w:cs="宋体"/>
                <w:color w:val="000000"/>
                <w:sz w:val="24"/>
                <w:szCs w:val="24"/>
                <w:lang w:eastAsia="en-US"/>
              </w:rPr>
            </w:r>
            <w:r/>
          </w:p>
        </w:tc>
        <w:tc>
          <w:tcPr>
            <w:gridSpan w:val="2"/>
            <w:tcW w:w="760" w:type="dxa"/>
            <w:vAlign w:val="top"/>
            <w:textDirection w:val="lrTb"/>
            <w:noWrap w:val="false"/>
          </w:tcPr>
          <w:p>
            <w:pPr>
              <w:pStyle w:val="890"/>
              <w:jc w:val="left"/>
              <w:spacing w:before="267" w:line="240" w:lineRule="exact"/>
              <w:widowControl/>
              <w:rPr>
                <w:rFonts w:ascii="宋体" w:hAnsi="宋体" w:cs="宋体"/>
                <w:color w:val="000000"/>
                <w:spacing w:val="-5"/>
                <w:position w:val="1"/>
                <w:sz w:val="24"/>
                <w:szCs w:val="24"/>
                <w:lang w:eastAsia="en-US"/>
              </w:rPr>
            </w:pPr>
            <w:r>
              <w:rPr>
                <w:rFonts w:hint="eastAsia" w:ascii="宋体" w:hAnsi="宋体" w:cs="宋体"/>
                <w:color w:val="000000"/>
                <w:spacing w:val="-5"/>
                <w:position w:val="1"/>
                <w:sz w:val="24"/>
                <w:szCs w:val="24"/>
                <w:lang w:eastAsia="en-US"/>
              </w:rPr>
              <w:t xml:space="preserve">合格□</w:t>
            </w:r>
            <w:r>
              <w:rPr>
                <w:rFonts w:ascii="宋体" w:hAnsi="宋体" w:cs="宋体"/>
                <w:color w:val="000000"/>
                <w:spacing w:val="-5"/>
                <w:position w:val="1"/>
                <w:sz w:val="24"/>
                <w:szCs w:val="24"/>
                <w:lang w:eastAsia="en-US"/>
              </w:rPr>
            </w:r>
            <w:r/>
          </w:p>
          <w:p>
            <w:pPr>
              <w:pStyle w:val="890"/>
              <w:jc w:val="left"/>
              <w:spacing w:line="259"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39" w:lineRule="exact"/>
              <w:widowControl/>
              <w:rPr>
                <w:rFonts w:ascii="宋体" w:hAnsi="宋体" w:cs="宋体"/>
                <w:color w:val="000000"/>
                <w:sz w:val="24"/>
                <w:szCs w:val="24"/>
                <w:lang w:eastAsia="en-US"/>
              </w:rPr>
            </w:pPr>
            <w:r>
              <w:rPr>
                <w:rFonts w:hint="eastAsia" w:ascii="宋体" w:hAnsi="宋体" w:cs="宋体"/>
                <w:color w:val="000000"/>
                <w:spacing w:val="-3"/>
                <w:position w:val="1"/>
                <w:sz w:val="24"/>
                <w:szCs w:val="24"/>
                <w:lang w:eastAsia="en-US"/>
              </w:rPr>
              <w:t xml:space="preserve">不合格□</w:t>
            </w:r>
            <w:r>
              <w:rPr>
                <w:rFonts w:ascii="宋体" w:hAnsi="宋体" w:cs="宋体"/>
                <w:color w:val="000000"/>
                <w:sz w:val="24"/>
                <w:szCs w:val="24"/>
                <w:lang w:eastAsia="en-US"/>
              </w:rPr>
            </w:r>
            <w:r/>
          </w:p>
        </w:tc>
        <w:tc>
          <w:tcPr>
            <w:tcW w:w="750" w:type="dxa"/>
            <w:vAlign w:val="top"/>
            <w:textDirection w:val="lrTb"/>
            <w:noWrap w:val="false"/>
          </w:tcPr>
          <w:p>
            <w:pPr>
              <w:pStyle w:val="890"/>
              <w:jc w:val="left"/>
              <w:spacing w:before="267" w:line="240" w:lineRule="exact"/>
              <w:widowControl/>
              <w:rPr>
                <w:rFonts w:ascii="宋体" w:hAnsi="宋体" w:cs="宋体"/>
                <w:color w:val="000000"/>
                <w:sz w:val="24"/>
                <w:szCs w:val="24"/>
                <w:lang w:eastAsia="en-US"/>
              </w:rPr>
            </w:pPr>
            <w:r>
              <w:rPr>
                <w:rFonts w:hint="eastAsia" w:ascii="宋体" w:hAnsi="宋体" w:cs="宋体"/>
                <w:color w:val="000000"/>
                <w:spacing w:val="-5"/>
                <w:position w:val="1"/>
                <w:sz w:val="24"/>
                <w:szCs w:val="24"/>
                <w:lang w:eastAsia="en-US"/>
              </w:rPr>
              <w:t xml:space="preserve">合格□</w:t>
            </w:r>
            <w:r>
              <w:rPr>
                <w:rFonts w:ascii="宋体" w:hAnsi="宋体" w:cs="宋体"/>
                <w:color w:val="000000"/>
                <w:sz w:val="24"/>
                <w:szCs w:val="24"/>
                <w:lang w:eastAsia="en-US"/>
              </w:rPr>
            </w:r>
            <w:r/>
          </w:p>
          <w:p>
            <w:pPr>
              <w:pStyle w:val="890"/>
              <w:jc w:val="left"/>
              <w:spacing w:line="259"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39" w:lineRule="exact"/>
              <w:widowControl/>
              <w:rPr>
                <w:rFonts w:ascii="宋体" w:hAnsi="宋体" w:cs="宋体"/>
                <w:color w:val="000000"/>
                <w:sz w:val="24"/>
                <w:szCs w:val="24"/>
                <w:lang w:eastAsia="en-US"/>
              </w:rPr>
            </w:pPr>
            <w:r>
              <w:rPr>
                <w:rFonts w:hint="eastAsia" w:ascii="宋体" w:hAnsi="宋体" w:cs="宋体"/>
                <w:color w:val="000000"/>
                <w:spacing w:val="-3"/>
                <w:position w:val="1"/>
                <w:sz w:val="24"/>
                <w:szCs w:val="24"/>
                <w:lang w:eastAsia="en-US"/>
              </w:rPr>
              <w:t xml:space="preserve">不合格□</w:t>
            </w:r>
            <w:r>
              <w:rPr>
                <w:rFonts w:ascii="宋体" w:hAnsi="宋体" w:cs="宋体"/>
                <w:color w:val="000000"/>
                <w:sz w:val="24"/>
                <w:szCs w:val="24"/>
                <w:lang w:eastAsia="en-US"/>
              </w:rPr>
            </w:r>
            <w:r/>
          </w:p>
        </w:tc>
        <w:tc>
          <w:tcPr>
            <w:tcW w:w="1013" w:type="dxa"/>
            <w:vAlign w:val="top"/>
            <w:textDirection w:val="lrTb"/>
            <w:noWrap w:val="false"/>
          </w:tcPr>
          <w:p>
            <w:pPr>
              <w:pStyle w:val="890"/>
              <w:jc w:val="left"/>
              <w:spacing w:before="267" w:line="240" w:lineRule="exact"/>
              <w:widowControl/>
              <w:rPr>
                <w:rFonts w:ascii="宋体" w:hAnsi="宋体" w:cs="宋体"/>
                <w:color w:val="000000"/>
                <w:sz w:val="24"/>
                <w:szCs w:val="24"/>
                <w:lang w:eastAsia="en-US"/>
              </w:rPr>
            </w:pPr>
            <w:r>
              <w:rPr>
                <w:rFonts w:hint="eastAsia" w:ascii="宋体" w:hAnsi="宋体" w:cs="宋体"/>
                <w:color w:val="000000"/>
                <w:spacing w:val="-5"/>
                <w:position w:val="1"/>
                <w:sz w:val="24"/>
                <w:szCs w:val="24"/>
                <w:lang w:eastAsia="en-US"/>
              </w:rPr>
              <w:t xml:space="preserve">合格□</w:t>
            </w:r>
            <w:r>
              <w:rPr>
                <w:rFonts w:ascii="宋体" w:hAnsi="宋体" w:cs="宋体"/>
                <w:color w:val="000000"/>
                <w:sz w:val="24"/>
                <w:szCs w:val="24"/>
                <w:lang w:eastAsia="en-US"/>
              </w:rPr>
            </w:r>
            <w:r/>
          </w:p>
          <w:p>
            <w:pPr>
              <w:pStyle w:val="890"/>
              <w:jc w:val="left"/>
              <w:spacing w:line="259"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39" w:lineRule="exact"/>
              <w:widowControl/>
              <w:rPr>
                <w:rFonts w:ascii="宋体" w:hAnsi="宋体" w:cs="宋体"/>
                <w:color w:val="000000"/>
                <w:sz w:val="24"/>
                <w:szCs w:val="24"/>
                <w:lang w:eastAsia="en-US"/>
              </w:rPr>
            </w:pPr>
            <w:r>
              <w:rPr>
                <w:rFonts w:hint="eastAsia" w:ascii="宋体" w:hAnsi="宋体" w:cs="宋体"/>
                <w:color w:val="000000"/>
                <w:spacing w:val="-3"/>
                <w:position w:val="1"/>
                <w:sz w:val="24"/>
                <w:szCs w:val="24"/>
                <w:lang w:eastAsia="en-US"/>
              </w:rPr>
              <w:t xml:space="preserve">不合格□</w:t>
            </w:r>
            <w:r>
              <w:rPr>
                <w:rFonts w:ascii="宋体" w:hAnsi="宋体" w:cs="宋体"/>
                <w:color w:val="000000"/>
                <w:sz w:val="24"/>
                <w:szCs w:val="24"/>
                <w:lang w:eastAsia="en-US"/>
              </w:rPr>
            </w:r>
            <w:r/>
          </w:p>
        </w:tc>
        <w:tc>
          <w:tcPr>
            <w:tcW w:w="751" w:type="dxa"/>
            <w:vAlign w:val="top"/>
            <w:textDirection w:val="lrTb"/>
            <w:noWrap w:val="false"/>
          </w:tcPr>
          <w:p>
            <w:pPr>
              <w:pStyle w:val="890"/>
              <w:jc w:val="left"/>
              <w:spacing w:before="267" w:line="240" w:lineRule="exact"/>
              <w:widowControl/>
              <w:rPr>
                <w:rFonts w:ascii="宋体" w:hAnsi="宋体" w:cs="宋体"/>
                <w:color w:val="000000"/>
                <w:sz w:val="24"/>
                <w:szCs w:val="24"/>
                <w:lang w:eastAsia="en-US"/>
              </w:rPr>
            </w:pPr>
            <w:r>
              <w:rPr>
                <w:rFonts w:hint="eastAsia" w:ascii="宋体" w:hAnsi="宋体" w:cs="宋体"/>
                <w:color w:val="000000"/>
                <w:spacing w:val="-5"/>
                <w:position w:val="1"/>
                <w:sz w:val="24"/>
                <w:szCs w:val="24"/>
                <w:lang w:eastAsia="en-US"/>
              </w:rPr>
              <w:t xml:space="preserve">合格□</w:t>
            </w:r>
            <w:r>
              <w:rPr>
                <w:rFonts w:ascii="宋体" w:hAnsi="宋体" w:cs="宋体"/>
                <w:color w:val="000000"/>
                <w:sz w:val="24"/>
                <w:szCs w:val="24"/>
                <w:lang w:eastAsia="en-US"/>
              </w:rPr>
            </w:r>
            <w:r/>
          </w:p>
          <w:p>
            <w:pPr>
              <w:pStyle w:val="890"/>
              <w:jc w:val="left"/>
              <w:spacing w:line="259"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39" w:lineRule="exact"/>
              <w:widowControl/>
              <w:rPr>
                <w:rFonts w:ascii="宋体" w:hAnsi="宋体" w:cs="宋体"/>
                <w:color w:val="000000"/>
                <w:sz w:val="24"/>
                <w:szCs w:val="24"/>
                <w:lang w:eastAsia="en-US"/>
              </w:rPr>
            </w:pPr>
            <w:r>
              <w:rPr>
                <w:rFonts w:hint="eastAsia" w:ascii="宋体" w:hAnsi="宋体" w:cs="宋体"/>
                <w:color w:val="000000"/>
                <w:spacing w:val="-3"/>
                <w:position w:val="1"/>
                <w:sz w:val="24"/>
                <w:szCs w:val="24"/>
                <w:lang w:eastAsia="en-US"/>
              </w:rPr>
              <w:t xml:space="preserve">不合格□</w:t>
            </w:r>
            <w:r>
              <w:rPr>
                <w:rFonts w:ascii="宋体" w:hAnsi="宋体" w:cs="宋体"/>
                <w:color w:val="000000"/>
                <w:sz w:val="24"/>
                <w:szCs w:val="24"/>
                <w:lang w:eastAsia="en-US"/>
              </w:rPr>
            </w:r>
            <w:r/>
          </w:p>
        </w:tc>
        <w:tc>
          <w:tcPr>
            <w:tcW w:w="1372" w:type="dxa"/>
            <w:vAlign w:val="top"/>
            <w:textDirection w:val="lrTb"/>
            <w:noWrap w:val="false"/>
          </w:tcPr>
          <w:p>
            <w:pPr>
              <w:pStyle w:val="890"/>
              <w:jc w:val="left"/>
              <w:spacing w:before="267" w:line="240" w:lineRule="exact"/>
              <w:widowControl/>
              <w:rPr>
                <w:rFonts w:ascii="宋体" w:hAnsi="宋体" w:cs="宋体"/>
                <w:color w:val="000000"/>
                <w:sz w:val="24"/>
                <w:szCs w:val="24"/>
                <w:lang w:eastAsia="en-US"/>
              </w:rPr>
            </w:pPr>
            <w:r>
              <w:rPr>
                <w:rFonts w:hint="eastAsia" w:ascii="宋体" w:hAnsi="宋体" w:cs="宋体"/>
                <w:color w:val="000000"/>
                <w:spacing w:val="-5"/>
                <w:position w:val="1"/>
                <w:sz w:val="24"/>
                <w:szCs w:val="24"/>
                <w:lang w:eastAsia="en-US"/>
              </w:rPr>
              <w:t xml:space="preserve">合格□</w:t>
            </w:r>
            <w:r>
              <w:rPr>
                <w:rFonts w:ascii="宋体" w:hAnsi="宋体" w:cs="宋体"/>
                <w:color w:val="000000"/>
                <w:sz w:val="24"/>
                <w:szCs w:val="24"/>
                <w:lang w:eastAsia="en-US"/>
              </w:rPr>
            </w:r>
            <w:r/>
          </w:p>
          <w:p>
            <w:pPr>
              <w:pStyle w:val="890"/>
              <w:jc w:val="left"/>
              <w:spacing w:line="259"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39" w:lineRule="exact"/>
              <w:widowControl/>
              <w:rPr>
                <w:rFonts w:ascii="宋体" w:hAnsi="宋体" w:cs="宋体"/>
                <w:color w:val="000000"/>
                <w:sz w:val="24"/>
                <w:szCs w:val="24"/>
                <w:lang w:eastAsia="en-US"/>
              </w:rPr>
            </w:pPr>
            <w:r>
              <w:rPr>
                <w:rFonts w:hint="eastAsia" w:ascii="宋体" w:hAnsi="宋体" w:cs="宋体"/>
                <w:color w:val="000000"/>
                <w:spacing w:val="-3"/>
                <w:position w:val="1"/>
                <w:sz w:val="24"/>
                <w:szCs w:val="24"/>
                <w:lang w:eastAsia="en-US"/>
              </w:rPr>
              <w:t xml:space="preserve">不合格□</w:t>
            </w:r>
            <w:r>
              <w:rPr>
                <w:rFonts w:ascii="宋体" w:hAnsi="宋体" w:cs="宋体"/>
                <w:color w:val="000000"/>
                <w:sz w:val="24"/>
                <w:szCs w:val="24"/>
                <w:lang w:eastAsia="en-US"/>
              </w:rPr>
            </w:r>
            <w:r/>
          </w:p>
        </w:tc>
      </w:tr>
      <w:tr>
        <w:trPr>
          <w:trHeight w:val="1119"/>
        </w:trPr>
        <w:tc>
          <w:tcPr>
            <w:tcW w:w="1064" w:type="dxa"/>
            <w:vAlign w:val="top"/>
            <w:textDirection w:val="lrTb"/>
            <w:noWrap w:val="false"/>
          </w:tcPr>
          <w:p>
            <w:pPr>
              <w:pStyle w:val="890"/>
              <w:jc w:val="left"/>
              <w:spacing w:before="299" w:line="208" w:lineRule="auto"/>
              <w:widowControl/>
              <w:rPr>
                <w:rFonts w:ascii="宋体" w:hAnsi="宋体" w:cs="宋体"/>
                <w:color w:val="000000"/>
                <w:sz w:val="24"/>
                <w:szCs w:val="24"/>
              </w:rPr>
            </w:pPr>
            <w:r>
              <w:rPr>
                <w:rFonts w:hint="eastAsia" w:ascii="宋体" w:hAnsi="宋体" w:cs="宋体"/>
                <w:color w:val="000000"/>
                <w:spacing w:val="-1"/>
                <w:sz w:val="24"/>
                <w:szCs w:val="24"/>
              </w:rPr>
              <w:t xml:space="preserve">专业检测机构情况</w:t>
            </w:r>
            <w:r>
              <w:rPr>
                <w:rFonts w:hint="eastAsia" w:ascii="宋体" w:hAnsi="宋体" w:cs="宋体"/>
                <w:color w:val="000000"/>
                <w:spacing w:val="-5"/>
                <w:sz w:val="24"/>
                <w:szCs w:val="24"/>
              </w:rPr>
              <w:t xml:space="preserve">说明</w:t>
            </w:r>
            <w:r>
              <w:rPr>
                <w:rFonts w:ascii="宋体" w:hAnsi="宋体" w:cs="宋体"/>
                <w:color w:val="000000"/>
                <w:sz w:val="24"/>
                <w:szCs w:val="24"/>
              </w:rPr>
            </w:r>
            <w:r/>
          </w:p>
        </w:tc>
        <w:tc>
          <w:tcPr>
            <w:gridSpan w:val="9"/>
            <w:tcW w:w="7588" w:type="dxa"/>
            <w:vAlign w:val="top"/>
            <w:textDirection w:val="lrTb"/>
            <w:noWrap w:val="false"/>
          </w:tcPr>
          <w:p>
            <w:pPr>
              <w:pStyle w:val="890"/>
              <w:jc w:val="left"/>
              <w:rPr>
                <w:rFonts w:ascii="宋体" w:hAnsi="宋体" w:cs="宋体"/>
                <w:color w:val="000000"/>
                <w:sz w:val="24"/>
                <w:szCs w:val="24"/>
              </w:rPr>
            </w:pPr>
            <w:r>
              <w:rPr>
                <w:rFonts w:ascii="宋体" w:hAnsi="宋体" w:cs="宋体"/>
                <w:color w:val="000000"/>
                <w:sz w:val="24"/>
                <w:szCs w:val="24"/>
              </w:rPr>
            </w:r>
            <w:r/>
          </w:p>
        </w:tc>
      </w:tr>
      <w:tr>
        <w:trPr>
          <w:trHeight w:val="1119"/>
        </w:trPr>
        <w:tc>
          <w:tcPr>
            <w:tcW w:w="1064" w:type="dxa"/>
            <w:vAlign w:val="top"/>
            <w:textDirection w:val="lrTb"/>
            <w:noWrap w:val="false"/>
          </w:tcPr>
          <w:p>
            <w:pPr>
              <w:pStyle w:val="890"/>
              <w:jc w:val="left"/>
              <w:spacing w:line="241" w:lineRule="auto"/>
              <w:rPr>
                <w:rFonts w:ascii="宋体" w:hAnsi="宋体" w:cs="宋体"/>
                <w:color w:val="000000"/>
                <w:sz w:val="24"/>
                <w:szCs w:val="24"/>
              </w:rPr>
            </w:pPr>
            <w:r>
              <w:rPr>
                <w:rFonts w:ascii="宋体" w:hAnsi="宋体" w:cs="宋体"/>
                <w:color w:val="000000"/>
                <w:sz w:val="24"/>
                <w:szCs w:val="24"/>
              </w:rPr>
            </w:r>
            <w:r/>
          </w:p>
          <w:p>
            <w:pPr>
              <w:pStyle w:val="890"/>
              <w:jc w:val="left"/>
              <w:spacing w:before="58" w:line="207" w:lineRule="auto"/>
              <w:widowControl/>
              <w:rPr>
                <w:rFonts w:ascii="宋体" w:hAnsi="宋体" w:cs="宋体"/>
                <w:color w:val="000000"/>
                <w:sz w:val="24"/>
                <w:szCs w:val="24"/>
                <w:lang w:eastAsia="en-US"/>
              </w:rPr>
            </w:pPr>
            <w:r>
              <w:rPr>
                <w:rFonts w:hint="eastAsia" w:ascii="宋体" w:hAnsi="宋体" w:cs="宋体"/>
                <w:color w:val="000000"/>
                <w:spacing w:val="-2"/>
                <w:sz w:val="24"/>
                <w:szCs w:val="24"/>
                <w:lang w:eastAsia="en-US"/>
              </w:rPr>
              <w:t xml:space="preserve">存在问题和</w:t>
            </w:r>
            <w:r>
              <w:rPr>
                <w:rFonts w:hint="eastAsia" w:ascii="宋体" w:hAnsi="宋体" w:cs="宋体"/>
                <w:color w:val="000000"/>
                <w:spacing w:val="-4"/>
                <w:sz w:val="24"/>
                <w:szCs w:val="24"/>
                <w:lang w:eastAsia="en-US"/>
              </w:rPr>
              <w:t xml:space="preserve">改进意见</w:t>
            </w:r>
            <w:r>
              <w:rPr>
                <w:rFonts w:ascii="宋体" w:hAnsi="宋体" w:cs="宋体"/>
                <w:color w:val="000000"/>
                <w:sz w:val="24"/>
                <w:szCs w:val="24"/>
                <w:lang w:eastAsia="en-US"/>
              </w:rPr>
            </w:r>
            <w:r/>
          </w:p>
        </w:tc>
        <w:tc>
          <w:tcPr>
            <w:gridSpan w:val="9"/>
            <w:tcW w:w="7588"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tc>
      </w:tr>
      <w:tr>
        <w:trPr>
          <w:trHeight w:val="577"/>
        </w:trPr>
        <w:tc>
          <w:tcPr>
            <w:tcW w:w="1064" w:type="dxa"/>
            <w:vAlign w:val="top"/>
            <w:textDirection w:val="lrTb"/>
            <w:noWrap w:val="false"/>
          </w:tcPr>
          <w:p>
            <w:pPr>
              <w:pStyle w:val="890"/>
              <w:jc w:val="left"/>
              <w:spacing w:line="249" w:lineRule="auto"/>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9" w:line="207" w:lineRule="auto"/>
              <w:widowControl/>
              <w:rPr>
                <w:rFonts w:ascii="宋体" w:hAnsi="宋体" w:cs="宋体"/>
                <w:color w:val="000000"/>
                <w:sz w:val="24"/>
                <w:szCs w:val="24"/>
                <w:lang w:eastAsia="en-US"/>
              </w:rPr>
            </w:pPr>
            <w:r>
              <w:rPr>
                <w:rFonts w:hint="eastAsia" w:ascii="宋体" w:hAnsi="宋体" w:cs="宋体"/>
                <w:color w:val="000000"/>
                <w:spacing w:val="-3"/>
                <w:sz w:val="24"/>
                <w:szCs w:val="24"/>
                <w:lang w:eastAsia="en-US"/>
              </w:rPr>
              <w:t xml:space="preserve">最终结论</w:t>
            </w:r>
            <w:r>
              <w:rPr>
                <w:rFonts w:ascii="宋体" w:hAnsi="宋体" w:cs="宋体"/>
                <w:color w:val="000000"/>
                <w:sz w:val="24"/>
                <w:szCs w:val="24"/>
                <w:lang w:eastAsia="en-US"/>
              </w:rPr>
            </w:r>
            <w:r/>
          </w:p>
        </w:tc>
        <w:tc>
          <w:tcPr>
            <w:gridSpan w:val="9"/>
            <w:tcW w:w="7588" w:type="dxa"/>
            <w:vAlign w:val="top"/>
            <w:textDirection w:val="lrTb"/>
            <w:noWrap w:val="false"/>
          </w:tcPr>
          <w:p>
            <w:pPr>
              <w:pStyle w:val="890"/>
              <w:jc w:val="left"/>
              <w:spacing w:before="279" w:line="240" w:lineRule="exact"/>
              <w:widowControl/>
              <w:rPr>
                <w:rFonts w:ascii="宋体" w:hAnsi="宋体" w:cs="宋体"/>
                <w:color w:val="000000"/>
                <w:sz w:val="24"/>
                <w:szCs w:val="24"/>
                <w:lang w:eastAsia="en-US"/>
              </w:rPr>
            </w:pPr>
            <w:r>
              <w:rPr>
                <w:rFonts w:hint="eastAsia" w:ascii="宋体" w:hAnsi="宋体" w:cs="宋体"/>
                <w:color w:val="000000"/>
                <w:spacing w:val="-2"/>
                <w:position w:val="1"/>
                <w:sz w:val="24"/>
                <w:szCs w:val="24"/>
                <w:lang w:eastAsia="en-US"/>
              </w:rPr>
              <w:t xml:space="preserve">合  格□</w:t>
            </w:r>
            <w:r>
              <w:rPr>
                <w:rFonts w:hint="eastAsia" w:ascii="宋体" w:hAnsi="宋体" w:cs="宋体"/>
                <w:color w:val="000000"/>
                <w:position w:val="1"/>
                <w:sz w:val="24"/>
                <w:szCs w:val="24"/>
                <w:lang w:eastAsia="en-US"/>
              </w:rPr>
              <w:t xml:space="preserve">                              </w:t>
            </w:r>
            <w:r>
              <w:rPr>
                <w:rFonts w:hint="eastAsia" w:ascii="宋体" w:hAnsi="宋体" w:cs="宋体"/>
                <w:color w:val="000000"/>
                <w:spacing w:val="-2"/>
                <w:position w:val="1"/>
                <w:sz w:val="24"/>
                <w:szCs w:val="24"/>
                <w:lang w:eastAsia="en-US"/>
              </w:rPr>
              <w:t xml:space="preserve">不合格□</w:t>
            </w:r>
            <w:r>
              <w:rPr>
                <w:rFonts w:ascii="宋体" w:hAnsi="宋体" w:cs="宋体"/>
                <w:color w:val="000000"/>
                <w:sz w:val="24"/>
                <w:szCs w:val="24"/>
                <w:lang w:eastAsia="en-US"/>
              </w:rPr>
            </w:r>
            <w:r/>
          </w:p>
        </w:tc>
      </w:tr>
      <w:tr>
        <w:trPr>
          <w:trHeight w:val="577"/>
        </w:trPr>
        <w:tc>
          <w:tcPr>
            <w:tcW w:w="1064" w:type="dxa"/>
            <w:vAlign w:val="top"/>
            <w:textDirection w:val="lrTb"/>
            <w:noWrap w:val="false"/>
          </w:tcPr>
          <w:p>
            <w:pPr>
              <w:pStyle w:val="890"/>
              <w:jc w:val="left"/>
              <w:rPr>
                <w:rFonts w:ascii="宋体" w:hAnsi="宋体" w:cs="宋体"/>
                <w:color w:val="000000"/>
                <w:sz w:val="24"/>
                <w:szCs w:val="24"/>
                <w:lang w:eastAsia="en-US"/>
              </w:rPr>
            </w:pPr>
            <w:r>
              <w:rPr>
                <w:rFonts w:ascii="宋体" w:hAnsi="宋体" w:cs="宋体"/>
                <w:color w:val="000000"/>
                <w:sz w:val="24"/>
                <w:szCs w:val="24"/>
                <w:lang w:eastAsia="en-US"/>
              </w:rPr>
            </w:r>
            <w:r/>
          </w:p>
          <w:p>
            <w:pPr>
              <w:pStyle w:val="890"/>
              <w:jc w:val="left"/>
              <w:spacing w:before="58" w:line="208" w:lineRule="auto"/>
              <w:widowControl/>
              <w:rPr>
                <w:rFonts w:ascii="宋体" w:hAnsi="宋体" w:cs="宋体"/>
                <w:color w:val="000000"/>
                <w:spacing w:val="-3"/>
                <w:sz w:val="24"/>
                <w:szCs w:val="24"/>
                <w:lang w:eastAsia="en-US"/>
              </w:rPr>
            </w:pPr>
            <w:r>
              <w:rPr>
                <w:rFonts w:hint="eastAsia" w:ascii="宋体" w:hAnsi="宋体" w:cs="宋体"/>
                <w:color w:val="000000"/>
                <w:spacing w:val="-1"/>
                <w:sz w:val="24"/>
                <w:szCs w:val="24"/>
                <w:lang w:eastAsia="en-US"/>
              </w:rPr>
              <w:t xml:space="preserve">验收小组成员签字</w:t>
            </w:r>
            <w:r>
              <w:rPr>
                <w:rFonts w:ascii="宋体" w:hAnsi="宋体" w:cs="宋体"/>
                <w:color w:val="000000"/>
                <w:spacing w:val="-3"/>
                <w:sz w:val="24"/>
                <w:szCs w:val="24"/>
                <w:lang w:eastAsia="en-US"/>
              </w:rPr>
            </w:r>
            <w:r/>
          </w:p>
        </w:tc>
        <w:tc>
          <w:tcPr>
            <w:gridSpan w:val="9"/>
            <w:tcW w:w="7588" w:type="dxa"/>
            <w:vAlign w:val="top"/>
            <w:textDirection w:val="lrTb"/>
            <w:noWrap w:val="false"/>
          </w:tcPr>
          <w:p>
            <w:pPr>
              <w:pStyle w:val="890"/>
              <w:jc w:val="left"/>
              <w:rPr>
                <w:rFonts w:ascii="宋体" w:hAnsi="宋体" w:cs="宋体"/>
                <w:color w:val="000000"/>
                <w:spacing w:val="-2"/>
                <w:position w:val="1"/>
                <w:sz w:val="24"/>
                <w:szCs w:val="24"/>
                <w:lang w:eastAsia="en-US"/>
              </w:rPr>
            </w:pPr>
            <w:r>
              <w:rPr>
                <w:rFonts w:ascii="宋体" w:hAnsi="宋体" w:cs="宋体"/>
                <w:color w:val="000000"/>
                <w:spacing w:val="-2"/>
                <w:position w:val="1"/>
                <w:sz w:val="24"/>
                <w:szCs w:val="24"/>
                <w:lang w:eastAsia="en-US"/>
              </w:rPr>
            </w:r>
            <w:r/>
          </w:p>
        </w:tc>
      </w:tr>
      <w:tr>
        <w:trPr>
          <w:trHeight w:val="577"/>
        </w:trPr>
        <w:tc>
          <w:tcPr>
            <w:gridSpan w:val="5"/>
            <w:tcW w:w="4140" w:type="dxa"/>
            <w:vAlign w:val="top"/>
            <w:textDirection w:val="lrTb"/>
            <w:noWrap w:val="false"/>
          </w:tcPr>
          <w:p>
            <w:pPr>
              <w:pStyle w:val="890"/>
              <w:jc w:val="left"/>
              <w:spacing w:before="295" w:line="208" w:lineRule="auto"/>
              <w:widowControl/>
              <w:rPr>
                <w:rFonts w:ascii="宋体" w:hAnsi="宋体" w:cs="宋体"/>
                <w:color w:val="000000"/>
                <w:spacing w:val="-3"/>
                <w:sz w:val="24"/>
                <w:szCs w:val="24"/>
                <w:lang w:eastAsia="en-US"/>
              </w:rPr>
            </w:pPr>
            <w:r>
              <w:rPr>
                <w:rFonts w:hint="eastAsia" w:ascii="宋体" w:hAnsi="宋体" w:cs="宋体"/>
                <w:color w:val="000000"/>
                <w:spacing w:val="-1"/>
                <w:sz w:val="24"/>
                <w:szCs w:val="24"/>
                <w:lang w:eastAsia="en-US"/>
              </w:rPr>
              <w:t xml:space="preserve">采购代理机构意见</w:t>
            </w:r>
            <w:r>
              <w:rPr>
                <w:rFonts w:ascii="宋体" w:hAnsi="宋体" w:cs="宋体"/>
                <w:color w:val="000000"/>
                <w:spacing w:val="-3"/>
                <w:sz w:val="24"/>
                <w:szCs w:val="24"/>
                <w:lang w:eastAsia="en-US"/>
              </w:rPr>
            </w:r>
            <w:r/>
          </w:p>
        </w:tc>
        <w:tc>
          <w:tcPr>
            <w:gridSpan w:val="5"/>
            <w:tcW w:w="4512" w:type="dxa"/>
            <w:vAlign w:val="top"/>
            <w:textDirection w:val="lrTb"/>
            <w:noWrap w:val="false"/>
          </w:tcPr>
          <w:p>
            <w:pPr>
              <w:pStyle w:val="890"/>
              <w:jc w:val="left"/>
              <w:spacing w:before="295" w:line="207" w:lineRule="auto"/>
              <w:widowControl/>
              <w:rPr>
                <w:rFonts w:ascii="宋体" w:hAnsi="宋体" w:cs="宋体"/>
                <w:color w:val="000000"/>
                <w:spacing w:val="-2"/>
                <w:position w:val="1"/>
                <w:sz w:val="24"/>
                <w:szCs w:val="24"/>
                <w:lang w:eastAsia="en-US"/>
              </w:rPr>
            </w:pPr>
            <w:r>
              <w:rPr>
                <w:rFonts w:hint="eastAsia" w:ascii="宋体" w:hAnsi="宋体" w:cs="宋体"/>
                <w:color w:val="000000"/>
                <w:spacing w:val="-2"/>
                <w:sz w:val="24"/>
                <w:szCs w:val="24"/>
                <w:lang w:eastAsia="en-US"/>
              </w:rPr>
              <w:t xml:space="preserve">采购人意见</w:t>
            </w:r>
            <w:r>
              <w:rPr>
                <w:rFonts w:ascii="宋体" w:hAnsi="宋体" w:cs="宋体"/>
                <w:color w:val="000000"/>
                <w:spacing w:val="-2"/>
                <w:position w:val="1"/>
                <w:sz w:val="24"/>
                <w:szCs w:val="24"/>
                <w:lang w:eastAsia="en-US"/>
              </w:rPr>
            </w:r>
            <w:r/>
          </w:p>
        </w:tc>
      </w:tr>
      <w:tr>
        <w:trPr>
          <w:trHeight w:val="577"/>
        </w:trPr>
        <w:tc>
          <w:tcPr>
            <w:gridSpan w:val="5"/>
            <w:tcW w:w="4140" w:type="dxa"/>
            <w:vAlign w:val="top"/>
            <w:textDirection w:val="lrTb"/>
            <w:noWrap w:val="false"/>
          </w:tcPr>
          <w:p>
            <w:pPr>
              <w:pStyle w:val="890"/>
              <w:jc w:val="left"/>
              <w:spacing w:line="263" w:lineRule="auto"/>
              <w:rPr>
                <w:rFonts w:ascii="宋体" w:hAnsi="宋体" w:cs="宋体"/>
                <w:color w:val="000000"/>
                <w:sz w:val="24"/>
                <w:szCs w:val="24"/>
              </w:rPr>
            </w:pPr>
            <w:r>
              <w:rPr>
                <w:rFonts w:ascii="宋体" w:hAnsi="宋体" w:cs="宋体"/>
                <w:color w:val="000000"/>
                <w:sz w:val="24"/>
                <w:szCs w:val="24"/>
              </w:rPr>
            </w:r>
            <w:r/>
          </w:p>
          <w:p>
            <w:pPr>
              <w:pStyle w:val="890"/>
              <w:jc w:val="left"/>
              <w:spacing w:line="264" w:lineRule="auto"/>
              <w:rPr>
                <w:rFonts w:ascii="宋体" w:hAnsi="宋体" w:cs="宋体"/>
                <w:color w:val="000000"/>
                <w:sz w:val="24"/>
                <w:szCs w:val="24"/>
              </w:rPr>
            </w:pPr>
            <w:r>
              <w:rPr>
                <w:rFonts w:ascii="宋体" w:hAnsi="宋体" w:cs="宋体"/>
                <w:color w:val="000000"/>
                <w:sz w:val="24"/>
                <w:szCs w:val="24"/>
              </w:rPr>
            </w:r>
            <w:r/>
          </w:p>
          <w:p>
            <w:pPr>
              <w:pStyle w:val="890"/>
              <w:jc w:val="left"/>
              <w:spacing w:line="264" w:lineRule="auto"/>
              <w:rPr>
                <w:rFonts w:ascii="宋体" w:hAnsi="宋体" w:cs="宋体"/>
                <w:color w:val="000000"/>
                <w:sz w:val="24"/>
                <w:szCs w:val="24"/>
              </w:rPr>
            </w:pPr>
            <w:r>
              <w:rPr>
                <w:rFonts w:ascii="宋体" w:hAnsi="宋体" w:cs="宋体"/>
                <w:color w:val="000000"/>
                <w:sz w:val="24"/>
                <w:szCs w:val="24"/>
              </w:rPr>
            </w:r>
            <w:r/>
          </w:p>
          <w:p>
            <w:pPr>
              <w:pStyle w:val="890"/>
              <w:jc w:val="left"/>
              <w:spacing w:line="264" w:lineRule="auto"/>
              <w:rPr>
                <w:rFonts w:ascii="宋体" w:hAnsi="宋体" w:cs="宋体"/>
                <w:color w:val="000000"/>
                <w:sz w:val="24"/>
                <w:szCs w:val="24"/>
              </w:rPr>
            </w:pPr>
            <w:r>
              <w:rPr>
                <w:rFonts w:ascii="宋体" w:hAnsi="宋体" w:cs="宋体"/>
                <w:color w:val="000000"/>
                <w:sz w:val="24"/>
                <w:szCs w:val="24"/>
              </w:rPr>
            </w:r>
            <w:r/>
          </w:p>
          <w:p>
            <w:pPr>
              <w:pStyle w:val="890"/>
              <w:jc w:val="left"/>
              <w:spacing w:line="264" w:lineRule="auto"/>
              <w:rPr>
                <w:rFonts w:ascii="宋体" w:hAnsi="宋体" w:cs="宋体"/>
                <w:color w:val="000000"/>
                <w:sz w:val="24"/>
                <w:szCs w:val="24"/>
              </w:rPr>
            </w:pPr>
            <w:r>
              <w:rPr>
                <w:rFonts w:ascii="宋体" w:hAnsi="宋体" w:cs="宋体"/>
                <w:color w:val="000000"/>
                <w:sz w:val="24"/>
                <w:szCs w:val="24"/>
              </w:rPr>
            </w:r>
            <w:r/>
          </w:p>
          <w:p>
            <w:pPr>
              <w:pStyle w:val="890"/>
              <w:ind w:left="114"/>
              <w:jc w:val="left"/>
              <w:spacing w:before="59" w:line="238" w:lineRule="exact"/>
              <w:widowControl/>
              <w:rPr>
                <w:rFonts w:ascii="宋体" w:hAnsi="宋体" w:cs="宋体"/>
                <w:color w:val="000000"/>
                <w:spacing w:val="-3"/>
                <w:sz w:val="24"/>
                <w:szCs w:val="24"/>
              </w:rPr>
            </w:pPr>
            <w:r>
              <w:rPr>
                <w:rFonts w:hint="eastAsia" w:ascii="宋体" w:hAnsi="宋体" w:cs="宋体"/>
                <w:color w:val="000000"/>
                <w:spacing w:val="1"/>
                <w:position w:val="1"/>
                <w:sz w:val="24"/>
                <w:szCs w:val="24"/>
              </w:rPr>
              <w:t xml:space="preserve">经办人： 负责人</w:t>
            </w:r>
            <w:r>
              <w:rPr>
                <w:rFonts w:hint="eastAsia" w:ascii="宋体" w:hAnsi="宋体" w:cs="宋体"/>
                <w:color w:val="000000"/>
                <w:spacing w:val="-18"/>
                <w:position w:val="1"/>
                <w:sz w:val="24"/>
                <w:szCs w:val="24"/>
              </w:rPr>
              <w:t xml:space="preserve">：（</w:t>
            </w:r>
            <w:r>
              <w:rPr>
                <w:rFonts w:hint="eastAsia" w:ascii="宋体" w:hAnsi="宋体" w:cs="宋体"/>
                <w:color w:val="000000"/>
                <w:spacing w:val="1"/>
                <w:position w:val="1"/>
                <w:sz w:val="24"/>
                <w:szCs w:val="24"/>
              </w:rPr>
              <w:t xml:space="preserve">采购代理机构公章）</w:t>
            </w:r>
            <w:r>
              <w:rPr>
                <w:rFonts w:ascii="宋体" w:hAnsi="宋体" w:cs="宋体"/>
                <w:color w:val="000000"/>
                <w:spacing w:val="-3"/>
                <w:sz w:val="24"/>
                <w:szCs w:val="24"/>
              </w:rPr>
            </w:r>
            <w:r/>
          </w:p>
        </w:tc>
        <w:tc>
          <w:tcPr>
            <w:gridSpan w:val="5"/>
            <w:tcW w:w="4512" w:type="dxa"/>
            <w:vAlign w:val="top"/>
            <w:textDirection w:val="lrTb"/>
            <w:noWrap w:val="false"/>
          </w:tcPr>
          <w:p>
            <w:pPr>
              <w:pStyle w:val="890"/>
              <w:jc w:val="left"/>
              <w:spacing w:line="263" w:lineRule="auto"/>
              <w:rPr>
                <w:rFonts w:ascii="宋体" w:hAnsi="宋体" w:cs="宋体"/>
                <w:color w:val="000000"/>
                <w:sz w:val="24"/>
                <w:szCs w:val="24"/>
              </w:rPr>
            </w:pPr>
            <w:r>
              <w:rPr>
                <w:rFonts w:ascii="宋体" w:hAnsi="宋体" w:cs="宋体"/>
                <w:color w:val="000000"/>
                <w:sz w:val="24"/>
                <w:szCs w:val="24"/>
              </w:rPr>
            </w:r>
            <w:r/>
          </w:p>
          <w:p>
            <w:pPr>
              <w:pStyle w:val="890"/>
              <w:jc w:val="left"/>
              <w:spacing w:line="264" w:lineRule="auto"/>
              <w:rPr>
                <w:rFonts w:ascii="宋体" w:hAnsi="宋体" w:cs="宋体"/>
                <w:color w:val="000000"/>
                <w:sz w:val="24"/>
                <w:szCs w:val="24"/>
              </w:rPr>
            </w:pPr>
            <w:r>
              <w:rPr>
                <w:rFonts w:ascii="宋体" w:hAnsi="宋体" w:cs="宋体"/>
                <w:color w:val="000000"/>
                <w:sz w:val="24"/>
                <w:szCs w:val="24"/>
              </w:rPr>
            </w:r>
            <w:r/>
          </w:p>
          <w:p>
            <w:pPr>
              <w:pStyle w:val="890"/>
              <w:jc w:val="left"/>
              <w:spacing w:line="264" w:lineRule="auto"/>
              <w:rPr>
                <w:rFonts w:ascii="宋体" w:hAnsi="宋体" w:cs="宋体"/>
                <w:color w:val="000000"/>
                <w:sz w:val="24"/>
                <w:szCs w:val="24"/>
              </w:rPr>
            </w:pPr>
            <w:r>
              <w:rPr>
                <w:rFonts w:ascii="宋体" w:hAnsi="宋体" w:cs="宋体"/>
                <w:color w:val="000000"/>
                <w:sz w:val="24"/>
                <w:szCs w:val="24"/>
              </w:rPr>
            </w:r>
            <w:r/>
          </w:p>
          <w:p>
            <w:pPr>
              <w:pStyle w:val="890"/>
              <w:jc w:val="left"/>
              <w:spacing w:line="264" w:lineRule="auto"/>
              <w:rPr>
                <w:rFonts w:ascii="宋体" w:hAnsi="宋体" w:cs="宋体"/>
                <w:color w:val="000000"/>
                <w:sz w:val="24"/>
                <w:szCs w:val="24"/>
              </w:rPr>
            </w:pPr>
            <w:r>
              <w:rPr>
                <w:rFonts w:ascii="宋体" w:hAnsi="宋体" w:cs="宋体"/>
                <w:color w:val="000000"/>
                <w:sz w:val="24"/>
                <w:szCs w:val="24"/>
              </w:rPr>
            </w:r>
            <w:r/>
          </w:p>
          <w:p>
            <w:pPr>
              <w:pStyle w:val="890"/>
              <w:jc w:val="left"/>
              <w:spacing w:line="264" w:lineRule="auto"/>
              <w:rPr>
                <w:rFonts w:ascii="宋体" w:hAnsi="宋体" w:cs="宋体"/>
                <w:color w:val="000000"/>
                <w:sz w:val="24"/>
                <w:szCs w:val="24"/>
              </w:rPr>
            </w:pPr>
            <w:r>
              <w:rPr>
                <w:rFonts w:ascii="宋体" w:hAnsi="宋体" w:cs="宋体"/>
                <w:color w:val="000000"/>
                <w:sz w:val="24"/>
                <w:szCs w:val="24"/>
              </w:rPr>
            </w:r>
            <w:r/>
          </w:p>
          <w:p>
            <w:pPr>
              <w:pStyle w:val="890"/>
              <w:ind w:left="114"/>
              <w:jc w:val="left"/>
              <w:spacing w:before="59" w:line="238" w:lineRule="exact"/>
              <w:widowControl/>
              <w:rPr>
                <w:rFonts w:ascii="宋体" w:hAnsi="宋体" w:cs="宋体"/>
                <w:color w:val="000000"/>
                <w:spacing w:val="-2"/>
                <w:position w:val="1"/>
                <w:sz w:val="24"/>
                <w:szCs w:val="24"/>
              </w:rPr>
            </w:pPr>
            <w:r>
              <w:rPr>
                <w:rFonts w:hint="eastAsia" w:ascii="宋体" w:hAnsi="宋体" w:cs="宋体"/>
                <w:color w:val="000000"/>
                <w:spacing w:val="1"/>
                <w:position w:val="1"/>
                <w:sz w:val="24"/>
                <w:szCs w:val="24"/>
              </w:rPr>
              <w:t xml:space="preserve">经办人：   负责人</w:t>
            </w:r>
            <w:r>
              <w:rPr>
                <w:rFonts w:hint="eastAsia" w:ascii="宋体" w:hAnsi="宋体" w:cs="宋体"/>
                <w:color w:val="000000"/>
                <w:spacing w:val="-17"/>
                <w:position w:val="1"/>
                <w:sz w:val="24"/>
                <w:szCs w:val="24"/>
              </w:rPr>
              <w:t xml:space="preserve">：</w:t>
            </w:r>
            <w:r>
              <w:rPr>
                <w:rFonts w:hint="eastAsia" w:ascii="宋体" w:hAnsi="宋体" w:cs="宋体"/>
                <w:color w:val="000000"/>
                <w:spacing w:val="8"/>
                <w:position w:val="1"/>
                <w:sz w:val="24"/>
                <w:szCs w:val="24"/>
              </w:rPr>
              <w:t xml:space="preserve">   </w:t>
            </w:r>
            <w:r>
              <w:rPr>
                <w:rFonts w:hint="eastAsia" w:ascii="宋体" w:hAnsi="宋体" w:cs="宋体"/>
                <w:color w:val="000000"/>
                <w:spacing w:val="-17"/>
                <w:position w:val="1"/>
                <w:sz w:val="24"/>
                <w:szCs w:val="24"/>
              </w:rPr>
              <w:t xml:space="preserve">（</w:t>
            </w:r>
            <w:r>
              <w:rPr>
                <w:rFonts w:hint="eastAsia" w:ascii="宋体" w:hAnsi="宋体" w:cs="宋体"/>
                <w:color w:val="000000"/>
                <w:spacing w:val="1"/>
                <w:position w:val="1"/>
                <w:sz w:val="24"/>
                <w:szCs w:val="24"/>
              </w:rPr>
              <w:t xml:space="preserve">采购人公章）</w:t>
            </w:r>
            <w:r>
              <w:rPr>
                <w:rFonts w:ascii="宋体" w:hAnsi="宋体" w:cs="宋体"/>
                <w:color w:val="000000"/>
                <w:spacing w:val="-2"/>
                <w:position w:val="1"/>
                <w:sz w:val="24"/>
                <w:szCs w:val="24"/>
              </w:rPr>
            </w:r>
            <w:r/>
          </w:p>
        </w:tc>
      </w:tr>
      <w:tr>
        <w:trPr>
          <w:trHeight w:val="577"/>
        </w:trPr>
        <w:tc>
          <w:tcPr>
            <w:gridSpan w:val="10"/>
            <w:tcW w:w="8652" w:type="dxa"/>
            <w:vAlign w:val="top"/>
            <w:textDirection w:val="lrTb"/>
            <w:noWrap w:val="false"/>
          </w:tcPr>
          <w:p>
            <w:pPr>
              <w:pStyle w:val="890"/>
              <w:ind w:left="113"/>
              <w:jc w:val="left"/>
              <w:spacing w:before="299" w:line="207" w:lineRule="auto"/>
              <w:widowControl/>
              <w:rPr>
                <w:rFonts w:ascii="宋体" w:hAnsi="宋体" w:cs="宋体"/>
                <w:color w:val="000000"/>
                <w:sz w:val="24"/>
                <w:szCs w:val="24"/>
              </w:rPr>
            </w:pPr>
            <w:r>
              <w:rPr>
                <w:rFonts w:hint="eastAsia" w:ascii="宋体" w:hAnsi="宋体" w:cs="宋体"/>
                <w:color w:val="000000"/>
                <w:spacing w:val="-2"/>
                <w:sz w:val="24"/>
                <w:szCs w:val="24"/>
              </w:rPr>
              <w:t xml:space="preserve">供应商确认：</w:t>
            </w:r>
            <w:r>
              <w:rPr>
                <w:rFonts w:ascii="宋体" w:hAnsi="宋体" w:cs="宋体"/>
                <w:color w:val="000000"/>
                <w:sz w:val="24"/>
                <w:szCs w:val="24"/>
              </w:rPr>
            </w:r>
            <w:r/>
          </w:p>
          <w:p>
            <w:pPr>
              <w:pStyle w:val="890"/>
              <w:jc w:val="left"/>
              <w:spacing w:line="274" w:lineRule="auto"/>
              <w:rPr>
                <w:rFonts w:ascii="宋体" w:hAnsi="宋体" w:cs="宋体"/>
                <w:color w:val="000000"/>
                <w:sz w:val="24"/>
                <w:szCs w:val="24"/>
              </w:rPr>
            </w:pPr>
            <w:r>
              <w:rPr>
                <w:rFonts w:ascii="宋体" w:hAnsi="宋体" w:cs="宋体"/>
                <w:color w:val="000000"/>
                <w:sz w:val="24"/>
                <w:szCs w:val="24"/>
              </w:rPr>
            </w:r>
            <w:r/>
          </w:p>
          <w:p>
            <w:pPr>
              <w:pStyle w:val="890"/>
              <w:jc w:val="left"/>
              <w:spacing w:line="274" w:lineRule="auto"/>
              <w:rPr>
                <w:rFonts w:ascii="宋体" w:hAnsi="宋体" w:cs="宋体"/>
                <w:color w:val="000000"/>
                <w:sz w:val="24"/>
                <w:szCs w:val="24"/>
              </w:rPr>
            </w:pPr>
            <w:r>
              <w:rPr>
                <w:rFonts w:ascii="宋体" w:hAnsi="宋体" w:cs="宋体"/>
                <w:color w:val="000000"/>
                <w:sz w:val="24"/>
                <w:szCs w:val="24"/>
              </w:rPr>
            </w:r>
            <w:r/>
          </w:p>
          <w:p>
            <w:pPr>
              <w:pStyle w:val="890"/>
              <w:ind w:left="118"/>
              <w:jc w:val="left"/>
              <w:spacing w:before="59" w:line="239" w:lineRule="exact"/>
              <w:widowControl/>
              <w:rPr>
                <w:rFonts w:ascii="宋体" w:hAnsi="宋体" w:cs="宋体"/>
                <w:color w:val="000000"/>
                <w:spacing w:val="-2"/>
                <w:position w:val="1"/>
                <w:sz w:val="24"/>
                <w:szCs w:val="24"/>
              </w:rPr>
            </w:pPr>
            <w:r>
              <w:rPr>
                <w:rFonts w:hint="eastAsia" w:ascii="宋体" w:hAnsi="宋体" w:cs="宋体"/>
                <w:color w:val="000000"/>
                <w:spacing w:val="-1"/>
                <w:position w:val="1"/>
                <w:sz w:val="24"/>
                <w:szCs w:val="24"/>
              </w:rPr>
              <w:t xml:space="preserve">（单位公章或授权代表签字）</w:t>
            </w:r>
            <w:r>
              <w:rPr>
                <w:rFonts w:ascii="宋体" w:hAnsi="宋体" w:cs="宋体"/>
                <w:color w:val="000000"/>
                <w:spacing w:val="-2"/>
                <w:position w:val="1"/>
                <w:sz w:val="24"/>
                <w:szCs w:val="24"/>
              </w:rPr>
            </w:r>
            <w:r/>
          </w:p>
        </w:tc>
      </w:tr>
    </w:tbl>
    <w:p>
      <w:pPr>
        <w:pStyle w:val="890"/>
        <w:jc w:val="left"/>
        <w:widowControl/>
        <w:rPr>
          <w:rFonts w:ascii="宋体" w:hAnsi="宋体" w:cs="宋体"/>
          <w:color w:val="000000"/>
          <w:szCs w:val="21"/>
        </w:rPr>
      </w:pPr>
      <w:r>
        <w:rPr>
          <w:rFonts w:ascii="宋体" w:hAnsi="宋体" w:cs="宋体"/>
          <w:color w:val="000000"/>
          <w:szCs w:val="21"/>
        </w:rPr>
      </w:r>
      <w:r/>
    </w:p>
    <w:p>
      <w:pPr>
        <w:pStyle w:val="890"/>
        <w:ind w:left="168"/>
        <w:jc w:val="left"/>
        <w:spacing w:before="268" w:line="360" w:lineRule="auto"/>
        <w:widowControl/>
        <w:rPr>
          <w:rFonts w:ascii="宋体" w:hAnsi="宋体" w:cs="宋体"/>
          <w:color w:val="000000"/>
          <w:szCs w:val="21"/>
        </w:rPr>
      </w:pPr>
      <w:r>
        <w:rPr>
          <w:rFonts w:hint="eastAsia" w:ascii="宋体" w:hAnsi="宋体" w:cs="宋体"/>
          <w:color w:val="000000"/>
          <w:position w:val="1"/>
          <w:szCs w:val="21"/>
        </w:rPr>
        <w:t xml:space="preserve">说明: 1.该表为货物类项目履约验收的参考样表，采购人或采购代理机构可以</w:t>
      </w:r>
      <w:r>
        <w:rPr>
          <w:rFonts w:hint="eastAsia" w:ascii="宋体" w:hAnsi="宋体" w:cs="宋体"/>
          <w:color w:val="000000"/>
          <w:spacing w:val="-1"/>
          <w:position w:val="1"/>
          <w:szCs w:val="21"/>
        </w:rPr>
        <w:t xml:space="preserve">根据工作实际进行调整。</w:t>
      </w:r>
      <w:r>
        <w:rPr>
          <w:rFonts w:ascii="宋体" w:hAnsi="宋体" w:cs="宋体"/>
          <w:color w:val="000000"/>
          <w:szCs w:val="21"/>
        </w:rPr>
      </w:r>
      <w:r/>
    </w:p>
    <w:p>
      <w:pPr>
        <w:pStyle w:val="890"/>
        <w:ind w:firstLine="360"/>
        <w:spacing w:line="360" w:lineRule="auto"/>
        <w:rPr>
          <w:rFonts w:ascii="宋体" w:hAnsi="宋体" w:cs="宋体"/>
          <w:color w:val="000000"/>
          <w:spacing w:val="-1"/>
          <w:position w:val="1"/>
          <w:szCs w:val="21"/>
        </w:rPr>
      </w:pPr>
      <w:r>
        <w:rPr>
          <w:rFonts w:hint="eastAsia" w:ascii="宋体" w:hAnsi="宋体" w:cs="宋体"/>
          <w:color w:val="000000"/>
          <w:position w:val="1"/>
          <w:szCs w:val="21"/>
        </w:rPr>
        <w:t xml:space="preserve">2.未委托采购代理机构开展履约验收工作的，无需填写“</w:t>
      </w:r>
      <w:r>
        <w:rPr>
          <w:rFonts w:hint="eastAsia" w:ascii="宋体" w:hAnsi="宋体" w:cs="宋体"/>
          <w:color w:val="000000"/>
          <w:spacing w:val="-1"/>
          <w:position w:val="1"/>
          <w:szCs w:val="21"/>
        </w:rPr>
        <w:t xml:space="preserve">采购代理机构意见</w:t>
      </w:r>
      <w:r>
        <w:rPr>
          <w:rFonts w:hint="eastAsia" w:ascii="宋体" w:hAnsi="宋体" w:cs="宋体"/>
          <w:color w:val="000000"/>
          <w:spacing w:val="-66"/>
          <w:position w:val="1"/>
          <w:szCs w:val="21"/>
        </w:rPr>
        <w:t xml:space="preserve"> </w:t>
      </w:r>
      <w:r>
        <w:rPr>
          <w:rFonts w:hint="eastAsia" w:ascii="宋体" w:hAnsi="宋体" w:cs="宋体"/>
          <w:color w:val="000000"/>
          <w:spacing w:val="-1"/>
          <w:position w:val="1"/>
          <w:szCs w:val="21"/>
        </w:rPr>
        <w:t xml:space="preserve">”。</w:t>
      </w: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ascii="宋体" w:hAnsi="宋体" w:cs="宋体"/>
          <w:color w:val="000000"/>
          <w:spacing w:val="-1"/>
          <w:position w:val="1"/>
          <w:szCs w:val="21"/>
        </w:rPr>
      </w:pPr>
      <w:r>
        <w:rPr>
          <w:rFonts w:ascii="宋体" w:hAnsi="宋体" w:cs="宋体"/>
          <w:color w:val="000000"/>
          <w:spacing w:val="-1"/>
          <w:position w:val="1"/>
          <w:szCs w:val="21"/>
        </w:rPr>
      </w:r>
      <w:r/>
    </w:p>
    <w:p>
      <w:pPr>
        <w:pStyle w:val="890"/>
        <w:ind w:firstLine="360"/>
        <w:rPr>
          <w:rFonts w:hint="eastAsia" w:ascii="宋体" w:hAnsi="宋体" w:cs="宋体"/>
          <w:color w:val="000000"/>
          <w:spacing w:val="-1"/>
          <w:position w:val="1"/>
          <w:szCs w:val="21"/>
        </w:rPr>
      </w:pPr>
      <w:r>
        <w:rPr>
          <w:rFonts w:hint="eastAsia" w:ascii="宋体" w:hAnsi="宋体" w:cs="宋体"/>
          <w:color w:val="000000"/>
          <w:spacing w:val="-1"/>
          <w:position w:val="1"/>
          <w:szCs w:val="21"/>
        </w:rPr>
      </w:r>
      <w:r/>
    </w:p>
    <w:p>
      <w:pPr>
        <w:pStyle w:val="890"/>
        <w:ind w:firstLine="360"/>
        <w:rPr>
          <w:rFonts w:hint="eastAsia" w:ascii="宋体" w:hAnsi="宋体" w:cs="宋体"/>
          <w:color w:val="000000"/>
          <w:sz w:val="18"/>
          <w:szCs w:val="18"/>
        </w:rPr>
      </w:pPr>
      <w:r>
        <w:rPr>
          <w:rFonts w:hint="eastAsia" w:ascii="宋体" w:hAnsi="宋体" w:cs="宋体"/>
          <w:color w:val="000000"/>
          <w:sz w:val="18"/>
          <w:szCs w:val="18"/>
        </w:rPr>
      </w:r>
      <w:r/>
    </w:p>
    <w:p>
      <w:pPr>
        <w:pStyle w:val="890"/>
      </w:p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90"/>
        <w:rPr>
          <w:rFonts w:hint="eastAsia"/>
        </w:rPr>
      </w:pPr>
      <w:r>
        <w:rPr>
          <w:rFonts w:hint="eastAsia"/>
        </w:rPr>
      </w:r>
      <w:r/>
    </w:p>
    <w:p>
      <w:pPr>
        <w:pStyle w:val="891"/>
        <w:jc w:val="center"/>
        <w:keepLines w:val="0"/>
        <w:keepNext w:val="0"/>
        <w:spacing w:line="360" w:lineRule="auto"/>
        <w:rPr>
          <w:rFonts w:hint="eastAsia" w:ascii="宋体" w:hAnsi="宋体" w:eastAsia="宋体"/>
          <w:sz w:val="36"/>
          <w:szCs w:val="36"/>
        </w:rPr>
      </w:pPr>
      <w:r>
        <w:rPr>
          <w:rFonts w:hint="eastAsia" w:ascii="宋体" w:hAnsi="宋体" w:eastAsia="宋体"/>
          <w:sz w:val="36"/>
          <w:szCs w:val="36"/>
        </w:rPr>
        <w:t xml:space="preserve">第六章 评标办法及评分标准</w:t>
      </w:r>
      <w:r/>
    </w:p>
    <w:p>
      <w:pPr>
        <w:pStyle w:val="890"/>
        <w:spacing w:line="360" w:lineRule="auto"/>
        <w:rPr>
          <w:rFonts w:hint="eastAsia" w:ascii="宋体" w:hAnsi="宋体" w:cs="宋体"/>
          <w:b/>
          <w:bCs/>
          <w:sz w:val="24"/>
          <w:szCs w:val="24"/>
        </w:rPr>
        <w:outlineLvl w:val="0"/>
      </w:pPr>
      <w:r>
        <w:rPr>
          <w:rFonts w:hint="eastAsia" w:ascii="宋体" w:hAnsi="宋体" w:cs="宋体"/>
          <w:b/>
          <w:bCs/>
          <w:sz w:val="24"/>
          <w:szCs w:val="24"/>
        </w:rPr>
        <w:t xml:space="preserve">一、评分办法</w:t>
      </w:r>
      <w:r/>
    </w:p>
    <w:p>
      <w:pPr>
        <w:pStyle w:val="890"/>
        <w:ind w:firstLine="48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、本次招标的评标方法采用综合评分法。即</w:t>
      </w:r>
      <w:r>
        <w:rPr>
          <w:rFonts w:ascii="宋体" w:hAnsi="宋体" w:cs="Arial"/>
          <w:sz w:val="24"/>
          <w:szCs w:val="24"/>
        </w:rPr>
        <w:t xml:space="preserve">指投标文件满足招标文件全部实质性要求，且按照评审因素的量化指标评审得分最高的投标人为中标人的评标方法。</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2、评标时，评标委员会各成员应当按照招标文件规定的评分标准独立对每个投标人的投标文件进行评价，并汇总每个投标人的得分。对评委的评分</w:t>
      </w:r>
      <w:r>
        <w:rPr>
          <w:rFonts w:ascii="宋体" w:hAnsi="宋体"/>
          <w:sz w:val="24"/>
          <w:szCs w:val="24"/>
        </w:rPr>
        <w:t xml:space="preserve">(</w:t>
      </w:r>
      <w:r>
        <w:rPr>
          <w:rFonts w:hint="eastAsia" w:ascii="宋体" w:hAnsi="宋体"/>
          <w:sz w:val="24"/>
          <w:szCs w:val="24"/>
        </w:rPr>
        <w:t xml:space="preserve">除价格分外</w:t>
      </w:r>
      <w:r>
        <w:rPr>
          <w:rFonts w:ascii="宋体" w:hAnsi="宋体"/>
          <w:sz w:val="24"/>
          <w:szCs w:val="24"/>
        </w:rPr>
        <w:t xml:space="preserve">)</w:t>
      </w:r>
      <w:r>
        <w:rPr>
          <w:rFonts w:hint="eastAsia" w:ascii="宋体" w:hAnsi="宋体"/>
          <w:sz w:val="24"/>
          <w:szCs w:val="24"/>
        </w:rPr>
        <w:t xml:space="preserve">进行统计汇总，直接算术平均，计算出每个投标人的得分，加上价格得分即为每个投标人的综合得分。评标委员会按照综合得分从高到低的原则，推荐3名中标候选人，采购人按照排序由高到低的原则确定最终中标供应商。</w:t>
      </w:r>
      <w:r>
        <w:rPr>
          <w:rFonts w:ascii="宋体" w:hAnsi="宋体"/>
          <w:sz w:val="24"/>
          <w:szCs w:val="24"/>
        </w:rPr>
      </w:r>
      <w:r/>
    </w:p>
    <w:p>
      <w:pPr>
        <w:pStyle w:val="890"/>
        <w:ind w:firstLine="480"/>
        <w:spacing w:line="360" w:lineRule="auto"/>
        <w:rPr>
          <w:rFonts w:ascii="宋体" w:hAnsi="宋体"/>
          <w:sz w:val="24"/>
          <w:szCs w:val="24"/>
        </w:rPr>
      </w:pPr>
      <w:r>
        <w:rPr>
          <w:rFonts w:hint="eastAsia" w:ascii="宋体" w:hAnsi="宋体"/>
          <w:sz w:val="24"/>
          <w:szCs w:val="24"/>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中标人。</w:t>
      </w:r>
      <w:r>
        <w:rPr>
          <w:rFonts w:ascii="宋体" w:hAnsi="宋体"/>
          <w:sz w:val="24"/>
          <w:szCs w:val="24"/>
        </w:rPr>
      </w:r>
      <w:r/>
    </w:p>
    <w:p>
      <w:pPr>
        <w:pStyle w:val="890"/>
        <w:ind w:firstLine="482"/>
        <w:spacing w:line="360" w:lineRule="auto"/>
        <w:rPr>
          <w:rFonts w:ascii="宋体" w:hAnsi="宋体"/>
          <w:sz w:val="24"/>
          <w:szCs w:val="24"/>
        </w:rPr>
      </w:pPr>
      <w:r>
        <w:rPr>
          <w:rFonts w:ascii="宋体" w:hAnsi="宋体"/>
          <w:b/>
          <w:sz w:val="24"/>
          <w:szCs w:val="24"/>
        </w:rPr>
        <w:t xml:space="preserve">4</w:t>
      </w:r>
      <w:r>
        <w:rPr>
          <w:rFonts w:hint="eastAsia" w:ascii="宋体" w:hAnsi="宋体"/>
          <w:b/>
          <w:sz w:val="24"/>
          <w:szCs w:val="24"/>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pStyle w:val="890"/>
        <w:ind w:firstLine="480"/>
        <w:spacing w:line="360" w:lineRule="auto"/>
        <w:rPr>
          <w:rFonts w:hint="eastAsia" w:ascii="宋体" w:hAnsi="宋体"/>
          <w:sz w:val="24"/>
          <w:szCs w:val="24"/>
        </w:rPr>
      </w:pPr>
      <w:r>
        <w:rPr>
          <w:rFonts w:hint="eastAsia" w:ascii="宋体" w:hAnsi="宋体"/>
          <w:sz w:val="24"/>
          <w:szCs w:val="24"/>
        </w:rPr>
        <w:t xml:space="preserve">6、针对中小型企业、残疾人福利企业和监狱企业的评审：</w:t>
      </w:r>
      <w:r/>
    </w:p>
    <w:p>
      <w:pPr>
        <w:pStyle w:val="890"/>
        <w:ind w:firstLine="480"/>
        <w:spacing w:line="360" w:lineRule="auto"/>
        <w:rPr>
          <w:rFonts w:hint="eastAsia" w:ascii="宋体" w:hAnsi="宋体"/>
          <w:sz w:val="24"/>
          <w:szCs w:val="24"/>
        </w:rPr>
      </w:pPr>
      <w:r>
        <w:rPr>
          <w:rFonts w:hint="eastAsia" w:ascii="宋体" w:hAnsi="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sz w:val="24"/>
          <w:szCs w:val="24"/>
        </w:rPr>
        <w:t xml:space="preserve">本项目为专门面向中小企业采购的项目，不再执行价格评审优惠的扶持政策。</w:t>
      </w:r>
      <w:r>
        <w:rPr>
          <w:rFonts w:hint="eastAsia" w:ascii="宋体" w:hAnsi="宋体"/>
          <w:sz w:val="24"/>
          <w:szCs w:val="24"/>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b/>
          <w:sz w:val="24"/>
          <w:szCs w:val="24"/>
        </w:rPr>
        <w:t xml:space="preserve">服务类项目中供应商若使用退休人员，将不享受中小企业扶持政策。</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7、采购本国产品的支持政策</w:t>
      </w:r>
      <w:r>
        <w:rPr>
          <w:rFonts w:hint="eastAsia" w:ascii="宋体" w:hAnsi="宋体"/>
          <w:sz w:val="24"/>
          <w:szCs w:val="24"/>
        </w:rPr>
        <w:t xml:space="preserve">：</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7.1 政府采购活动中既有本国产品又有非本国产品参与竞争的，依法对本国产品给予价格评审优惠，对本国产品的报价给予20%的价格扣除，用扣除后的价格参与评审。</w:t>
      </w:r>
      <w:r>
        <w:rPr>
          <w:rFonts w:hint="eastAsia" w:ascii="宋体" w:hAnsi="宋体"/>
          <w:b/>
          <w:sz w:val="24"/>
          <w:szCs w:val="24"/>
        </w:rPr>
        <w:t xml:space="preserve">本项目不接受进口产品，采购</w:t>
      </w:r>
      <w:r>
        <w:rPr>
          <w:rFonts w:ascii="宋体" w:hAnsi="宋体"/>
          <w:b/>
          <w:sz w:val="24"/>
          <w:szCs w:val="24"/>
        </w:rPr>
        <w:t xml:space="preserve">产品均为本国产品，</w:t>
      </w:r>
      <w:r>
        <w:rPr>
          <w:rFonts w:hint="eastAsia" w:ascii="宋体" w:hAnsi="宋体"/>
          <w:b/>
          <w:sz w:val="24"/>
          <w:szCs w:val="24"/>
        </w:rPr>
        <w:t xml:space="preserve">不再执行价格评审优惠的支持政策。</w:t>
      </w:r>
      <w:r>
        <w:rPr>
          <w:rFonts w:hint="eastAsia"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7.2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90"/>
        <w:ind w:firstLine="480"/>
        <w:spacing w:line="360" w:lineRule="auto"/>
        <w:rPr>
          <w:rFonts w:hint="eastAsia" w:ascii="宋体" w:hAnsi="宋体"/>
          <w:sz w:val="24"/>
          <w:szCs w:val="24"/>
        </w:rPr>
      </w:pPr>
      <w:r>
        <w:rPr>
          <w:rFonts w:hint="eastAsia" w:ascii="宋体" w:hAnsi="宋体"/>
          <w:b/>
          <w:bCs/>
          <w:sz w:val="24"/>
          <w:szCs w:val="24"/>
        </w:rPr>
        <w:t xml:space="preserve">7.3供应商需按照招标文件的要求提供《关于符合本国产品标准的声明函》（以下简称《声明函》）。</w:t>
      </w:r>
      <w:r/>
    </w:p>
    <w:p>
      <w:pPr>
        <w:pStyle w:val="890"/>
        <w:ind w:firstLine="480"/>
        <w:spacing w:line="360" w:lineRule="auto"/>
        <w:rPr>
          <w:rFonts w:hint="eastAsia" w:ascii="宋体" w:hAnsi="宋体"/>
          <w:sz w:val="24"/>
          <w:szCs w:val="24"/>
        </w:rPr>
      </w:pPr>
      <w:r>
        <w:rPr>
          <w:rFonts w:hint="eastAsia" w:ascii="宋体" w:hAnsi="宋体"/>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90"/>
        <w:ind w:firstLine="480"/>
        <w:spacing w:line="360" w:lineRule="auto"/>
        <w:rPr>
          <w:rFonts w:ascii="宋体" w:hAnsi="宋体"/>
          <w:sz w:val="24"/>
          <w:szCs w:val="24"/>
        </w:rPr>
      </w:pPr>
      <w:r>
        <w:rPr>
          <w:rFonts w:hint="eastAsia" w:ascii="宋体" w:hAnsi="宋体"/>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sz w:val="24"/>
          <w:szCs w:val="24"/>
        </w:rPr>
      </w:r>
      <w:r/>
    </w:p>
    <w:p>
      <w:pPr>
        <w:pStyle w:val="890"/>
        <w:ind w:firstLine="480"/>
        <w:spacing w:line="360" w:lineRule="auto"/>
        <w:rPr>
          <w:rFonts w:hint="eastAsia" w:ascii="宋体" w:hAnsi="宋体"/>
          <w:sz w:val="24"/>
          <w:szCs w:val="24"/>
        </w:rPr>
      </w:pPr>
      <w:r>
        <w:rPr>
          <w:rFonts w:hint="eastAsia" w:ascii="宋体" w:hAnsi="宋体"/>
          <w:sz w:val="24"/>
          <w:szCs w:val="24"/>
        </w:rPr>
        <w:t xml:space="preserve">注：</w:t>
      </w:r>
      <w:r/>
    </w:p>
    <w:p>
      <w:pPr>
        <w:pStyle w:val="890"/>
        <w:ind w:firstLine="480"/>
        <w:spacing w:line="360" w:lineRule="auto"/>
        <w:rPr>
          <w:rFonts w:hint="eastAsia" w:ascii="宋体" w:hAnsi="宋体"/>
          <w:sz w:val="24"/>
          <w:szCs w:val="24"/>
        </w:rPr>
      </w:pPr>
      <w:r>
        <w:rPr>
          <w:rFonts w:hint="eastAsia" w:ascii="宋体" w:hAnsi="宋体"/>
          <w:sz w:val="24"/>
          <w:szCs w:val="24"/>
        </w:rPr>
        <w:t xml:space="preserve">①填报“中小企业声明函”需严格按“工信部联企业〔2011〕300号通知中的《中小企业划型标准规定》进行。</w:t>
      </w:r>
      <w:r/>
    </w:p>
    <w:p>
      <w:pPr>
        <w:pStyle w:val="890"/>
        <w:ind w:firstLine="480"/>
        <w:spacing w:line="360" w:lineRule="auto"/>
        <w:rPr>
          <w:rFonts w:hint="eastAsia" w:ascii="宋体" w:hAnsi="宋体"/>
          <w:sz w:val="24"/>
          <w:szCs w:val="24"/>
        </w:rPr>
      </w:pPr>
      <w:r>
        <w:rPr>
          <w:rFonts w:hint="eastAsia" w:ascii="宋体" w:hAnsi="宋体"/>
          <w:sz w:val="24"/>
          <w:szCs w:val="24"/>
        </w:rPr>
        <w:t xml:space="preserve">②若供应商提供的声明函或认定证明为虚假材料，按“政府采购法”相关规定处理并报请政府监管部门给予行政处罚。</w:t>
      </w:r>
      <w:r/>
    </w:p>
    <w:p>
      <w:pPr>
        <w:pStyle w:val="890"/>
        <w:spacing w:line="360" w:lineRule="auto"/>
        <w:rPr>
          <w:rFonts w:hint="eastAsia" w:hAnsi="宋体" w:cs="宋体"/>
          <w:sz w:val="24"/>
          <w:szCs w:val="24"/>
        </w:rPr>
      </w:pPr>
      <w:r>
        <w:rPr>
          <w:rFonts w:hint="eastAsia" w:ascii="宋体" w:hAnsi="宋体" w:cs="宋体"/>
          <w:b/>
          <w:bCs/>
          <w:sz w:val="24"/>
          <w:szCs w:val="24"/>
        </w:rPr>
        <w:t xml:space="preserve">二、评分标准：</w:t>
      </w:r>
      <w:r>
        <w:rPr>
          <w:rFonts w:hint="eastAsia" w:hAnsi="宋体" w:cs="宋体"/>
          <w:sz w:val="24"/>
          <w:szCs w:val="24"/>
        </w:rPr>
      </w:r>
      <w:r/>
    </w:p>
    <w:p>
      <w:pPr>
        <w:pStyle w:val="890"/>
        <w:ind w:firstLine="420"/>
        <w:spacing w:line="360" w:lineRule="auto"/>
        <w:rPr>
          <w:rFonts w:hint="eastAsia" w:ascii="宋体" w:hAnsi="宋体" w:cs="宋体"/>
          <w:b/>
          <w:sz w:val="24"/>
          <w:szCs w:val="24"/>
        </w:rPr>
      </w:pPr>
      <w:r>
        <w:rPr>
          <w:rFonts w:hint="eastAsia" w:ascii="宋体" w:hAnsi="宋体" w:cs="宋体"/>
          <w:b/>
          <w:sz w:val="24"/>
          <w:szCs w:val="24"/>
        </w:rPr>
        <w:t xml:space="preserve">（一）价格分：</w:t>
      </w:r>
      <w:r>
        <w:rPr>
          <w:rFonts w:ascii="宋体" w:hAnsi="宋体" w:cs="宋体"/>
          <w:b/>
          <w:sz w:val="24"/>
          <w:szCs w:val="24"/>
        </w:rPr>
        <w:t xml:space="preserve">3</w:t>
      </w:r>
      <w:r>
        <w:rPr>
          <w:rFonts w:hint="eastAsia" w:ascii="宋体" w:hAnsi="宋体" w:cs="宋体"/>
          <w:b/>
          <w:sz w:val="24"/>
          <w:szCs w:val="24"/>
        </w:rPr>
        <w:t xml:space="preserve">0分</w:t>
      </w:r>
      <w:r/>
    </w:p>
    <w:p>
      <w:pPr>
        <w:pStyle w:val="920"/>
        <w:ind w:firstLine="439"/>
        <w:spacing w:line="360" w:lineRule="auto"/>
        <w:rPr>
          <w:rFonts w:hint="eastAsia" w:hAnsi="宋体" w:cs="宋体"/>
          <w:sz w:val="24"/>
          <w:szCs w:val="24"/>
        </w:rPr>
      </w:pPr>
      <w:r>
        <w:rPr>
          <w:rFonts w:hint="eastAsia" w:hAnsi="宋体" w:cs="宋体"/>
          <w:sz w:val="24"/>
          <w:szCs w:val="24"/>
        </w:rPr>
        <w:t xml:space="preserve">第一步：投标报价等于或者低于预算</w:t>
      </w:r>
      <w:r>
        <w:rPr>
          <w:rFonts w:hAnsi="宋体" w:cs="宋体"/>
          <w:sz w:val="24"/>
          <w:szCs w:val="24"/>
        </w:rPr>
        <w:t xml:space="preserve">金额（</w:t>
      </w:r>
      <w:r>
        <w:rPr>
          <w:rFonts w:hint="eastAsia" w:hAnsi="宋体" w:cs="宋体"/>
          <w:sz w:val="24"/>
          <w:szCs w:val="24"/>
        </w:rPr>
        <w:t xml:space="preserve">最高限价）的，为有效投标报价。超出此范围的投标报价为无效投标报价。无效投标报价的投标文件不进行评审，也不得标。</w:t>
      </w:r>
      <w:r/>
    </w:p>
    <w:p>
      <w:pPr>
        <w:pStyle w:val="920"/>
        <w:ind w:firstLine="439"/>
        <w:spacing w:line="360" w:lineRule="auto"/>
        <w:rPr>
          <w:rFonts w:hint="eastAsia" w:hAnsi="宋体" w:cs="宋体"/>
          <w:sz w:val="24"/>
          <w:szCs w:val="24"/>
        </w:rPr>
      </w:pPr>
      <w:r>
        <w:rPr>
          <w:rFonts w:hint="eastAsia" w:hAnsi="宋体" w:cs="宋体"/>
          <w:sz w:val="24"/>
          <w:szCs w:val="24"/>
        </w:rPr>
        <w:t xml:space="preserve">第二步：以满足招标文件实质性要求且投标价格最低的投标有效报价为评标基准价。</w:t>
      </w:r>
      <w:r/>
    </w:p>
    <w:p>
      <w:pPr>
        <w:pStyle w:val="920"/>
        <w:ind w:firstLine="439"/>
        <w:spacing w:line="360" w:lineRule="auto"/>
        <w:rPr>
          <w:rFonts w:hint="eastAsia" w:hAnsi="宋体" w:cs="宋体"/>
          <w:sz w:val="24"/>
          <w:szCs w:val="24"/>
        </w:rPr>
      </w:pPr>
      <w:r>
        <w:rPr>
          <w:rFonts w:hint="eastAsia" w:hAnsi="宋体" w:cs="宋体"/>
          <w:sz w:val="24"/>
          <w:szCs w:val="24"/>
        </w:rPr>
        <w:t xml:space="preserve">第三步：将所有有效报价与基准报价相比较：等于基准报价的得</w:t>
      </w:r>
      <w:r>
        <w:rPr>
          <w:rFonts w:hAnsi="宋体" w:cs="宋体"/>
          <w:sz w:val="24"/>
          <w:szCs w:val="24"/>
        </w:rPr>
        <w:t xml:space="preserve">3</w:t>
      </w:r>
      <w:r>
        <w:rPr>
          <w:rFonts w:hint="eastAsia" w:hAnsi="宋体" w:cs="宋体"/>
          <w:sz w:val="24"/>
          <w:szCs w:val="24"/>
        </w:rPr>
        <w:t xml:space="preserve">0分，其他投标人的价格分按照下列公式计算（计算结果四舍五入保留两位小数）：</w:t>
      </w:r>
      <w:r/>
    </w:p>
    <w:p>
      <w:pPr>
        <w:pStyle w:val="920"/>
        <w:ind w:firstLine="439"/>
        <w:spacing w:line="360" w:lineRule="auto"/>
        <w:rPr>
          <w:rFonts w:hint="eastAsia" w:hAnsi="宋体" w:cs="宋体"/>
          <w:sz w:val="24"/>
          <w:szCs w:val="24"/>
        </w:rPr>
      </w:pPr>
      <w:r>
        <w:rPr>
          <w:rFonts w:hint="eastAsia" w:hAnsi="宋体" w:cs="宋体"/>
          <w:sz w:val="24"/>
          <w:szCs w:val="24"/>
        </w:rPr>
        <w:t xml:space="preserve">投标报价得分=（基准报价/投标报价）×</w:t>
      </w:r>
      <w:r>
        <w:rPr>
          <w:rFonts w:hAnsi="宋体" w:cs="宋体"/>
          <w:sz w:val="24"/>
          <w:szCs w:val="24"/>
        </w:rPr>
        <w:t xml:space="preserve">3</w:t>
      </w:r>
      <w:r>
        <w:rPr>
          <w:rFonts w:hint="eastAsia" w:hAnsi="宋体" w:cs="宋体"/>
          <w:sz w:val="24"/>
          <w:szCs w:val="24"/>
        </w:rPr>
        <w:t xml:space="preserve">0%×100；</w:t>
      </w:r>
      <w:r/>
    </w:p>
    <w:p>
      <w:pPr>
        <w:pStyle w:val="890"/>
        <w:ind w:firstLine="482"/>
        <w:spacing w:line="360" w:lineRule="auto"/>
        <w:rPr>
          <w:rFonts w:hint="eastAsia" w:ascii="宋体" w:hAnsi="宋体" w:cs="宋体"/>
          <w:b/>
          <w:sz w:val="24"/>
          <w:szCs w:val="24"/>
        </w:rPr>
      </w:pPr>
      <w:r>
        <w:rPr>
          <w:rFonts w:hint="eastAsia" w:ascii="宋体" w:hAnsi="宋体" w:cs="宋体"/>
          <w:b/>
          <w:sz w:val="24"/>
          <w:szCs w:val="24"/>
        </w:rPr>
        <w:t xml:space="preserve">（二）技术质量及</w:t>
      </w:r>
      <w:r>
        <w:rPr>
          <w:rFonts w:ascii="宋体" w:hAnsi="宋体" w:cs="宋体"/>
          <w:b/>
          <w:sz w:val="24"/>
          <w:szCs w:val="24"/>
        </w:rPr>
        <w:t xml:space="preserve">方案</w:t>
      </w:r>
      <w:r>
        <w:rPr>
          <w:rFonts w:hint="eastAsia" w:ascii="宋体" w:hAnsi="宋体" w:cs="宋体"/>
          <w:b/>
          <w:sz w:val="24"/>
          <w:szCs w:val="24"/>
        </w:rPr>
        <w:t xml:space="preserve">：</w:t>
      </w:r>
      <w:r>
        <w:rPr>
          <w:rFonts w:ascii="宋体" w:hAnsi="宋体" w:cs="宋体"/>
          <w:b/>
          <w:sz w:val="24"/>
          <w:szCs w:val="24"/>
        </w:rPr>
        <w:t xml:space="preserve">51</w:t>
      </w:r>
      <w:r>
        <w:rPr>
          <w:rFonts w:hint="eastAsia" w:ascii="宋体" w:hAnsi="宋体" w:cs="宋体"/>
          <w:b/>
          <w:sz w:val="24"/>
          <w:szCs w:val="24"/>
        </w:rPr>
        <w:t xml:space="preserve">分</w:t>
      </w:r>
      <w:r/>
    </w:p>
    <w:p>
      <w:pPr>
        <w:pStyle w:val="920"/>
        <w:ind w:firstLine="439"/>
        <w:spacing w:line="360" w:lineRule="auto"/>
        <w:rPr>
          <w:rFonts w:hint="eastAsia" w:hAnsi="宋体" w:cs="宋体"/>
          <w:sz w:val="24"/>
          <w:szCs w:val="24"/>
        </w:rPr>
      </w:pPr>
      <w:r>
        <w:rPr>
          <w:rFonts w:hint="eastAsia" w:hAnsi="宋体" w:cs="宋体"/>
          <w:sz w:val="24"/>
          <w:szCs w:val="24"/>
        </w:rPr>
        <w:t xml:space="preserve">1、鼓风机系统设备的综合评价：</w:t>
      </w:r>
      <w:r>
        <w:rPr>
          <w:rFonts w:hAnsi="宋体" w:cs="宋体"/>
          <w:sz w:val="24"/>
          <w:szCs w:val="24"/>
        </w:rPr>
        <w:t xml:space="preserve">8</w:t>
      </w:r>
      <w:r>
        <w:rPr>
          <w:rFonts w:hint="eastAsia" w:hAnsi="宋体" w:cs="宋体"/>
          <w:sz w:val="24"/>
          <w:szCs w:val="24"/>
        </w:rPr>
        <w:t xml:space="preserve">分</w:t>
      </w:r>
      <w:r/>
    </w:p>
    <w:p>
      <w:pPr>
        <w:pStyle w:val="920"/>
        <w:ind w:firstLine="439"/>
        <w:spacing w:line="360" w:lineRule="auto"/>
        <w:rPr>
          <w:rFonts w:hint="eastAsia" w:hAnsi="宋体" w:cs="宋体"/>
          <w:sz w:val="24"/>
          <w:szCs w:val="24"/>
        </w:rPr>
      </w:pPr>
      <w:r>
        <w:rPr>
          <w:rFonts w:hint="eastAsia" w:hAnsi="宋体" w:cs="宋体"/>
          <w:sz w:val="24"/>
          <w:szCs w:val="24"/>
        </w:rPr>
        <w:t xml:space="preserve">针对本项目的鼓风机系统设备的选型、工艺方案、工艺系统供货成套性及系统设计、部件和材料、功能配置等方面技术方案进行比较：由评标委员会根据技术方案的针对性（包括但不限于水厂实际需求、现场状况、设计图纸、招标内容等）、完整性（包括但不限于投标产品的选型、工艺方案、工艺系统供货成套性及系统设计、部件和材料、功能配置等）、稳定性（包括但不限于从制造、安装到试运转完毕等）比较：优为</w:t>
      </w:r>
      <w:r>
        <w:rPr>
          <w:rFonts w:hAnsi="宋体" w:cs="宋体"/>
          <w:sz w:val="24"/>
          <w:szCs w:val="24"/>
        </w:rPr>
        <w:t xml:space="preserve">8</w:t>
      </w:r>
      <w:r>
        <w:rPr>
          <w:rFonts w:hint="eastAsia" w:hAnsi="宋体" w:cs="宋体"/>
          <w:sz w:val="24"/>
          <w:szCs w:val="24"/>
        </w:rPr>
        <w:t xml:space="preserve">分，良好为</w:t>
      </w:r>
      <w:r>
        <w:rPr>
          <w:rFonts w:hAnsi="宋体" w:cs="宋体"/>
          <w:sz w:val="24"/>
          <w:szCs w:val="24"/>
        </w:rPr>
        <w:t xml:space="preserve">5</w:t>
      </w:r>
      <w:r>
        <w:rPr>
          <w:rFonts w:hint="eastAsia" w:hAnsi="宋体" w:cs="宋体"/>
          <w:sz w:val="24"/>
          <w:szCs w:val="24"/>
        </w:rPr>
        <w:t xml:space="preserve">分，一般为</w:t>
      </w:r>
      <w:r>
        <w:rPr>
          <w:rFonts w:hAnsi="宋体" w:cs="宋体"/>
          <w:sz w:val="24"/>
          <w:szCs w:val="24"/>
        </w:rPr>
        <w:t xml:space="preserve">2</w:t>
      </w:r>
      <w:r>
        <w:rPr>
          <w:rFonts w:hint="eastAsia" w:hAnsi="宋体" w:cs="宋体"/>
          <w:sz w:val="24"/>
          <w:szCs w:val="24"/>
        </w:rPr>
        <w:t xml:space="preserve">分；不提供或与本项目无关的不得分。</w:t>
      </w:r>
      <w:r/>
    </w:p>
    <w:p>
      <w:pPr>
        <w:pStyle w:val="920"/>
        <w:ind w:firstLine="439"/>
        <w:spacing w:line="360" w:lineRule="auto"/>
        <w:rPr>
          <w:rFonts w:hAnsi="宋体" w:cs="宋体"/>
          <w:sz w:val="24"/>
          <w:szCs w:val="24"/>
        </w:rPr>
      </w:pPr>
      <w:r>
        <w:rPr>
          <w:rFonts w:hint="eastAsia" w:hAnsi="宋体" w:cs="宋体"/>
          <w:sz w:val="24"/>
          <w:szCs w:val="24"/>
        </w:rPr>
        <w:t xml:space="preserve">2、除鼓风机系统以外的机械设备（包括系统配套设备、材料）的综合评价：</w:t>
      </w:r>
      <w:r>
        <w:rPr>
          <w:rFonts w:hAnsi="宋体" w:cs="宋体"/>
          <w:sz w:val="24"/>
          <w:szCs w:val="24"/>
        </w:rPr>
        <w:t xml:space="preserve">8</w:t>
      </w:r>
      <w:r>
        <w:rPr>
          <w:rFonts w:hint="eastAsia" w:hAnsi="宋体" w:cs="宋体"/>
          <w:sz w:val="24"/>
          <w:szCs w:val="24"/>
        </w:rPr>
        <w:t xml:space="preserve">分</w:t>
      </w:r>
      <w:r>
        <w:rPr>
          <w:rFonts w:hAnsi="宋体" w:cs="宋体"/>
          <w:sz w:val="24"/>
          <w:szCs w:val="24"/>
        </w:rPr>
      </w:r>
      <w:r/>
    </w:p>
    <w:p>
      <w:pPr>
        <w:pStyle w:val="920"/>
        <w:ind w:firstLine="439"/>
        <w:spacing w:line="360" w:lineRule="auto"/>
        <w:rPr>
          <w:rFonts w:hint="eastAsia" w:hAnsi="宋体" w:cs="宋体"/>
          <w:sz w:val="24"/>
          <w:szCs w:val="24"/>
        </w:rPr>
      </w:pPr>
      <w:r>
        <w:rPr>
          <w:rFonts w:hint="eastAsia" w:hAnsi="宋体" w:cs="宋体"/>
          <w:sz w:val="24"/>
          <w:szCs w:val="24"/>
        </w:rPr>
        <w:t xml:space="preserve">针对本项目的鼓风机系统以外的机械设备（包括系统配套设备、材料）的选型、工艺方案、工艺系统供货成套性及系统设计、部件和材料、功能配置等方面技术方案进行比较：由评标委员会根据技术方案的针对性（包括但不限于水厂实际需求、现场状况、设计图纸、招标内容等）、完整性（包括但不限于投标产品的选型、工艺方案、工艺系统供货成套性及系统设计、部件和材料、功能配置等）、稳定性（包括但不限于从制造、安装到试运转完毕等）比较：优为</w:t>
      </w:r>
      <w:r>
        <w:rPr>
          <w:rFonts w:hAnsi="宋体" w:cs="宋体"/>
          <w:sz w:val="24"/>
          <w:szCs w:val="24"/>
        </w:rPr>
        <w:t xml:space="preserve">8</w:t>
      </w:r>
      <w:r>
        <w:rPr>
          <w:rFonts w:hint="eastAsia" w:hAnsi="宋体" w:cs="宋体"/>
          <w:sz w:val="24"/>
          <w:szCs w:val="24"/>
        </w:rPr>
        <w:t xml:space="preserve">分，良好为</w:t>
      </w:r>
      <w:r>
        <w:rPr>
          <w:rFonts w:hAnsi="宋体" w:cs="宋体"/>
          <w:sz w:val="24"/>
          <w:szCs w:val="24"/>
        </w:rPr>
        <w:t xml:space="preserve">5</w:t>
      </w:r>
      <w:r>
        <w:rPr>
          <w:rFonts w:hint="eastAsia" w:hAnsi="宋体" w:cs="宋体"/>
          <w:sz w:val="24"/>
          <w:szCs w:val="24"/>
        </w:rPr>
        <w:t xml:space="preserve">分，一般为</w:t>
      </w:r>
      <w:r>
        <w:rPr>
          <w:rFonts w:hAnsi="宋体" w:cs="宋体"/>
          <w:sz w:val="24"/>
          <w:szCs w:val="24"/>
        </w:rPr>
        <w:t xml:space="preserve">2</w:t>
      </w:r>
      <w:r>
        <w:rPr>
          <w:rFonts w:hint="eastAsia" w:hAnsi="宋体" w:cs="宋体"/>
          <w:sz w:val="24"/>
          <w:szCs w:val="24"/>
        </w:rPr>
        <w:t xml:space="preserve">分；不提供或与本项目无关的不得分。</w:t>
      </w:r>
      <w:r/>
    </w:p>
    <w:p>
      <w:pPr>
        <w:pStyle w:val="920"/>
        <w:ind w:firstLine="439"/>
        <w:spacing w:line="360" w:lineRule="auto"/>
        <w:rPr>
          <w:rFonts w:hint="eastAsia" w:hAnsi="宋体" w:cs="宋体"/>
          <w:sz w:val="24"/>
          <w:szCs w:val="24"/>
        </w:rPr>
      </w:pPr>
      <w:r>
        <w:rPr>
          <w:rFonts w:hint="eastAsia" w:hAnsi="宋体" w:cs="宋体"/>
          <w:sz w:val="24"/>
          <w:szCs w:val="24"/>
        </w:rPr>
        <w:t xml:space="preserve">3、电气设备（包括系统配套设备、材料）及管道工程设备的综合评价：</w:t>
      </w:r>
      <w:r>
        <w:rPr>
          <w:rFonts w:hAnsi="宋体" w:cs="宋体"/>
          <w:sz w:val="24"/>
          <w:szCs w:val="24"/>
        </w:rPr>
        <w:t xml:space="preserve">7</w:t>
      </w:r>
      <w:r>
        <w:rPr>
          <w:rFonts w:hint="eastAsia" w:hAnsi="宋体" w:cs="宋体"/>
          <w:sz w:val="24"/>
          <w:szCs w:val="24"/>
        </w:rPr>
        <w:t xml:space="preserve">分</w:t>
      </w:r>
      <w:r/>
    </w:p>
    <w:p>
      <w:pPr>
        <w:pStyle w:val="920"/>
        <w:ind w:firstLine="439"/>
        <w:spacing w:line="360" w:lineRule="auto"/>
        <w:rPr>
          <w:rFonts w:hint="eastAsia" w:hAnsi="宋体" w:cs="宋体"/>
          <w:sz w:val="24"/>
          <w:szCs w:val="24"/>
        </w:rPr>
      </w:pPr>
      <w:r>
        <w:rPr>
          <w:rFonts w:hint="eastAsia" w:hAnsi="宋体" w:cs="宋体"/>
          <w:sz w:val="24"/>
          <w:szCs w:val="24"/>
        </w:rPr>
        <w:t xml:space="preserve">针对本项目的电气设备（包括系统配套设备、材料）及管道工程设备的选型、工艺方案、工艺系统供货成套性及系统设计、部件和材料、功能配置等方面技术方案进行比较：由评标委员会根据技术方案的针对性（包括但不限于水厂实际需求、现场状况、设计图纸、招标内容等）、完整性（包括但不限于投标产品的选型、工艺方案、工艺系统供货成套性及系统设计、部件和材料、功能配置等）、稳定性（包括但不限于从制造、安装到试运转完毕等）比较：优为</w:t>
      </w:r>
      <w:r>
        <w:rPr>
          <w:rFonts w:hAnsi="宋体" w:cs="宋体"/>
          <w:sz w:val="24"/>
          <w:szCs w:val="24"/>
        </w:rPr>
        <w:t xml:space="preserve">7</w:t>
      </w:r>
      <w:r>
        <w:rPr>
          <w:rFonts w:hint="eastAsia" w:hAnsi="宋体" w:cs="宋体"/>
          <w:sz w:val="24"/>
          <w:szCs w:val="24"/>
        </w:rPr>
        <w:t xml:space="preserve">分，良好为</w:t>
      </w:r>
      <w:r>
        <w:rPr>
          <w:rFonts w:hAnsi="宋体" w:cs="宋体"/>
          <w:sz w:val="24"/>
          <w:szCs w:val="24"/>
        </w:rPr>
        <w:t xml:space="preserve">4</w:t>
      </w:r>
      <w:r>
        <w:rPr>
          <w:rFonts w:hint="eastAsia" w:hAnsi="宋体" w:cs="宋体"/>
          <w:sz w:val="24"/>
          <w:szCs w:val="24"/>
        </w:rPr>
        <w:t xml:space="preserve">分，一般为1分；不提供或与本项目无关的不得分。</w:t>
      </w:r>
      <w:r/>
    </w:p>
    <w:p>
      <w:pPr>
        <w:pStyle w:val="920"/>
        <w:ind w:firstLine="439"/>
        <w:spacing w:line="360" w:lineRule="auto"/>
        <w:rPr>
          <w:rFonts w:hint="eastAsia" w:hAnsi="宋体" w:cs="宋体"/>
          <w:sz w:val="24"/>
          <w:szCs w:val="24"/>
        </w:rPr>
      </w:pPr>
      <w:r>
        <w:rPr>
          <w:rFonts w:hint="eastAsia" w:hAnsi="宋体" w:cs="宋体"/>
          <w:sz w:val="24"/>
          <w:szCs w:val="24"/>
        </w:rPr>
        <w:t xml:space="preserve">4、自控、仪表及控制设备（包括系统配套设备、材料）的综合评价：</w:t>
      </w:r>
      <w:r>
        <w:rPr>
          <w:rFonts w:hAnsi="宋体" w:cs="宋体"/>
          <w:sz w:val="24"/>
          <w:szCs w:val="24"/>
        </w:rPr>
        <w:t xml:space="preserve">7</w:t>
      </w:r>
      <w:r>
        <w:rPr>
          <w:rFonts w:hint="eastAsia" w:hAnsi="宋体" w:cs="宋体"/>
          <w:sz w:val="24"/>
          <w:szCs w:val="24"/>
        </w:rPr>
        <w:t xml:space="preserve">分</w:t>
      </w:r>
      <w:r/>
    </w:p>
    <w:p>
      <w:pPr>
        <w:pStyle w:val="920"/>
        <w:ind w:firstLine="439"/>
        <w:spacing w:line="360" w:lineRule="auto"/>
        <w:rPr>
          <w:rFonts w:hint="eastAsia" w:hAnsi="宋体" w:cs="宋体"/>
          <w:sz w:val="24"/>
          <w:szCs w:val="24"/>
        </w:rPr>
      </w:pPr>
      <w:r>
        <w:rPr>
          <w:rFonts w:hint="eastAsia" w:hAnsi="宋体" w:cs="宋体"/>
          <w:sz w:val="24"/>
          <w:szCs w:val="24"/>
        </w:rPr>
        <w:t xml:space="preserve">针对本项目的自控、仪表及控制设备（包括系统配套设备、材料）的选型、工艺方案、工艺系统供货成套性及系统设计、部件和材料、功能配置等方面技术方案进行比较：由评标委员会根据技术方案的针对性（包括但不限于水厂实际需求、现场状况、设计图纸、招标内容等）、完整性（包括但不限于投标产品的选型、工艺方案、工艺系统供货成套性及系统设计、部件和材料、功能配置等）、稳定性（包括但不限于从制造、安装到试运转完毕等）比较：优为</w:t>
      </w:r>
      <w:r>
        <w:rPr>
          <w:rFonts w:hAnsi="宋体" w:cs="宋体"/>
          <w:sz w:val="24"/>
          <w:szCs w:val="24"/>
        </w:rPr>
        <w:t xml:space="preserve">7</w:t>
      </w:r>
      <w:r>
        <w:rPr>
          <w:rFonts w:hint="eastAsia" w:hAnsi="宋体" w:cs="宋体"/>
          <w:sz w:val="24"/>
          <w:szCs w:val="24"/>
        </w:rPr>
        <w:t xml:space="preserve">分，良好为</w:t>
      </w:r>
      <w:r>
        <w:rPr>
          <w:rFonts w:hAnsi="宋体" w:cs="宋体"/>
          <w:sz w:val="24"/>
          <w:szCs w:val="24"/>
        </w:rPr>
        <w:t xml:space="preserve">4</w:t>
      </w:r>
      <w:r>
        <w:rPr>
          <w:rFonts w:hint="eastAsia" w:hAnsi="宋体" w:cs="宋体"/>
          <w:sz w:val="24"/>
          <w:szCs w:val="24"/>
        </w:rPr>
        <w:t xml:space="preserve">分，一般为1分；不提供或与本项目无关的不得分。</w:t>
      </w:r>
      <w:r/>
    </w:p>
    <w:p>
      <w:pPr>
        <w:pStyle w:val="920"/>
        <w:ind w:firstLine="439"/>
        <w:spacing w:line="360" w:lineRule="auto"/>
        <w:rPr>
          <w:rFonts w:hint="eastAsia" w:hAnsi="宋体" w:cs="宋体"/>
          <w:sz w:val="24"/>
          <w:szCs w:val="24"/>
        </w:rPr>
      </w:pPr>
      <w:r>
        <w:rPr>
          <w:rFonts w:hint="eastAsia" w:hAnsi="宋体" w:cs="宋体"/>
          <w:sz w:val="24"/>
          <w:szCs w:val="24"/>
        </w:rPr>
        <w:t xml:space="preserve">5、施工组织设计方案的综合评价：</w:t>
      </w:r>
      <w:r>
        <w:rPr>
          <w:rFonts w:hAnsi="宋体" w:cs="宋体"/>
          <w:sz w:val="24"/>
          <w:szCs w:val="24"/>
        </w:rPr>
        <w:t xml:space="preserve">7</w:t>
      </w:r>
      <w:r>
        <w:rPr>
          <w:rFonts w:hint="eastAsia" w:hAnsi="宋体" w:cs="宋体"/>
          <w:sz w:val="24"/>
          <w:szCs w:val="24"/>
        </w:rPr>
        <w:t xml:space="preserve">分</w:t>
      </w:r>
      <w:r/>
    </w:p>
    <w:p>
      <w:pPr>
        <w:pStyle w:val="920"/>
        <w:ind w:firstLine="439"/>
        <w:spacing w:line="360" w:lineRule="auto"/>
        <w:rPr>
          <w:rFonts w:hint="eastAsia" w:hAnsi="宋体" w:cs="宋体"/>
          <w:sz w:val="24"/>
          <w:szCs w:val="24"/>
        </w:rPr>
      </w:pPr>
      <w:r>
        <w:rPr>
          <w:rFonts w:hint="eastAsia" w:hAnsi="宋体" w:cs="宋体"/>
          <w:sz w:val="24"/>
          <w:szCs w:val="24"/>
        </w:rPr>
        <w:t xml:space="preserve">由评标委员会根据施工组织设计方案的合理程度、技术措施、项目进度、项目质量、现场协调及验收的针对性、合理性、可靠性比较：优为</w:t>
      </w:r>
      <w:r>
        <w:rPr>
          <w:rFonts w:hAnsi="宋体" w:cs="宋体"/>
          <w:sz w:val="24"/>
          <w:szCs w:val="24"/>
        </w:rPr>
        <w:t xml:space="preserve">7</w:t>
      </w:r>
      <w:r>
        <w:rPr>
          <w:rFonts w:hint="eastAsia" w:hAnsi="宋体" w:cs="宋体"/>
          <w:sz w:val="24"/>
          <w:szCs w:val="24"/>
        </w:rPr>
        <w:t xml:space="preserve">分，良好为</w:t>
      </w:r>
      <w:r>
        <w:rPr>
          <w:rFonts w:hAnsi="宋体" w:cs="宋体"/>
          <w:sz w:val="24"/>
          <w:szCs w:val="24"/>
        </w:rPr>
        <w:t xml:space="preserve">4</w:t>
      </w:r>
      <w:r>
        <w:rPr>
          <w:rFonts w:hint="eastAsia" w:hAnsi="宋体" w:cs="宋体"/>
          <w:sz w:val="24"/>
          <w:szCs w:val="24"/>
        </w:rPr>
        <w:t xml:space="preserve">分，一般为1分；不提供或与本项目无关的不得分。</w:t>
      </w:r>
      <w:r/>
    </w:p>
    <w:p>
      <w:pPr>
        <w:pStyle w:val="920"/>
        <w:ind w:firstLine="439"/>
        <w:spacing w:line="360" w:lineRule="auto"/>
        <w:rPr>
          <w:rFonts w:hint="eastAsia" w:hAnsi="宋体" w:cs="宋体"/>
          <w:sz w:val="24"/>
          <w:szCs w:val="24"/>
        </w:rPr>
      </w:pPr>
      <w:r>
        <w:rPr>
          <w:rFonts w:hint="eastAsia" w:hAnsi="宋体" w:cs="宋体"/>
          <w:sz w:val="24"/>
          <w:szCs w:val="24"/>
        </w:rPr>
        <w:t xml:space="preserve">6、调试及竣工验收方案的综合评价：</w:t>
      </w:r>
      <w:r>
        <w:rPr>
          <w:rFonts w:hAnsi="宋体" w:cs="宋体"/>
          <w:sz w:val="24"/>
          <w:szCs w:val="24"/>
        </w:rPr>
        <w:t xml:space="preserve">7</w:t>
      </w:r>
      <w:r>
        <w:rPr>
          <w:rFonts w:hint="eastAsia" w:hAnsi="宋体" w:cs="宋体"/>
          <w:sz w:val="24"/>
          <w:szCs w:val="24"/>
        </w:rPr>
        <w:t xml:space="preserve">分</w:t>
      </w:r>
      <w:r/>
    </w:p>
    <w:p>
      <w:pPr>
        <w:pStyle w:val="920"/>
        <w:ind w:firstLine="439"/>
        <w:spacing w:line="360" w:lineRule="auto"/>
        <w:rPr>
          <w:rFonts w:hint="eastAsia" w:hAnsi="宋体" w:cs="宋体"/>
          <w:sz w:val="24"/>
          <w:szCs w:val="24"/>
        </w:rPr>
      </w:pPr>
      <w:r>
        <w:rPr>
          <w:rFonts w:hint="eastAsia" w:hAnsi="宋体" w:cs="宋体"/>
          <w:sz w:val="24"/>
          <w:szCs w:val="24"/>
        </w:rPr>
        <w:t xml:space="preserve">由评标委员会根据调试方案中系统之间的接口测试及局部的联动联调的针对性、合理性、可靠性以及竣工验收方案的科学合理性比较：优为</w:t>
      </w:r>
      <w:r>
        <w:rPr>
          <w:rFonts w:hAnsi="宋体" w:cs="宋体"/>
          <w:sz w:val="24"/>
          <w:szCs w:val="24"/>
        </w:rPr>
        <w:t xml:space="preserve">7</w:t>
      </w:r>
      <w:r>
        <w:rPr>
          <w:rFonts w:hint="eastAsia" w:hAnsi="宋体" w:cs="宋体"/>
          <w:sz w:val="24"/>
          <w:szCs w:val="24"/>
        </w:rPr>
        <w:t xml:space="preserve">分，良好为</w:t>
      </w:r>
      <w:r>
        <w:rPr>
          <w:rFonts w:hAnsi="宋体" w:cs="宋体"/>
          <w:sz w:val="24"/>
          <w:szCs w:val="24"/>
        </w:rPr>
        <w:t xml:space="preserve">4</w:t>
      </w:r>
      <w:r>
        <w:rPr>
          <w:rFonts w:hint="eastAsia" w:hAnsi="宋体" w:cs="宋体"/>
          <w:sz w:val="24"/>
          <w:szCs w:val="24"/>
        </w:rPr>
        <w:t xml:space="preserve">分，一般为1分；不提供或与本项目无关的不得分。</w:t>
      </w:r>
      <w:r/>
    </w:p>
    <w:p>
      <w:pPr>
        <w:pStyle w:val="920"/>
        <w:ind w:firstLine="439"/>
        <w:spacing w:line="360" w:lineRule="auto"/>
        <w:rPr>
          <w:rFonts w:hint="eastAsia" w:hAnsi="宋体" w:cs="宋体"/>
          <w:sz w:val="24"/>
          <w:szCs w:val="24"/>
        </w:rPr>
      </w:pPr>
      <w:r>
        <w:rPr>
          <w:rFonts w:hint="eastAsia" w:hAnsi="宋体" w:cs="宋体"/>
          <w:sz w:val="24"/>
          <w:szCs w:val="24"/>
        </w:rPr>
        <w:t xml:space="preserve">7、技术培训、售后服务方案和保证措施的综合评价：</w:t>
      </w:r>
      <w:r>
        <w:rPr>
          <w:rFonts w:hAnsi="宋体" w:cs="宋体"/>
          <w:sz w:val="24"/>
          <w:szCs w:val="24"/>
        </w:rPr>
        <w:t xml:space="preserve">7</w:t>
      </w:r>
      <w:r>
        <w:rPr>
          <w:rFonts w:hint="eastAsia" w:hAnsi="宋体" w:cs="宋体"/>
          <w:sz w:val="24"/>
          <w:szCs w:val="24"/>
        </w:rPr>
        <w:t xml:space="preserve">分</w:t>
      </w:r>
      <w:r/>
    </w:p>
    <w:p>
      <w:pPr>
        <w:pStyle w:val="920"/>
        <w:ind w:firstLine="439"/>
        <w:spacing w:line="360" w:lineRule="auto"/>
        <w:rPr>
          <w:rFonts w:hint="eastAsia" w:hAnsi="宋体" w:cs="宋体"/>
          <w:sz w:val="24"/>
          <w:szCs w:val="24"/>
        </w:rPr>
      </w:pPr>
      <w:r>
        <w:rPr>
          <w:rFonts w:hint="eastAsia" w:hAnsi="宋体" w:cs="宋体"/>
          <w:sz w:val="24"/>
          <w:szCs w:val="24"/>
        </w:rPr>
        <w:t xml:space="preserve">由评标委员会根据技术培训、售后服务响应时间、故障修复时间、售后服务承诺、重大活动时的现场保障服务和履约保证措施的针对性、合理性、可靠性比较：优为</w:t>
      </w:r>
      <w:r>
        <w:rPr>
          <w:rFonts w:hAnsi="宋体" w:cs="宋体"/>
          <w:sz w:val="24"/>
          <w:szCs w:val="24"/>
        </w:rPr>
        <w:t xml:space="preserve">7</w:t>
      </w:r>
      <w:r>
        <w:rPr>
          <w:rFonts w:hint="eastAsia" w:hAnsi="宋体" w:cs="宋体"/>
          <w:sz w:val="24"/>
          <w:szCs w:val="24"/>
        </w:rPr>
        <w:t xml:space="preserve">分，良好为</w:t>
      </w:r>
      <w:r>
        <w:rPr>
          <w:rFonts w:hAnsi="宋体" w:cs="宋体"/>
          <w:sz w:val="24"/>
          <w:szCs w:val="24"/>
        </w:rPr>
        <w:t xml:space="preserve">4</w:t>
      </w:r>
      <w:r>
        <w:rPr>
          <w:rFonts w:hint="eastAsia" w:hAnsi="宋体" w:cs="宋体"/>
          <w:sz w:val="24"/>
          <w:szCs w:val="24"/>
        </w:rPr>
        <w:t xml:space="preserve">分，一般为1分；不提供或与本项目无关的不得分。</w:t>
      </w:r>
      <w:r/>
    </w:p>
    <w:p>
      <w:pPr>
        <w:pStyle w:val="890"/>
        <w:ind w:firstLine="482"/>
        <w:spacing w:line="360" w:lineRule="auto"/>
        <w:rPr>
          <w:rFonts w:hint="eastAsia" w:ascii="宋体" w:hAnsi="宋体" w:cs="宋体"/>
          <w:b/>
          <w:sz w:val="24"/>
          <w:szCs w:val="24"/>
        </w:rPr>
      </w:pPr>
      <w:r>
        <w:rPr>
          <w:rFonts w:hint="eastAsia" w:ascii="宋体" w:hAnsi="宋体" w:cs="宋体"/>
          <w:b/>
          <w:sz w:val="24"/>
          <w:szCs w:val="24"/>
        </w:rPr>
        <w:t xml:space="preserve">（三）投标单位履约能力：</w:t>
      </w:r>
      <w:r>
        <w:rPr>
          <w:rFonts w:ascii="宋体" w:hAnsi="宋体" w:cs="宋体"/>
          <w:b/>
          <w:sz w:val="24"/>
          <w:szCs w:val="24"/>
        </w:rPr>
        <w:t xml:space="preserve">19</w:t>
      </w:r>
      <w:r>
        <w:rPr>
          <w:rFonts w:hint="eastAsia" w:ascii="宋体" w:hAnsi="宋体" w:cs="宋体"/>
          <w:b/>
          <w:sz w:val="24"/>
          <w:szCs w:val="24"/>
        </w:rPr>
        <w:t xml:space="preserve">分</w:t>
      </w:r>
      <w:r/>
    </w:p>
    <w:p>
      <w:pPr>
        <w:pStyle w:val="890"/>
        <w:ind w:firstLine="480"/>
        <w:spacing w:line="360" w:lineRule="auto"/>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、针对本项目的技术人员配置的综合评价：</w:t>
      </w:r>
      <w:r>
        <w:rPr>
          <w:rFonts w:ascii="宋体" w:hAnsi="宋体" w:cs="宋体"/>
          <w:sz w:val="24"/>
          <w:szCs w:val="24"/>
        </w:rPr>
        <w:t xml:space="preserve">4</w:t>
      </w:r>
      <w:r>
        <w:rPr>
          <w:rFonts w:hint="eastAsia" w:ascii="宋体" w:hAnsi="宋体" w:cs="宋体"/>
          <w:sz w:val="24"/>
          <w:szCs w:val="24"/>
        </w:rPr>
        <w:t xml:space="preserve">分</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针对本项目的项目负责人具有</w:t>
      </w:r>
      <w:r>
        <w:rPr>
          <w:rFonts w:hint="eastAsia" w:ascii="宋体" w:hAnsi="宋体" w:cs="宋体"/>
          <w:sz w:val="24"/>
          <w:szCs w:val="24"/>
        </w:rPr>
        <w:t xml:space="preserve">机电工程</w:t>
      </w:r>
      <w:r>
        <w:rPr>
          <w:rFonts w:hint="eastAsia" w:ascii="宋体" w:hAnsi="宋体" w:cs="宋体"/>
          <w:sz w:val="24"/>
          <w:szCs w:val="24"/>
        </w:rPr>
        <w:t xml:space="preserve">二级及以上</w:t>
      </w:r>
      <w:r>
        <w:rPr>
          <w:rFonts w:hint="eastAsia" w:ascii="宋体" w:hAnsi="宋体" w:cs="宋体"/>
          <w:sz w:val="24"/>
          <w:szCs w:val="24"/>
        </w:rPr>
        <w:t xml:space="preserve">建造师</w:t>
      </w:r>
      <w:r>
        <w:rPr>
          <w:rFonts w:hint="eastAsia" w:ascii="宋体" w:hAnsi="宋体" w:cs="宋体"/>
          <w:sz w:val="24"/>
          <w:szCs w:val="24"/>
        </w:rPr>
        <w:t xml:space="preserve">证书的得</w:t>
      </w:r>
      <w:r>
        <w:rPr>
          <w:rFonts w:ascii="宋体" w:hAnsi="宋体" w:cs="宋体"/>
          <w:sz w:val="24"/>
          <w:szCs w:val="24"/>
        </w:rPr>
        <w:t xml:space="preserve">2</w:t>
      </w:r>
      <w:r>
        <w:rPr>
          <w:rFonts w:hint="eastAsia" w:ascii="宋体" w:hAnsi="宋体" w:cs="宋体"/>
          <w:sz w:val="24"/>
          <w:szCs w:val="24"/>
        </w:rPr>
        <w:t xml:space="preserve">分；</w:t>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针对本项目的项目技术负责人具有</w:t>
      </w:r>
      <w:r>
        <w:rPr>
          <w:rFonts w:hint="eastAsia" w:ascii="宋体" w:hAnsi="宋体" w:cs="宋体"/>
          <w:sz w:val="24"/>
          <w:szCs w:val="24"/>
        </w:rPr>
        <w:t xml:space="preserve">环保类</w:t>
      </w:r>
      <w:r>
        <w:rPr>
          <w:rFonts w:ascii="宋体" w:hAnsi="宋体" w:cs="宋体"/>
          <w:sz w:val="24"/>
          <w:szCs w:val="24"/>
        </w:rPr>
        <w:t xml:space="preserve">相关专业</w:t>
      </w:r>
      <w:r>
        <w:rPr>
          <w:rFonts w:hint="eastAsia" w:ascii="宋体" w:hAnsi="宋体" w:cs="宋体"/>
          <w:sz w:val="24"/>
          <w:szCs w:val="24"/>
        </w:rPr>
        <w:t xml:space="preserve">高级工程师及以上职称证书的得</w:t>
      </w:r>
      <w:r>
        <w:rPr>
          <w:rFonts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sz w:val="24"/>
          <w:szCs w:val="24"/>
        </w:rPr>
        <w:t xml:space="preserve">注：投标文件中提供上述人员对应评分的证书及其在投标单位最近期连续三个月或以上的社保缴纳证明扫描件加盖投标单位公章，否则不得分。</w:t>
      </w:r>
      <w:r>
        <w:rPr>
          <w:rFonts w:ascii="宋体" w:hAnsi="宋体" w:cs="宋体"/>
          <w:sz w:val="24"/>
          <w:szCs w:val="24"/>
        </w:rPr>
      </w:r>
      <w:r/>
    </w:p>
    <w:p>
      <w:pPr>
        <w:pStyle w:val="890"/>
        <w:ind w:firstLine="480"/>
        <w:spacing w:line="360" w:lineRule="auto"/>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、投标单位具有有效期内的质量管理体系认证证书、环境管理体系认证证书、职业健康安全管理体系认证证书的，每提供1项得1分，最高得3分。</w:t>
      </w:r>
      <w:r>
        <w:rPr>
          <w:rFonts w:ascii="宋体" w:hAnsi="宋体" w:cs="宋体"/>
          <w:sz w:val="24"/>
          <w:szCs w:val="24"/>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注</w:t>
      </w:r>
      <w:r>
        <w:rPr>
          <w:rFonts w:ascii="宋体" w:hAnsi="宋体" w:cs="宋体"/>
          <w:sz w:val="24"/>
          <w:szCs w:val="24"/>
        </w:rPr>
        <w:t xml:space="preserve">：</w:t>
      </w:r>
      <w:r>
        <w:rPr>
          <w:rFonts w:hint="eastAsia" w:ascii="宋体" w:hAnsi="宋体" w:cs="宋体"/>
          <w:sz w:val="24"/>
          <w:szCs w:val="24"/>
        </w:rPr>
        <w:t xml:space="preserve">认证范围须包括环保或环境或污水处理工程相关的认证内容，投标文件中提供证书扫描件及全国认证认可信息公共服务平台查询截图加盖投标单位公章，否则不得分。</w:t>
      </w:r>
      <w:r/>
    </w:p>
    <w:p>
      <w:pPr>
        <w:pStyle w:val="890"/>
        <w:ind w:firstLine="48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、投标单位具有十二星级GB/T27922售后服务持续改进能力服务认证证书的得2分，具有五星级GB/T27922售后服务体系认证证书的得1分，最高得2分。</w:t>
      </w:r>
      <w:r>
        <w:rPr>
          <w:rFonts w:ascii="宋体" w:hAnsi="宋体" w:cs="宋体"/>
          <w:sz w:val="24"/>
          <w:szCs w:val="24"/>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注</w:t>
      </w:r>
      <w:r>
        <w:rPr>
          <w:rFonts w:ascii="宋体" w:hAnsi="宋体" w:cs="宋体"/>
          <w:sz w:val="24"/>
          <w:szCs w:val="24"/>
        </w:rPr>
        <w:t xml:space="preserve">：</w:t>
      </w:r>
      <w:r>
        <w:rPr>
          <w:rFonts w:hint="eastAsia" w:ascii="宋体" w:hAnsi="宋体" w:cs="宋体"/>
          <w:sz w:val="24"/>
          <w:szCs w:val="24"/>
        </w:rPr>
        <w:t xml:space="preserve">认证范围须包括环保或环境或污水处理工程售后服务相关内容，投标文件中提供证书扫描件加盖投标单位公章，否则不得分。</w:t>
      </w:r>
      <w:r/>
    </w:p>
    <w:p>
      <w:pPr>
        <w:pStyle w:val="890"/>
        <w:ind w:firstLine="48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、投标单位具有《企业信用评级证书》或《企业信用等级证书》的，信用等级为 3A 的得 2分，2A 的得 1 分，其余不得分。</w:t>
      </w:r>
      <w:r>
        <w:rPr>
          <w:rFonts w:ascii="宋体" w:hAnsi="宋体" w:cs="宋体"/>
          <w:sz w:val="24"/>
          <w:szCs w:val="24"/>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注</w:t>
      </w:r>
      <w:r>
        <w:rPr>
          <w:rFonts w:ascii="宋体" w:hAnsi="宋体" w:cs="宋体"/>
          <w:sz w:val="24"/>
          <w:szCs w:val="24"/>
        </w:rPr>
        <w:t xml:space="preserve">：</w:t>
      </w:r>
      <w:r>
        <w:rPr>
          <w:rFonts w:hint="eastAsia" w:ascii="宋体" w:hAnsi="宋体" w:cs="宋体"/>
          <w:sz w:val="24"/>
          <w:szCs w:val="24"/>
        </w:rPr>
        <w:t xml:space="preserve">投标文件中提供有效证书扫描件加盖投标单位公章，否则不得分。</w:t>
      </w:r>
      <w:r/>
    </w:p>
    <w:p>
      <w:pPr>
        <w:pStyle w:val="890"/>
        <w:ind w:firstLine="480"/>
        <w:spacing w:line="360" w:lineRule="auto"/>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、投标单位具有与污水处理设备相关的专利证书的，每提供1项得1分，最高得4分。</w:t>
      </w:r>
      <w:r>
        <w:rPr>
          <w:rFonts w:ascii="宋体" w:hAnsi="宋体" w:cs="宋体"/>
          <w:sz w:val="24"/>
          <w:szCs w:val="24"/>
        </w:rPr>
      </w:r>
      <w:r/>
    </w:p>
    <w:p>
      <w:pPr>
        <w:pStyle w:val="890"/>
        <w:ind w:firstLine="480"/>
        <w:spacing w:line="360" w:lineRule="auto"/>
        <w:rPr>
          <w:rFonts w:hint="eastAsia" w:ascii="宋体" w:hAnsi="宋体" w:cs="宋体"/>
          <w:sz w:val="24"/>
          <w:szCs w:val="24"/>
        </w:rPr>
      </w:pPr>
      <w:r>
        <w:rPr>
          <w:rFonts w:hint="eastAsia" w:ascii="宋体" w:hAnsi="宋体" w:cs="宋体"/>
          <w:sz w:val="24"/>
          <w:szCs w:val="24"/>
        </w:rPr>
        <w:t xml:space="preserve">注</w:t>
      </w:r>
      <w:r>
        <w:rPr>
          <w:rFonts w:ascii="宋体" w:hAnsi="宋体" w:cs="宋体"/>
          <w:sz w:val="24"/>
          <w:szCs w:val="24"/>
        </w:rPr>
        <w:t xml:space="preserve">：</w:t>
      </w:r>
      <w:r>
        <w:rPr>
          <w:rFonts w:hint="eastAsia" w:ascii="宋体" w:hAnsi="宋体" w:cs="宋体"/>
          <w:sz w:val="24"/>
          <w:szCs w:val="24"/>
        </w:rPr>
        <w:t xml:space="preserve">投标文件中提供有效证书扫描件加盖投标单位公章，否则不得分。</w:t>
      </w:r>
      <w:r/>
    </w:p>
    <w:p>
      <w:pPr>
        <w:pStyle w:val="890"/>
        <w:ind w:firstLine="480"/>
        <w:spacing w:line="360" w:lineRule="auto"/>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、投标单位自20</w:t>
      </w:r>
      <w:r>
        <w:rPr>
          <w:rFonts w:ascii="宋体" w:hAnsi="宋体" w:cs="宋体"/>
          <w:sz w:val="24"/>
          <w:szCs w:val="24"/>
        </w:rPr>
        <w:t xml:space="preserve">23</w:t>
      </w:r>
      <w:r>
        <w:rPr>
          <w:rFonts w:hint="eastAsia" w:ascii="宋体" w:hAnsi="宋体" w:cs="宋体"/>
          <w:sz w:val="24"/>
          <w:szCs w:val="24"/>
        </w:rPr>
        <w:t xml:space="preserve">年1月1日以来（以合同签订日期为准）承担过类似业绩的，每提供1个得2分，最高得4分。</w:t>
      </w:r>
      <w:r>
        <w:rPr>
          <w:rFonts w:ascii="宋体" w:hAnsi="宋体" w:cs="宋体"/>
          <w:sz w:val="24"/>
          <w:szCs w:val="24"/>
        </w:rPr>
      </w:r>
      <w:r/>
    </w:p>
    <w:p>
      <w:pPr>
        <w:pStyle w:val="890"/>
        <w:ind w:firstLine="480"/>
        <w:spacing w:line="360" w:lineRule="auto"/>
        <w:rPr>
          <w:rFonts w:ascii="宋体" w:hAnsi="宋体" w:cs="宋体"/>
          <w:sz w:val="24"/>
          <w:szCs w:val="24"/>
        </w:rPr>
      </w:pPr>
      <w:r>
        <w:rPr>
          <w:rFonts w:hint="eastAsia" w:ascii="宋体" w:hAnsi="宋体" w:cs="宋体"/>
          <w:sz w:val="24"/>
          <w:szCs w:val="24"/>
        </w:rPr>
        <w:t xml:space="preserve">注</w:t>
      </w:r>
      <w:r>
        <w:rPr>
          <w:rFonts w:ascii="宋体" w:hAnsi="宋体" w:cs="宋体"/>
          <w:sz w:val="24"/>
          <w:szCs w:val="24"/>
        </w:rPr>
        <w:t xml:space="preserve">：</w:t>
      </w:r>
      <w:r>
        <w:rPr>
          <w:rFonts w:hint="eastAsia" w:ascii="宋体" w:hAnsi="宋体" w:cs="宋体"/>
          <w:sz w:val="24"/>
          <w:szCs w:val="24"/>
        </w:rPr>
        <w:t xml:space="preserve">投标文件中提供能够证明业绩情况的合同扫描件加盖投标单位公章，否则不得分。</w:t>
      </w:r>
      <w:r>
        <w:rPr>
          <w:rFonts w:ascii="宋体" w:hAnsi="宋体" w:cs="宋体"/>
          <w:sz w:val="24"/>
          <w:szCs w:val="24"/>
        </w:rPr>
      </w:r>
      <w:r/>
    </w:p>
    <w:p>
      <w:pPr>
        <w:pStyle w:val="890"/>
        <w:ind w:firstLine="480"/>
        <w:spacing w:line="360" w:lineRule="auto"/>
        <w:rPr>
          <w:rFonts w:ascii="宋体" w:hAnsi="宋体" w:cs="宋体"/>
          <w:sz w:val="24"/>
          <w:szCs w:val="24"/>
        </w:rPr>
      </w:pPr>
      <w:r>
        <w:rPr>
          <w:rFonts w:ascii="宋体" w:hAnsi="宋体" w:cs="宋体"/>
          <w:sz w:val="24"/>
          <w:szCs w:val="24"/>
        </w:rPr>
      </w:r>
      <w:r/>
    </w:p>
    <w:p>
      <w:pPr>
        <w:pStyle w:val="890"/>
        <w:ind w:firstLine="480"/>
        <w:spacing w:line="360" w:lineRule="auto"/>
        <w:rPr>
          <w:rFonts w:ascii="宋体" w:hAnsi="宋体" w:cs="宋体"/>
          <w:sz w:val="24"/>
          <w:szCs w:val="24"/>
        </w:rPr>
      </w:pPr>
      <w:r>
        <w:rPr>
          <w:rFonts w:ascii="宋体" w:hAnsi="宋体" w:cs="宋体"/>
          <w:sz w:val="24"/>
          <w:szCs w:val="24"/>
        </w:rPr>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注：</w:t>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（1）报价超过预算金额</w:t>
      </w:r>
      <w:r>
        <w:rPr>
          <w:rFonts w:ascii="宋体" w:hAnsi="宋体" w:cs="宋体"/>
          <w:color w:val="000000"/>
          <w:sz w:val="24"/>
          <w:szCs w:val="24"/>
        </w:rPr>
        <w:t xml:space="preserve">（</w:t>
      </w:r>
      <w:r>
        <w:rPr>
          <w:rFonts w:hint="eastAsia" w:ascii="宋体" w:hAnsi="宋体" w:cs="宋体"/>
          <w:color w:val="000000"/>
          <w:sz w:val="24"/>
          <w:szCs w:val="24"/>
        </w:rPr>
        <w:t xml:space="preserve">最高限价）将不进入综合评审程序，也不得成交。</w:t>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（2）付款步骤、合同履行期限如有负偏离的不得成交。</w:t>
      </w:r>
      <w:r/>
    </w:p>
    <w:p>
      <w:pPr>
        <w:pStyle w:val="890"/>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（3）针对评分标准中评分的每一条，投标人均应提供相关资料并做出相应说明供评委评判，不提供相关资料的视为不具备该项得分的条件。</w:t>
      </w:r>
      <w:r/>
    </w:p>
    <w:p>
      <w:pPr>
        <w:pStyle w:val="890"/>
        <w:ind w:left="240"/>
        <w:jc w:val="right"/>
        <w:rPr>
          <w:rFonts w:ascii="宋体" w:hAnsi="宋体"/>
          <w:b/>
          <w:sz w:val="24"/>
          <w:szCs w:val="24"/>
        </w:rPr>
      </w:pPr>
      <w:r>
        <w:rPr>
          <w:rFonts w:hint="eastAsia" w:ascii="宋体" w:hAnsi="宋体"/>
          <w:b/>
          <w:sz w:val="24"/>
          <w:szCs w:val="24"/>
        </w:rPr>
        <w:t xml:space="preserve"> </w:t>
      </w:r>
      <w:r>
        <w:rPr>
          <w:rFonts w:ascii="宋体" w:hAnsi="宋体"/>
          <w:b/>
          <w:sz w:val="24"/>
          <w:szCs w:val="24"/>
        </w:rPr>
      </w:r>
      <w:r/>
    </w:p>
    <w:p>
      <w:pPr>
        <w:pStyle w:val="890"/>
        <w:ind w:left="240"/>
        <w:jc w:val="right"/>
        <w:rPr>
          <w:rFonts w:hint="eastAsia" w:ascii="宋体" w:hAnsi="宋体"/>
          <w:b/>
          <w:sz w:val="24"/>
          <w:szCs w:val="24"/>
        </w:rPr>
      </w:pPr>
      <w:r>
        <w:rPr>
          <w:rFonts w:hint="eastAsia" w:ascii="宋体" w:hAnsi="宋体"/>
          <w:b/>
          <w:sz w:val="24"/>
          <w:szCs w:val="24"/>
        </w:rPr>
        <w:t xml:space="preserve">（全文完）</w:t>
      </w:r>
      <w:r/>
    </w:p>
    <w:p>
      <w:pPr>
        <w:pStyle w:val="890"/>
        <w:ind w:left="240"/>
        <w:jc w:val="right"/>
        <w:rPr>
          <w:rFonts w:hint="eastAsia"/>
        </w:rPr>
      </w:pPr>
      <w:r>
        <w:rPr>
          <w:rFonts w:hint="eastAsia"/>
        </w:rPr>
      </w:r>
      <w:r/>
    </w:p>
    <w:sectPr>
      <w:headerReference w:type="default" r:id="rId9"/>
      <w:headerReference w:type="first" r:id="rId10"/>
      <w:footerReference w:type="default" r:id="rId11"/>
      <w:footerReference w:type="even" r:id="rId12"/>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Courier New">
    <w:panose1 w:val="02070309020205020404"/>
  </w:font>
  <w:font w:name="MS Gothic">
    <w:panose1 w:val="020B0609070205080204"/>
  </w:font>
  <w:font w:name="Calibri Light">
    <w:panose1 w:val="020F0302020204030204"/>
  </w:font>
  <w:font w:name="楷体_GB2312">
    <w:panose1 w:val="02010609060101010101"/>
  </w:font>
  <w:font w:name="Arial">
    <w:panose1 w:val="020B0604020202020204"/>
  </w:font>
  <w:font w:name="宋体">
    <w:panose1 w:val="02010600030101010101"/>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18"/>
      </w:rPr>
      <w:framePr w:wrap="around" w:vAnchor="text" w:hAnchor="margin" w:xAlign="center" w:y="1"/>
    </w:pPr>
    <w:r>
      <w:rPr>
        <w:rStyle w:val="918"/>
      </w:rPr>
      <w:fldChar w:fldCharType="begin"/>
    </w:r>
    <w:r>
      <w:rPr>
        <w:rStyle w:val="918"/>
      </w:rPr>
      <w:instrText xml:space="preserve">PAGE  </w:instrText>
    </w:r>
    <w:r>
      <w:rPr>
        <w:rStyle w:val="918"/>
      </w:rPr>
      <w:fldChar w:fldCharType="separate"/>
    </w:r>
    <w:r>
      <w:rPr>
        <w:rStyle w:val="918"/>
      </w:rPr>
      <w:t xml:space="preserve">- 93 -</w:t>
    </w:r>
    <w:r>
      <w:rPr>
        <w:rStyle w:val="918"/>
      </w:rPr>
      <w:fldChar w:fldCharType="end"/>
    </w:r>
    <w:r>
      <w:rPr>
        <w:rStyle w:val="918"/>
      </w:rPr>
    </w:r>
    <w:r/>
  </w:p>
  <w:p>
    <w:pPr>
      <w:pStyle w:val="910"/>
      <w:ind w:right="360" w:firstLine="342"/>
      <w:rPr>
        <w:rFonts w:hint="eastAsia" w:ascii="宋体" w:hAnsi="宋体" w:eastAsia="宋体"/>
      </w:rPr>
    </w:pP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p>
  <w:p>
    <w:pPr>
      <w:pStyle w:val="890"/>
      <w:rPr>
        <w:rFonts w:hint="eastAsia" w:ascii="宋体" w:hAnsi="宋体"/>
      </w:rPr>
    </w:pPr>
    <w:r>
      <w:rPr>
        <w:rFonts w:hint="eastAsia"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18"/>
      </w:rPr>
      <w:framePr w:wrap="around" w:vAnchor="text" w:hAnchor="margin" w:xAlign="center" w:y="1"/>
    </w:pPr>
    <w:r>
      <w:rPr>
        <w:rStyle w:val="918"/>
      </w:rPr>
      <w:fldChar w:fldCharType="begin"/>
    </w:r>
    <w:r>
      <w:rPr>
        <w:rStyle w:val="918"/>
      </w:rPr>
      <w:instrText xml:space="preserve">PAGE  </w:instrText>
    </w:r>
    <w:r>
      <w:rPr>
        <w:rStyle w:val="918"/>
      </w:rPr>
      <w:fldChar w:fldCharType="end"/>
    </w:r>
    <w:r>
      <w:rPr>
        <w:rStyle w:val="918"/>
      </w:rPr>
    </w:r>
    <w:r/>
  </w:p>
  <w:p>
    <w:pPr>
      <w:pStyle w:val="910"/>
    </w:pPr>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rPr>
        <w:rFonts w:hint="eastAsia" w:ascii="宋体" w:hAnsi="宋体" w:eastAsia="宋体"/>
        <w:u w:val="single"/>
      </w:rPr>
    </w:pPr>
    <w:r>
      <w:rPr>
        <w:rFonts w:hint="eastAsia" w:ascii="宋体" w:hAnsi="宋体" w:eastAsia="宋体"/>
        <w:u w:val="single"/>
      </w:rPr>
      <w:t xml:space="preserve">政府采购招标文件                                      招标编号：</w:t>
    </w:r>
    <w:r>
      <w:rPr>
        <w:rFonts w:ascii="宋体" w:hAnsi="宋体" w:eastAsia="宋体"/>
        <w:u w:val="single"/>
      </w:rPr>
      <w:t xml:space="preserve">JSZC-320506109-JAXX-G2026-0001</w:t>
    </w:r>
    <w:r>
      <w:rPr>
        <w:rFonts w:hint="eastAsia" w:ascii="宋体" w:hAnsi="宋体" w:eastAsia="宋体"/>
        <w:u w:val="single"/>
      </w:rPr>
    </w:r>
    <w:r/>
  </w:p>
  <w:p>
    <w:pPr>
      <w:pStyle w:val="890"/>
      <w:rPr>
        <w:rFonts w:hint="eastAsia" w:ascii="宋体" w:hAnsi="宋体"/>
        <w:u w:val="single"/>
      </w:rPr>
    </w:pPr>
    <w:r>
      <w:rPr>
        <w:rFonts w:hint="eastAsia" w:ascii="宋体" w:hAnsi="宋体"/>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9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890"/>
    <w:next w:val="890"/>
    <w:link w:val="713"/>
    <w:uiPriority w:val="9"/>
    <w:qFormat/>
    <w:pPr>
      <w:keepLines/>
      <w:keepNext/>
      <w:spacing w:before="480" w:after="200"/>
      <w:outlineLvl w:val="0"/>
    </w:pPr>
    <w:rPr>
      <w:rFonts w:ascii="Arial" w:hAnsi="Arial" w:eastAsia="Arial" w:cs="Arial"/>
      <w:sz w:val="40"/>
      <w:szCs w:val="40"/>
    </w:rPr>
  </w:style>
  <w:style w:type="character" w:styleId="713">
    <w:name w:val="Heading 1 Char"/>
    <w:link w:val="712"/>
    <w:uiPriority w:val="9"/>
    <w:rPr>
      <w:rFonts w:ascii="Arial" w:hAnsi="Arial" w:eastAsia="Arial" w:cs="Arial"/>
      <w:sz w:val="40"/>
      <w:szCs w:val="40"/>
    </w:rPr>
  </w:style>
  <w:style w:type="paragraph" w:styleId="714">
    <w:name w:val="Heading 2"/>
    <w:basedOn w:val="890"/>
    <w:next w:val="890"/>
    <w:link w:val="715"/>
    <w:uiPriority w:val="9"/>
    <w:unhideWhenUsed/>
    <w:qFormat/>
    <w:pPr>
      <w:keepLines/>
      <w:keepNext/>
      <w:spacing w:before="360" w:after="200"/>
      <w:outlineLvl w:val="1"/>
    </w:pPr>
    <w:rPr>
      <w:rFonts w:ascii="Arial" w:hAnsi="Arial" w:eastAsia="Arial" w:cs="Arial"/>
      <w:sz w:val="34"/>
    </w:rPr>
  </w:style>
  <w:style w:type="character" w:styleId="715">
    <w:name w:val="Heading 2 Char"/>
    <w:link w:val="714"/>
    <w:uiPriority w:val="9"/>
    <w:rPr>
      <w:rFonts w:ascii="Arial" w:hAnsi="Arial" w:eastAsia="Arial" w:cs="Arial"/>
      <w:sz w:val="34"/>
    </w:rPr>
  </w:style>
  <w:style w:type="paragraph" w:styleId="716">
    <w:name w:val="Heading 3"/>
    <w:basedOn w:val="890"/>
    <w:next w:val="890"/>
    <w:link w:val="717"/>
    <w:uiPriority w:val="9"/>
    <w:unhideWhenUsed/>
    <w:qFormat/>
    <w:pPr>
      <w:keepLines/>
      <w:keepNext/>
      <w:spacing w:before="320" w:after="200"/>
      <w:outlineLvl w:val="2"/>
    </w:pPr>
    <w:rPr>
      <w:rFonts w:ascii="Arial" w:hAnsi="Arial" w:eastAsia="Arial" w:cs="Arial"/>
      <w:sz w:val="30"/>
      <w:szCs w:val="30"/>
    </w:rPr>
  </w:style>
  <w:style w:type="character" w:styleId="717">
    <w:name w:val="Heading 3 Char"/>
    <w:link w:val="716"/>
    <w:uiPriority w:val="9"/>
    <w:rPr>
      <w:rFonts w:ascii="Arial" w:hAnsi="Arial" w:eastAsia="Arial" w:cs="Arial"/>
      <w:sz w:val="30"/>
      <w:szCs w:val="30"/>
    </w:rPr>
  </w:style>
  <w:style w:type="paragraph" w:styleId="718">
    <w:name w:val="Heading 4"/>
    <w:basedOn w:val="890"/>
    <w:next w:val="890"/>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890"/>
    <w:next w:val="890"/>
    <w:link w:val="721"/>
    <w:uiPriority w:val="9"/>
    <w:unhideWhenUsed/>
    <w:qFormat/>
    <w:pPr>
      <w:keepLines/>
      <w:keepNext/>
      <w:spacing w:before="320" w:after="200"/>
      <w:outlineLvl w:val="4"/>
    </w:pPr>
    <w:rPr>
      <w:rFonts w:ascii="Arial" w:hAnsi="Arial" w:eastAsia="Arial" w:cs="Arial"/>
      <w:b/>
      <w:bCs/>
      <w:sz w:val="24"/>
      <w:szCs w:val="24"/>
    </w:rPr>
  </w:style>
  <w:style w:type="character" w:styleId="721">
    <w:name w:val="Heading 5 Char"/>
    <w:link w:val="720"/>
    <w:uiPriority w:val="9"/>
    <w:rPr>
      <w:rFonts w:ascii="Arial" w:hAnsi="Arial" w:eastAsia="Arial" w:cs="Arial"/>
      <w:b/>
      <w:bCs/>
      <w:sz w:val="24"/>
      <w:szCs w:val="24"/>
    </w:rPr>
  </w:style>
  <w:style w:type="paragraph" w:styleId="722">
    <w:name w:val="Heading 6"/>
    <w:basedOn w:val="890"/>
    <w:next w:val="890"/>
    <w:link w:val="723"/>
    <w:uiPriority w:val="9"/>
    <w:unhideWhenUsed/>
    <w:qFormat/>
    <w:pPr>
      <w:keepLines/>
      <w:keepNext/>
      <w:spacing w:before="320" w:after="200"/>
      <w:outlineLvl w:val="5"/>
    </w:pPr>
    <w:rPr>
      <w:rFonts w:ascii="Arial" w:hAnsi="Arial" w:eastAsia="Arial" w:cs="Arial"/>
      <w:b/>
      <w:bCs/>
      <w:sz w:val="22"/>
      <w:szCs w:val="22"/>
    </w:rPr>
  </w:style>
  <w:style w:type="character" w:styleId="723">
    <w:name w:val="Heading 6 Char"/>
    <w:link w:val="722"/>
    <w:uiPriority w:val="9"/>
    <w:rPr>
      <w:rFonts w:ascii="Arial" w:hAnsi="Arial" w:eastAsia="Arial" w:cs="Arial"/>
      <w:b/>
      <w:bCs/>
      <w:sz w:val="22"/>
      <w:szCs w:val="22"/>
    </w:rPr>
  </w:style>
  <w:style w:type="paragraph" w:styleId="724">
    <w:name w:val="Heading 7"/>
    <w:basedOn w:val="890"/>
    <w:next w:val="890"/>
    <w:link w:val="725"/>
    <w:uiPriority w:val="9"/>
    <w:unhideWhenUsed/>
    <w:qFormat/>
    <w:pPr>
      <w:keepLines/>
      <w:keepNext/>
      <w:spacing w:before="320" w:after="200"/>
      <w:outlineLvl w:val="6"/>
    </w:pPr>
    <w:rPr>
      <w:rFonts w:ascii="Arial" w:hAnsi="Arial" w:eastAsia="Arial" w:cs="Arial"/>
      <w:b/>
      <w:bCs/>
      <w:i/>
      <w:iCs/>
      <w:sz w:val="22"/>
      <w:szCs w:val="22"/>
    </w:rPr>
  </w:style>
  <w:style w:type="character" w:styleId="725">
    <w:name w:val="Heading 7 Char"/>
    <w:link w:val="724"/>
    <w:uiPriority w:val="9"/>
    <w:rPr>
      <w:rFonts w:ascii="Arial" w:hAnsi="Arial" w:eastAsia="Arial" w:cs="Arial"/>
      <w:b/>
      <w:bCs/>
      <w:i/>
      <w:iCs/>
      <w:sz w:val="22"/>
      <w:szCs w:val="22"/>
    </w:rPr>
  </w:style>
  <w:style w:type="paragraph" w:styleId="726">
    <w:name w:val="Heading 8"/>
    <w:basedOn w:val="890"/>
    <w:next w:val="890"/>
    <w:link w:val="727"/>
    <w:uiPriority w:val="9"/>
    <w:unhideWhenUsed/>
    <w:qFormat/>
    <w:pPr>
      <w:keepLines/>
      <w:keepNext/>
      <w:spacing w:before="320" w:after="200"/>
      <w:outlineLvl w:val="7"/>
    </w:pPr>
    <w:rPr>
      <w:rFonts w:ascii="Arial" w:hAnsi="Arial" w:eastAsia="Arial" w:cs="Arial"/>
      <w:i/>
      <w:iCs/>
      <w:sz w:val="22"/>
      <w:szCs w:val="22"/>
    </w:rPr>
  </w:style>
  <w:style w:type="character" w:styleId="727">
    <w:name w:val="Heading 8 Char"/>
    <w:link w:val="726"/>
    <w:uiPriority w:val="9"/>
    <w:rPr>
      <w:rFonts w:ascii="Arial" w:hAnsi="Arial" w:eastAsia="Arial" w:cs="Arial"/>
      <w:i/>
      <w:iCs/>
      <w:sz w:val="22"/>
      <w:szCs w:val="22"/>
    </w:rPr>
  </w:style>
  <w:style w:type="paragraph" w:styleId="728">
    <w:name w:val="Heading 9"/>
    <w:basedOn w:val="890"/>
    <w:next w:val="890"/>
    <w:link w:val="729"/>
    <w:uiPriority w:val="9"/>
    <w:unhideWhenUsed/>
    <w:qFormat/>
    <w:pPr>
      <w:keepLines/>
      <w:keepNext/>
      <w:spacing w:before="320" w:after="200"/>
      <w:outlineLvl w:val="8"/>
    </w:pPr>
    <w:rPr>
      <w:rFonts w:ascii="Arial" w:hAnsi="Arial" w:eastAsia="Arial" w:cs="Arial"/>
      <w:i/>
      <w:iCs/>
      <w:sz w:val="21"/>
      <w:szCs w:val="21"/>
    </w:rPr>
  </w:style>
  <w:style w:type="character" w:styleId="729">
    <w:name w:val="Heading 9 Char"/>
    <w:link w:val="728"/>
    <w:uiPriority w:val="9"/>
    <w:rPr>
      <w:rFonts w:ascii="Arial" w:hAnsi="Arial" w:eastAsia="Arial" w:cs="Arial"/>
      <w:i/>
      <w:iCs/>
      <w:sz w:val="21"/>
      <w:szCs w:val="21"/>
    </w:rPr>
  </w:style>
  <w:style w:type="paragraph" w:styleId="730">
    <w:name w:val="List Paragraph"/>
    <w:basedOn w:val="890"/>
    <w:uiPriority w:val="34"/>
    <w:qFormat/>
    <w:pPr>
      <w:contextualSpacing/>
      <w:ind w:left="720"/>
    </w:pPr>
  </w:style>
  <w:style w:type="paragraph" w:styleId="731">
    <w:name w:val="No Spacing"/>
    <w:uiPriority w:val="1"/>
    <w:qFormat/>
    <w:pPr>
      <w:spacing w:before="0" w:after="0" w:line="240" w:lineRule="auto"/>
    </w:pPr>
  </w:style>
  <w:style w:type="paragraph" w:styleId="732">
    <w:name w:val="Title"/>
    <w:basedOn w:val="890"/>
    <w:next w:val="890"/>
    <w:link w:val="733"/>
    <w:uiPriority w:val="10"/>
    <w:qFormat/>
    <w:pPr>
      <w:contextualSpacing/>
      <w:spacing w:before="300" w:after="200"/>
    </w:pPr>
    <w:rPr>
      <w:sz w:val="48"/>
      <w:szCs w:val="48"/>
    </w:rPr>
  </w:style>
  <w:style w:type="character" w:styleId="733">
    <w:name w:val="Title Char"/>
    <w:link w:val="732"/>
    <w:uiPriority w:val="10"/>
    <w:rPr>
      <w:sz w:val="48"/>
      <w:szCs w:val="48"/>
    </w:rPr>
  </w:style>
  <w:style w:type="paragraph" w:styleId="734">
    <w:name w:val="Subtitle"/>
    <w:basedOn w:val="890"/>
    <w:next w:val="890"/>
    <w:link w:val="735"/>
    <w:uiPriority w:val="11"/>
    <w:qFormat/>
    <w:pPr>
      <w:spacing w:before="200" w:after="200"/>
    </w:pPr>
    <w:rPr>
      <w:sz w:val="24"/>
      <w:szCs w:val="24"/>
    </w:rPr>
  </w:style>
  <w:style w:type="character" w:styleId="735">
    <w:name w:val="Subtitle Char"/>
    <w:link w:val="734"/>
    <w:uiPriority w:val="11"/>
    <w:rPr>
      <w:sz w:val="24"/>
      <w:szCs w:val="24"/>
    </w:rPr>
  </w:style>
  <w:style w:type="paragraph" w:styleId="736">
    <w:name w:val="Quote"/>
    <w:basedOn w:val="890"/>
    <w:next w:val="890"/>
    <w:link w:val="737"/>
    <w:uiPriority w:val="29"/>
    <w:qFormat/>
    <w:pPr>
      <w:ind w:left="720" w:right="720"/>
    </w:pPr>
    <w:rPr>
      <w:i/>
    </w:rPr>
  </w:style>
  <w:style w:type="character" w:styleId="737">
    <w:name w:val="Quote Char"/>
    <w:link w:val="736"/>
    <w:uiPriority w:val="29"/>
    <w:rPr>
      <w:i/>
    </w:rPr>
  </w:style>
  <w:style w:type="paragraph" w:styleId="738">
    <w:name w:val="Intense Quote"/>
    <w:basedOn w:val="890"/>
    <w:next w:val="890"/>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paragraph" w:styleId="740">
    <w:name w:val="Header"/>
    <w:basedOn w:val="890"/>
    <w:link w:val="741"/>
    <w:uiPriority w:val="99"/>
    <w:unhideWhenUsed/>
    <w:pPr>
      <w:spacing w:after="0" w:line="240" w:lineRule="auto"/>
      <w:tabs>
        <w:tab w:val="center" w:pos="7143" w:leader="none"/>
        <w:tab w:val="right" w:pos="14287" w:leader="none"/>
      </w:tabs>
    </w:pPr>
  </w:style>
  <w:style w:type="character" w:styleId="741">
    <w:name w:val="Header Char"/>
    <w:link w:val="740"/>
    <w:uiPriority w:val="99"/>
  </w:style>
  <w:style w:type="paragraph" w:styleId="742">
    <w:name w:val="Footer"/>
    <w:basedOn w:val="890"/>
    <w:link w:val="745"/>
    <w:uiPriority w:val="99"/>
    <w:unhideWhenUsed/>
    <w:pPr>
      <w:spacing w:after="0" w:line="240" w:lineRule="auto"/>
      <w:tabs>
        <w:tab w:val="center" w:pos="7143" w:leader="none"/>
        <w:tab w:val="right" w:pos="14287" w:leader="none"/>
      </w:tabs>
    </w:pPr>
  </w:style>
  <w:style w:type="character" w:styleId="743">
    <w:name w:val="Footer Char"/>
    <w:link w:val="742"/>
    <w:uiPriority w:val="99"/>
  </w:style>
  <w:style w:type="paragraph" w:styleId="744">
    <w:name w:val="Caption"/>
    <w:basedOn w:val="890"/>
    <w:next w:val="890"/>
    <w:uiPriority w:val="35"/>
    <w:semiHidden/>
    <w:unhideWhenUsed/>
    <w:qFormat/>
    <w:pPr>
      <w:spacing w:line="276" w:lineRule="auto"/>
    </w:pPr>
    <w:rPr>
      <w:b/>
      <w:bCs/>
      <w:color w:val="4f81bd" w:themeColor="accent1"/>
      <w:sz w:val="18"/>
      <w:szCs w:val="18"/>
    </w:rPr>
  </w:style>
  <w:style w:type="character" w:styleId="745">
    <w:name w:val="Caption Char"/>
    <w:basedOn w:val="744"/>
    <w:link w:val="742"/>
    <w:uiPriority w:val="99"/>
  </w:style>
  <w:style w:type="table" w:styleId="7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2">
    <w:name w:val="Hyperlink"/>
    <w:uiPriority w:val="99"/>
    <w:unhideWhenUsed/>
    <w:rPr>
      <w:color w:val="0000ff" w:themeColor="hyperlink"/>
      <w:u w:val="single"/>
    </w:rPr>
  </w:style>
  <w:style w:type="paragraph" w:styleId="873">
    <w:name w:val="footnote text"/>
    <w:basedOn w:val="890"/>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uiPriority w:val="99"/>
    <w:unhideWhenUsed/>
    <w:rPr>
      <w:vertAlign w:val="superscript"/>
    </w:rPr>
  </w:style>
  <w:style w:type="paragraph" w:styleId="876">
    <w:name w:val="endnote text"/>
    <w:basedOn w:val="890"/>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uiPriority w:val="99"/>
    <w:semiHidden/>
    <w:unhideWhenUsed/>
    <w:rPr>
      <w:vertAlign w:val="superscript"/>
    </w:rPr>
  </w:style>
  <w:style w:type="paragraph" w:styleId="879">
    <w:name w:val="toc 1"/>
    <w:basedOn w:val="890"/>
    <w:next w:val="890"/>
    <w:uiPriority w:val="39"/>
    <w:unhideWhenUsed/>
    <w:pPr>
      <w:ind w:left="0" w:right="0" w:firstLine="0"/>
      <w:spacing w:after="57"/>
    </w:pPr>
  </w:style>
  <w:style w:type="paragraph" w:styleId="880">
    <w:name w:val="toc 2"/>
    <w:basedOn w:val="890"/>
    <w:next w:val="890"/>
    <w:uiPriority w:val="39"/>
    <w:unhideWhenUsed/>
    <w:pPr>
      <w:ind w:left="283" w:right="0" w:firstLine="0"/>
      <w:spacing w:after="57"/>
    </w:pPr>
  </w:style>
  <w:style w:type="paragraph" w:styleId="881">
    <w:name w:val="toc 3"/>
    <w:basedOn w:val="890"/>
    <w:next w:val="890"/>
    <w:uiPriority w:val="39"/>
    <w:unhideWhenUsed/>
    <w:pPr>
      <w:ind w:left="567" w:right="0" w:firstLine="0"/>
      <w:spacing w:after="57"/>
    </w:pPr>
  </w:style>
  <w:style w:type="paragraph" w:styleId="882">
    <w:name w:val="toc 4"/>
    <w:basedOn w:val="890"/>
    <w:next w:val="890"/>
    <w:uiPriority w:val="39"/>
    <w:unhideWhenUsed/>
    <w:pPr>
      <w:ind w:left="850" w:right="0" w:firstLine="0"/>
      <w:spacing w:after="57"/>
    </w:pPr>
  </w:style>
  <w:style w:type="paragraph" w:styleId="883">
    <w:name w:val="toc 5"/>
    <w:basedOn w:val="890"/>
    <w:next w:val="890"/>
    <w:uiPriority w:val="39"/>
    <w:unhideWhenUsed/>
    <w:pPr>
      <w:ind w:left="1134" w:right="0" w:firstLine="0"/>
      <w:spacing w:after="57"/>
    </w:pPr>
  </w:style>
  <w:style w:type="paragraph" w:styleId="884">
    <w:name w:val="toc 6"/>
    <w:basedOn w:val="890"/>
    <w:next w:val="890"/>
    <w:uiPriority w:val="39"/>
    <w:unhideWhenUsed/>
    <w:pPr>
      <w:ind w:left="1417" w:right="0" w:firstLine="0"/>
      <w:spacing w:after="57"/>
    </w:pPr>
  </w:style>
  <w:style w:type="paragraph" w:styleId="885">
    <w:name w:val="toc 7"/>
    <w:basedOn w:val="890"/>
    <w:next w:val="890"/>
    <w:uiPriority w:val="39"/>
    <w:unhideWhenUsed/>
    <w:pPr>
      <w:ind w:left="1701" w:right="0" w:firstLine="0"/>
      <w:spacing w:after="57"/>
    </w:pPr>
  </w:style>
  <w:style w:type="paragraph" w:styleId="886">
    <w:name w:val="toc 8"/>
    <w:basedOn w:val="890"/>
    <w:next w:val="890"/>
    <w:uiPriority w:val="39"/>
    <w:unhideWhenUsed/>
    <w:pPr>
      <w:ind w:left="1984" w:right="0" w:firstLine="0"/>
      <w:spacing w:after="57"/>
    </w:pPr>
  </w:style>
  <w:style w:type="paragraph" w:styleId="887">
    <w:name w:val="toc 9"/>
    <w:basedOn w:val="890"/>
    <w:next w:val="890"/>
    <w:uiPriority w:val="39"/>
    <w:unhideWhenUsed/>
    <w:pPr>
      <w:ind w:left="2268" w:right="0" w:firstLine="0"/>
      <w:spacing w:after="57"/>
    </w:pPr>
  </w:style>
  <w:style w:type="paragraph" w:styleId="888">
    <w:name w:val="TOC Heading"/>
    <w:uiPriority w:val="39"/>
    <w:unhideWhenUsed/>
  </w:style>
  <w:style w:type="paragraph" w:styleId="889">
    <w:name w:val="table of figures"/>
    <w:basedOn w:val="890"/>
    <w:next w:val="890"/>
    <w:uiPriority w:val="99"/>
    <w:unhideWhenUsed/>
    <w:pPr>
      <w:spacing w:after="0" w:afterAutospacing="0"/>
    </w:pPr>
  </w:style>
  <w:style w:type="paragraph" w:styleId="890" w:default="1">
    <w:name w:val="Normal"/>
    <w:next w:val="890"/>
    <w:link w:val="890"/>
    <w:qFormat/>
    <w:pPr>
      <w:jc w:val="both"/>
      <w:widowControl w:val="off"/>
    </w:pPr>
    <w:rPr>
      <w:sz w:val="21"/>
      <w:szCs w:val="22"/>
      <w:lang w:val="en-US" w:eastAsia="zh-CN" w:bidi="ar-SA"/>
    </w:rPr>
  </w:style>
  <w:style w:type="paragraph" w:styleId="891">
    <w:name w:val="标题 1"/>
    <w:basedOn w:val="890"/>
    <w:next w:val="890"/>
    <w:link w:val="896"/>
    <w:qFormat/>
    <w:pPr>
      <w:keepLines/>
      <w:keepNext/>
      <w:spacing w:before="340" w:after="330" w:line="578" w:lineRule="auto"/>
      <w:outlineLvl w:val="0"/>
    </w:pPr>
    <w:rPr>
      <w:rFonts w:ascii="Times New Roman" w:hAnsi="Times New Roman" w:eastAsia="楷体_GB2312" w:cs="Times New Roman"/>
      <w:b/>
      <w:sz w:val="44"/>
      <w:szCs w:val="20"/>
    </w:rPr>
  </w:style>
  <w:style w:type="paragraph" w:styleId="892">
    <w:name w:val="标题 2"/>
    <w:basedOn w:val="890"/>
    <w:next w:val="890"/>
    <w:link w:val="897"/>
    <w:uiPriority w:val="9"/>
    <w:qFormat/>
    <w:pPr>
      <w:keepLines/>
      <w:keepNext/>
      <w:spacing w:before="260" w:after="260" w:line="416" w:lineRule="auto"/>
      <w:outlineLvl w:val="1"/>
    </w:pPr>
    <w:rPr>
      <w:rFonts w:ascii="Calibri Light" w:hAnsi="Calibri Light" w:eastAsia="宋体" w:cs="Times New Roman"/>
      <w:b/>
      <w:bCs/>
      <w:sz w:val="32"/>
      <w:szCs w:val="32"/>
    </w:rPr>
  </w:style>
  <w:style w:type="character" w:styleId="893">
    <w:name w:val="默认段落字体"/>
    <w:next w:val="893"/>
    <w:link w:val="890"/>
    <w:uiPriority w:val="1"/>
    <w:unhideWhenUsed/>
  </w:style>
  <w:style w:type="table" w:styleId="894">
    <w:name w:val="普通表格"/>
    <w:next w:val="894"/>
    <w:link w:val="890"/>
    <w:uiPriority w:val="99"/>
    <w:unhideWhenUsed/>
    <w:tblPr/>
  </w:style>
  <w:style w:type="numbering" w:styleId="895">
    <w:name w:val="无列表"/>
    <w:next w:val="895"/>
    <w:link w:val="890"/>
    <w:uiPriority w:val="99"/>
    <w:semiHidden/>
    <w:unhideWhenUsed/>
  </w:style>
  <w:style w:type="character" w:styleId="896">
    <w:name w:val="标题 1 Char"/>
    <w:next w:val="896"/>
    <w:link w:val="891"/>
    <w:rPr>
      <w:rFonts w:ascii="Times New Roman" w:hAnsi="Times New Roman" w:eastAsia="楷体_GB2312" w:cs="Times New Roman"/>
      <w:b/>
      <w:sz w:val="44"/>
      <w:szCs w:val="20"/>
    </w:rPr>
  </w:style>
  <w:style w:type="character" w:styleId="897">
    <w:name w:val="标题 2 Char"/>
    <w:next w:val="897"/>
    <w:link w:val="892"/>
    <w:uiPriority w:val="9"/>
    <w:semiHidden/>
    <w:rPr>
      <w:rFonts w:ascii="Calibri Light" w:hAnsi="Calibri Light" w:eastAsia="宋体" w:cs="Times New Roman"/>
      <w:b/>
      <w:bCs/>
      <w:sz w:val="32"/>
      <w:szCs w:val="32"/>
    </w:rPr>
  </w:style>
  <w:style w:type="paragraph" w:styleId="898">
    <w:name w:val="正文缩进"/>
    <w:basedOn w:val="890"/>
    <w:next w:val="898"/>
    <w:link w:val="899"/>
    <w:qFormat/>
    <w:pPr>
      <w:ind w:firstLine="420"/>
      <w:jc w:val="left"/>
    </w:pPr>
    <w:rPr>
      <w:rFonts w:ascii="Times New Roman" w:hAnsi="Times New Roman" w:eastAsia="楷体_GB2312" w:cs="Times New Roman"/>
      <w:sz w:val="24"/>
      <w:szCs w:val="20"/>
    </w:rPr>
  </w:style>
  <w:style w:type="character" w:styleId="899">
    <w:name w:val="正文缩进 Char"/>
    <w:next w:val="899"/>
    <w:link w:val="898"/>
    <w:qFormat/>
    <w:rPr>
      <w:rFonts w:ascii="Times New Roman" w:hAnsi="Times New Roman" w:eastAsia="楷体_GB2312" w:cs="Times New Roman"/>
      <w:sz w:val="24"/>
      <w:szCs w:val="20"/>
    </w:rPr>
  </w:style>
  <w:style w:type="paragraph" w:styleId="900">
    <w:name w:val="正文文本缩进"/>
    <w:basedOn w:val="890"/>
    <w:next w:val="900"/>
    <w:link w:val="901"/>
    <w:uiPriority w:val="99"/>
    <w:unhideWhenUsed/>
    <w:pPr>
      <w:ind w:left="420"/>
      <w:spacing w:after="120"/>
    </w:pPr>
  </w:style>
  <w:style w:type="character" w:styleId="901">
    <w:name w:val="正文文本缩进 Char"/>
    <w:next w:val="901"/>
    <w:link w:val="900"/>
    <w:uiPriority w:val="99"/>
    <w:semiHidden/>
  </w:style>
  <w:style w:type="paragraph" w:styleId="902">
    <w:name w:val="纯文本"/>
    <w:basedOn w:val="890"/>
    <w:next w:val="902"/>
    <w:link w:val="903"/>
    <w:qFormat/>
    <w:rPr>
      <w:rFonts w:ascii="宋体" w:hAnsi="Courier New" w:eastAsia="楷体_GB2312" w:cs="Times New Roman"/>
      <w:sz w:val="26"/>
      <w:szCs w:val="20"/>
    </w:rPr>
  </w:style>
  <w:style w:type="character" w:styleId="903">
    <w:name w:val="纯文本 Char"/>
    <w:next w:val="903"/>
    <w:link w:val="902"/>
    <w:qFormat/>
    <w:rPr>
      <w:rFonts w:ascii="宋体" w:hAnsi="Courier New" w:eastAsia="楷体_GB2312" w:cs="Times New Roman"/>
      <w:sz w:val="26"/>
      <w:szCs w:val="20"/>
    </w:rPr>
  </w:style>
  <w:style w:type="paragraph" w:styleId="904">
    <w:name w:val="日期"/>
    <w:basedOn w:val="890"/>
    <w:next w:val="890"/>
    <w:link w:val="905"/>
    <w:uiPriority w:val="99"/>
    <w:unhideWhenUsed/>
    <w:pPr>
      <w:ind w:left="100"/>
    </w:pPr>
  </w:style>
  <w:style w:type="character" w:styleId="905">
    <w:name w:val="日期 Char"/>
    <w:next w:val="905"/>
    <w:link w:val="904"/>
    <w:uiPriority w:val="99"/>
    <w:semiHidden/>
    <w:rPr>
      <w:sz w:val="21"/>
      <w:szCs w:val="22"/>
    </w:rPr>
  </w:style>
  <w:style w:type="paragraph" w:styleId="906">
    <w:name w:val="正文文本缩进 2"/>
    <w:basedOn w:val="890"/>
    <w:next w:val="906"/>
    <w:link w:val="907"/>
    <w:uiPriority w:val="99"/>
    <w:unhideWhenUsed/>
    <w:pPr>
      <w:ind w:left="420"/>
      <w:spacing w:after="120" w:line="480" w:lineRule="auto"/>
    </w:pPr>
  </w:style>
  <w:style w:type="character" w:styleId="907">
    <w:name w:val="正文文本缩进 2 Char"/>
    <w:next w:val="907"/>
    <w:link w:val="906"/>
    <w:uiPriority w:val="99"/>
    <w:semiHidden/>
    <w:rPr>
      <w:sz w:val="21"/>
      <w:szCs w:val="22"/>
    </w:rPr>
  </w:style>
  <w:style w:type="paragraph" w:styleId="908">
    <w:name w:val="批注框文本"/>
    <w:basedOn w:val="890"/>
    <w:next w:val="908"/>
    <w:link w:val="909"/>
    <w:uiPriority w:val="99"/>
    <w:unhideWhenUsed/>
    <w:rPr>
      <w:sz w:val="18"/>
      <w:szCs w:val="18"/>
    </w:rPr>
  </w:style>
  <w:style w:type="character" w:styleId="909">
    <w:name w:val="批注框文本 Char"/>
    <w:next w:val="909"/>
    <w:link w:val="908"/>
    <w:uiPriority w:val="99"/>
    <w:semiHidden/>
    <w:rPr>
      <w:sz w:val="18"/>
      <w:szCs w:val="18"/>
    </w:rPr>
  </w:style>
  <w:style w:type="paragraph" w:styleId="910">
    <w:name w:val="页脚"/>
    <w:basedOn w:val="890"/>
    <w:next w:val="910"/>
    <w:link w:val="911"/>
    <w:pPr>
      <w:jc w:val="left"/>
      <w:tabs>
        <w:tab w:val="center" w:pos="4153" w:leader="none"/>
        <w:tab w:val="right" w:pos="8306" w:leader="none"/>
      </w:tabs>
    </w:pPr>
    <w:rPr>
      <w:rFonts w:ascii="Times New Roman" w:hAnsi="Times New Roman" w:eastAsia="楷体_GB2312" w:cs="Times New Roman"/>
      <w:sz w:val="18"/>
      <w:szCs w:val="20"/>
    </w:rPr>
  </w:style>
  <w:style w:type="character" w:styleId="911">
    <w:name w:val="页脚 Char"/>
    <w:next w:val="911"/>
    <w:link w:val="910"/>
    <w:rPr>
      <w:rFonts w:ascii="Times New Roman" w:hAnsi="Times New Roman" w:eastAsia="楷体_GB2312" w:cs="Times New Roman"/>
      <w:sz w:val="18"/>
      <w:szCs w:val="20"/>
    </w:rPr>
  </w:style>
  <w:style w:type="paragraph" w:styleId="912">
    <w:name w:val="页眉"/>
    <w:basedOn w:val="890"/>
    <w:next w:val="912"/>
    <w:link w:val="913"/>
    <w:qFormat/>
    <w:pPr>
      <w:jc w:val="center"/>
      <w:tabs>
        <w:tab w:val="center" w:pos="4153" w:leader="none"/>
        <w:tab w:val="right" w:pos="8306" w:leader="none"/>
      </w:tabs>
    </w:pPr>
    <w:rPr>
      <w:rFonts w:ascii="Times New Roman" w:hAnsi="Times New Roman" w:eastAsia="楷体_GB2312" w:cs="Times New Roman"/>
      <w:sz w:val="18"/>
      <w:szCs w:val="20"/>
    </w:rPr>
  </w:style>
  <w:style w:type="character" w:styleId="913">
    <w:name w:val="页眉 Char"/>
    <w:next w:val="913"/>
    <w:link w:val="912"/>
    <w:rPr>
      <w:rFonts w:ascii="Times New Roman" w:hAnsi="Times New Roman" w:eastAsia="楷体_GB2312"/>
      <w:sz w:val="18"/>
    </w:rPr>
  </w:style>
  <w:style w:type="paragraph" w:styleId="914">
    <w:name w:val="目录 1"/>
    <w:basedOn w:val="890"/>
    <w:next w:val="890"/>
    <w:link w:val="890"/>
    <w:uiPriority w:val="39"/>
    <w:pPr>
      <w:jc w:val="left"/>
    </w:pPr>
    <w:rPr>
      <w:rFonts w:ascii="Times New Roman" w:hAnsi="Times New Roman" w:eastAsia="楷体_GB2312" w:cs="Times New Roman"/>
      <w:sz w:val="24"/>
      <w:szCs w:val="20"/>
    </w:rPr>
  </w:style>
  <w:style w:type="paragraph" w:styleId="915">
    <w:name w:val="正文首行缩进 2"/>
    <w:basedOn w:val="900"/>
    <w:next w:val="915"/>
    <w:link w:val="916"/>
    <w:uiPriority w:val="99"/>
    <w:pPr>
      <w:ind w:firstLine="420"/>
    </w:pPr>
    <w:rPr>
      <w:rFonts w:ascii="Times New Roman" w:hAnsi="Times New Roman" w:eastAsia="楷体_GB2312" w:cs="Times New Roman"/>
      <w:sz w:val="26"/>
      <w:szCs w:val="20"/>
    </w:rPr>
  </w:style>
  <w:style w:type="character" w:styleId="916">
    <w:name w:val="正文首行缩进 2 Char"/>
    <w:next w:val="916"/>
    <w:link w:val="915"/>
    <w:uiPriority w:val="99"/>
    <w:rPr>
      <w:rFonts w:ascii="Times New Roman" w:hAnsi="Times New Roman" w:eastAsia="楷体_GB2312" w:cs="Times New Roman"/>
      <w:sz w:val="26"/>
      <w:szCs w:val="20"/>
    </w:rPr>
  </w:style>
  <w:style w:type="table" w:styleId="917">
    <w:name w:val="网格型"/>
    <w:next w:val="917"/>
    <w:link w:val="890"/>
    <w:uiPriority w:val="59"/>
    <w:qFormat/>
    <w:rPr>
      <w:rFonts w:ascii="Times New Roman" w:hAnsi="Times New Roman"/>
      <w:lang w:val="en-US" w:eastAsia="zh-CN" w:bidi="ar-SA"/>
    </w:rPr>
    <w:tblPr/>
  </w:style>
  <w:style w:type="character" w:styleId="918">
    <w:name w:val="页码"/>
    <w:next w:val="918"/>
    <w:link w:val="890"/>
    <w:uiPriority w:val="99"/>
    <w:unhideWhenUsed/>
  </w:style>
  <w:style w:type="character" w:styleId="919">
    <w:name w:val="超链接"/>
    <w:next w:val="919"/>
    <w:link w:val="890"/>
    <w:uiPriority w:val="99"/>
    <w:unhideWhenUsed/>
    <w:rPr>
      <w:color w:val="0563c1"/>
      <w:u w:val="single"/>
    </w:rPr>
  </w:style>
  <w:style w:type="paragraph" w:styleId="920">
    <w:name w:val="段"/>
    <w:next w:val="890"/>
    <w:link w:val="890"/>
    <w:uiPriority w:val="99"/>
    <w:qFormat/>
    <w:pPr>
      <w:ind w:firstLine="200"/>
      <w:jc w:val="both"/>
    </w:pPr>
    <w:rPr>
      <w:rFonts w:ascii="宋体" w:hAnsi="Times New Roman"/>
      <w:sz w:val="21"/>
      <w:lang w:val="en-US" w:eastAsia="zh-CN" w:bidi="ar-SA"/>
    </w:rPr>
  </w:style>
  <w:style w:type="paragraph" w:styleId="921">
    <w:name w:val="Table Paragraph"/>
    <w:next w:val="921"/>
    <w:link w:val="890"/>
    <w:qFormat/>
    <w:pPr>
      <w:jc w:val="both"/>
      <w:widowControl w:val="off"/>
    </w:pPr>
    <w:rPr>
      <w:rFonts w:ascii="Times New Roman" w:hAnsi="Times New Roman"/>
      <w:sz w:val="21"/>
      <w:szCs w:val="24"/>
      <w:lang w:val="en-US" w:eastAsia="zh-CN" w:bidi="ar-SA"/>
    </w:rPr>
  </w:style>
  <w:style w:type="character" w:styleId="922">
    <w:name w:val="Plain Text Char Char"/>
    <w:next w:val="922"/>
    <w:link w:val="923"/>
    <w:rPr>
      <w:rFonts w:ascii="宋体" w:hAnsi="Courier New" w:eastAsia="楷体_GB2312"/>
      <w:sz w:val="26"/>
    </w:rPr>
  </w:style>
  <w:style w:type="paragraph" w:styleId="923">
    <w:name w:val="Plain Text"/>
    <w:basedOn w:val="890"/>
    <w:next w:val="923"/>
    <w:link w:val="922"/>
    <w:rPr>
      <w:rFonts w:ascii="宋体" w:hAnsi="Courier New" w:eastAsia="楷体_GB2312"/>
      <w:sz w:val="26"/>
    </w:rPr>
  </w:style>
  <w:style w:type="character" w:styleId="924">
    <w:name w:val="Andy_正文 Char"/>
    <w:next w:val="924"/>
    <w:link w:val="925"/>
    <w:qFormat/>
    <w:rPr>
      <w:rFonts w:ascii="Calibri" w:hAnsi="Calibri" w:cs="Calibri"/>
      <w:sz w:val="24"/>
      <w:szCs w:val="24"/>
    </w:rPr>
  </w:style>
  <w:style w:type="paragraph" w:styleId="925">
    <w:name w:val="Andy_正文"/>
    <w:basedOn w:val="890"/>
    <w:next w:val="925"/>
    <w:link w:val="924"/>
    <w:qFormat/>
    <w:pPr>
      <w:ind w:firstLine="480"/>
      <w:spacing w:line="360" w:lineRule="auto"/>
    </w:pPr>
    <w:rPr>
      <w:rFonts w:ascii="Calibri" w:hAnsi="Calibri" w:cs="Calibri"/>
      <w:sz w:val="24"/>
      <w:szCs w:val="24"/>
    </w:rPr>
  </w:style>
  <w:style w:type="paragraph" w:styleId="926">
    <w:name w:val="纯文本2"/>
    <w:basedOn w:val="890"/>
    <w:next w:val="926"/>
    <w:link w:val="890"/>
    <w:qFormat/>
    <w:rPr>
      <w:rFonts w:ascii="宋体" w:hAnsi="Courier New" w:eastAsia="楷体_GB2312" w:cs="Times New Roman"/>
      <w:sz w:val="26"/>
      <w:szCs w:val="20"/>
    </w:rPr>
  </w:style>
  <w:style w:type="paragraph" w:styleId="927">
    <w:name w:val="Plain Text1"/>
    <w:next w:val="927"/>
    <w:link w:val="890"/>
    <w:qFormat/>
    <w:pPr>
      <w:jc w:val="both"/>
      <w:widowControl w:val="off"/>
    </w:pPr>
    <w:rPr>
      <w:rFonts w:hint="eastAsia" w:ascii="宋体" w:hAnsi="Courier New" w:eastAsia="楷体_GB2312"/>
      <w:sz w:val="28"/>
      <w:lang w:val="en-US" w:eastAsia="zh-CN" w:bidi="ar-SA"/>
    </w:rPr>
  </w:style>
  <w:style w:type="paragraph" w:styleId="928">
    <w:name w:val="首行缩进"/>
    <w:basedOn w:val="890"/>
    <w:next w:val="928"/>
    <w:link w:val="890"/>
    <w:qFormat/>
    <w:pPr>
      <w:ind w:firstLine="480"/>
    </w:pPr>
    <w:rPr>
      <w:rFonts w:ascii="宋体" w:hAnsi="宋体" w:cs="宋体"/>
      <w:szCs w:val="20"/>
      <w:lang w:val="zh-CN" w:eastAsia="en-US"/>
    </w:rPr>
  </w:style>
  <w:style w:type="paragraph" w:styleId="929">
    <w:name w:val="正文缩进11"/>
    <w:basedOn w:val="890"/>
    <w:next w:val="929"/>
    <w:link w:val="930"/>
    <w:qFormat/>
    <w:pPr>
      <w:ind w:firstLine="420"/>
      <w:jc w:val="left"/>
    </w:pPr>
    <w:rPr>
      <w:rFonts w:ascii="Times New Roman" w:hAnsi="Times New Roman" w:eastAsia="楷体_GB2312"/>
      <w:sz w:val="24"/>
      <w:szCs w:val="20"/>
      <w:lang w:eastAsia="en-US"/>
    </w:rPr>
  </w:style>
  <w:style w:type="character" w:styleId="930">
    <w:name w:val="正文缩进 字符"/>
    <w:next w:val="930"/>
    <w:link w:val="929"/>
    <w:qFormat/>
    <w:rPr>
      <w:rFonts w:ascii="Times New Roman" w:hAnsi="Times New Roman" w:eastAsia="楷体_GB2312"/>
      <w:sz w:val="24"/>
      <w:lang w:eastAsia="en-US"/>
    </w:rPr>
  </w:style>
  <w:style w:type="paragraph" w:styleId="931">
    <w:name w:val="纯文本111"/>
    <w:basedOn w:val="890"/>
    <w:next w:val="931"/>
    <w:link w:val="890"/>
    <w:qFormat/>
    <w:rPr>
      <w:rFonts w:ascii="宋体" w:hAnsi="Courier New" w:eastAsia="楷体_GB2312"/>
      <w:sz w:val="28"/>
    </w:rPr>
  </w:style>
  <w:style w:type="paragraph" w:styleId="932">
    <w:name w:val="目录 11"/>
    <w:basedOn w:val="890"/>
    <w:next w:val="890"/>
    <w:link w:val="890"/>
    <w:qFormat/>
    <w:pPr>
      <w:jc w:val="left"/>
      <w:spacing w:after="160" w:line="278" w:lineRule="auto"/>
    </w:pPr>
    <w:rPr>
      <w:rFonts w:ascii="Times New Roman" w:hAnsi="Times New Roman" w:eastAsia="楷体_GB2312"/>
      <w:sz w:val="24"/>
      <w:szCs w:val="20"/>
    </w:rPr>
  </w:style>
  <w:style w:type="character" w:styleId="933">
    <w:name w:val="要点1"/>
    <w:next w:val="933"/>
    <w:link w:val="890"/>
    <w:qFormat/>
    <w:rPr>
      <w:b/>
    </w:rPr>
  </w:style>
  <w:style w:type="paragraph" w:styleId="934">
    <w:name w:val="普通(网站)"/>
    <w:basedOn w:val="890"/>
    <w:next w:val="934"/>
    <w:link w:val="890"/>
    <w:uiPriority w:val="99"/>
    <w:semiHidden/>
    <w:unhideWhenUsed/>
    <w:pPr>
      <w:jc w:val="left"/>
      <w:spacing w:before="100" w:beforeAutospacing="1" w:after="100" w:afterAutospacing="1"/>
      <w:widowControl/>
    </w:pPr>
    <w:rPr>
      <w:rFonts w:ascii="宋体" w:hAnsi="宋体" w:cs="宋体"/>
      <w:sz w:val="24"/>
      <w:szCs w:val="24"/>
    </w:rPr>
  </w:style>
  <w:style w:type="character" w:styleId="935">
    <w:name w:val="要点"/>
    <w:next w:val="935"/>
    <w:link w:val="890"/>
    <w:uiPriority w:val="22"/>
    <w:qFormat/>
    <w:rPr>
      <w:b/>
      <w:bCs/>
    </w:rPr>
  </w:style>
  <w:style w:type="character" w:styleId="936">
    <w:name w:val="强调"/>
    <w:next w:val="936"/>
    <w:link w:val="890"/>
    <w:uiPriority w:val="20"/>
    <w:qFormat/>
    <w:rPr>
      <w:i/>
      <w:iCs/>
    </w:rPr>
  </w:style>
  <w:style w:type="character" w:styleId="937" w:default="1">
    <w:name w:val="Default Paragraph Font"/>
    <w:uiPriority w:val="1"/>
    <w:semiHidden/>
    <w:unhideWhenUsed/>
  </w:style>
  <w:style w:type="numbering" w:styleId="938" w:default="1">
    <w:name w:val="No List"/>
    <w:uiPriority w:val="99"/>
    <w:semiHidden/>
    <w:unhideWhenUsed/>
  </w:style>
  <w:style w:type="table" w:styleId="9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俊傲兴项目管理咨询（苏州）有限公司</dc:creator>
  <cp:lastModifiedBy>潘雅</cp:lastModifiedBy>
  <cp:revision>25</cp:revision>
  <dcterms:created xsi:type="dcterms:W3CDTF">2022-06-23T03:36:00Z</dcterms:created>
  <dcterms:modified xsi:type="dcterms:W3CDTF">2026-01-19T02:06:45Z</dcterms:modified>
  <cp:version>983040</cp:version>
</cp:coreProperties>
</file>